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6C7FC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选择题：</w:t>
      </w:r>
    </w:p>
    <w:p w14:paraId="292DD076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2019—2020 学年春季学期A卷</w:t>
      </w:r>
      <w:r>
        <w:rPr>
          <w:rFonts w:hint="eastAsia"/>
          <w:color w:val="FF0000"/>
          <w:lang w:val="en-US" w:eastAsia="zh-CN"/>
        </w:rPr>
        <w:t>C  B  A  A</w:t>
      </w:r>
    </w:p>
    <w:p w14:paraId="6E815329">
      <w:pPr>
        <w:rPr>
          <w:rFonts w:hint="default"/>
          <w:lang w:val="en-US" w:eastAsia="zh-CN"/>
        </w:rPr>
      </w:pPr>
    </w:p>
    <w:p w14:paraId="3110C18E">
      <w:r>
        <w:drawing>
          <wp:inline distT="0" distB="0" distL="114300" distR="114300">
            <wp:extent cx="5273675" cy="1289685"/>
            <wp:effectExtent l="0" t="0" r="14605" b="57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5266">
      <w:r>
        <w:drawing>
          <wp:inline distT="0" distB="0" distL="114300" distR="114300">
            <wp:extent cx="5268595" cy="1299845"/>
            <wp:effectExtent l="0" t="0" r="4445" b="1079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710C"/>
    <w:p w14:paraId="04044FCD"/>
    <w:p w14:paraId="1BE6351A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2020—2021学年春季学期</w:t>
      </w:r>
      <w:r>
        <w:rPr>
          <w:rFonts w:hint="eastAsia"/>
          <w:lang w:val="en-US" w:eastAsia="zh-CN"/>
        </w:rPr>
        <w:t xml:space="preserve">A卷 </w:t>
      </w:r>
      <w:r>
        <w:rPr>
          <w:rFonts w:hint="eastAsia"/>
          <w:color w:val="FF0000"/>
          <w:lang w:val="en-US" w:eastAsia="zh-CN"/>
        </w:rPr>
        <w:t>B</w:t>
      </w:r>
    </w:p>
    <w:p w14:paraId="30ABBDC8">
      <w:r>
        <w:drawing>
          <wp:inline distT="0" distB="0" distL="114300" distR="114300">
            <wp:extent cx="5272405" cy="828040"/>
            <wp:effectExtent l="0" t="0" r="635" b="1016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84C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2021—2022 学年春季学期</w:t>
      </w:r>
      <w:r>
        <w:rPr>
          <w:rFonts w:hint="eastAsia"/>
          <w:lang w:val="en-US" w:eastAsia="zh-CN"/>
        </w:rPr>
        <w:t xml:space="preserve">A卷 </w:t>
      </w:r>
      <w:r>
        <w:rPr>
          <w:rFonts w:hint="eastAsia"/>
          <w:color w:val="FF0000"/>
          <w:lang w:val="en-US" w:eastAsia="zh-CN"/>
        </w:rPr>
        <w:t>A  C  A</w:t>
      </w:r>
    </w:p>
    <w:p w14:paraId="72DE9BAD">
      <w:r>
        <w:drawing>
          <wp:inline distT="0" distB="0" distL="114300" distR="114300">
            <wp:extent cx="5267325" cy="1553210"/>
            <wp:effectExtent l="0" t="0" r="5715" b="127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76E8">
      <w:r>
        <w:drawing>
          <wp:inline distT="0" distB="0" distL="114300" distR="114300">
            <wp:extent cx="5273040" cy="970915"/>
            <wp:effectExtent l="0" t="0" r="0" b="444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9D664"/>
    <w:p w14:paraId="43D07A3F"/>
    <w:p w14:paraId="3A9FF1B1">
      <w:pPr>
        <w:snapToGrid w:val="0"/>
        <w:spacing w:line="440" w:lineRule="exact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2022—2023学年秋季学期</w:t>
      </w:r>
      <w:r>
        <w:rPr>
          <w:rFonts w:hint="eastAsia"/>
          <w:sz w:val="24"/>
          <w:lang w:val="en-US" w:eastAsia="zh-CN"/>
        </w:rPr>
        <w:t xml:space="preserve">A卷  </w:t>
      </w:r>
      <w:r>
        <w:rPr>
          <w:rFonts w:hint="eastAsia"/>
          <w:color w:val="FF0000"/>
          <w:sz w:val="24"/>
          <w:lang w:val="en-US" w:eastAsia="zh-CN"/>
        </w:rPr>
        <w:t>B</w:t>
      </w:r>
    </w:p>
    <w:p w14:paraId="7D30CD79">
      <w:pPr>
        <w:snapToGrid w:val="0"/>
        <w:spacing w:line="440" w:lineRule="exact"/>
        <w:rPr>
          <w:rFonts w:hint="eastAsia"/>
          <w:sz w:val="24"/>
        </w:rPr>
      </w:pPr>
    </w:p>
    <w:p w14:paraId="119083B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808990"/>
            <wp:effectExtent l="0" t="0" r="3810" b="1397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FE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判断题：</w:t>
      </w:r>
    </w:p>
    <w:p w14:paraId="3B6C7B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2019—2020 学年春季学期A卷 </w:t>
      </w:r>
      <w:r>
        <w:rPr>
          <w:rFonts w:hint="eastAsia"/>
          <w:color w:val="FF0000"/>
          <w:lang w:val="en-US" w:eastAsia="zh-CN"/>
        </w:rPr>
        <w:t>×</w:t>
      </w:r>
    </w:p>
    <w:p w14:paraId="4FCC73FF">
      <w:r>
        <w:drawing>
          <wp:inline distT="0" distB="0" distL="114300" distR="114300">
            <wp:extent cx="5273675" cy="456565"/>
            <wp:effectExtent l="0" t="0" r="14605" b="6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0DA7">
      <w:pPr>
        <w:bidi w:val="0"/>
        <w:rPr>
          <w:rFonts w:hint="default"/>
          <w:lang w:val="en-US"/>
        </w:rPr>
      </w:pPr>
      <w:r>
        <w:rPr>
          <w:rFonts w:hint="eastAsia"/>
        </w:rPr>
        <w:t>2020—2021学年春季学期</w:t>
      </w:r>
      <w:r>
        <w:rPr>
          <w:rFonts w:hint="eastAsia"/>
          <w:lang w:val="en-US" w:eastAsia="zh-CN"/>
        </w:rPr>
        <w:t xml:space="preserve">A卷 </w:t>
      </w:r>
      <w:r>
        <w:rPr>
          <w:rFonts w:hint="eastAsia"/>
          <w:color w:val="FF0000"/>
          <w:lang w:val="en-US" w:eastAsia="zh-CN"/>
        </w:rPr>
        <w:t>×</w:t>
      </w:r>
    </w:p>
    <w:p w14:paraId="7B38E9F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17195"/>
            <wp:effectExtent l="0" t="0" r="0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2021—2022 学年春季学期</w:t>
      </w:r>
      <w:r>
        <w:rPr>
          <w:rFonts w:hint="eastAsia"/>
          <w:lang w:val="en-US" w:eastAsia="zh-CN"/>
        </w:rPr>
        <w:t xml:space="preserve">A卷 </w:t>
      </w:r>
      <w:r>
        <w:rPr>
          <w:rFonts w:hint="eastAsia"/>
          <w:color w:val="FF0000"/>
          <w:lang w:val="en-US" w:eastAsia="zh-CN"/>
        </w:rPr>
        <w:t>√</w:t>
      </w:r>
    </w:p>
    <w:p w14:paraId="104F5593">
      <w:r>
        <w:drawing>
          <wp:inline distT="0" distB="0" distL="114300" distR="114300">
            <wp:extent cx="5273040" cy="372745"/>
            <wp:effectExtent l="0" t="0" r="0" b="825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712F">
      <w:pPr>
        <w:rPr>
          <w:rFonts w:hint="default"/>
          <w:color w:val="FF0000"/>
          <w:lang w:val="en-US"/>
        </w:rPr>
      </w:pPr>
      <w:r>
        <w:rPr>
          <w:rFonts w:hint="eastAsia"/>
        </w:rPr>
        <w:t>2021—2022 学年</w:t>
      </w:r>
      <w:r>
        <w:rPr>
          <w:rFonts w:hint="eastAsia"/>
          <w:lang w:val="en-US" w:eastAsia="zh-CN"/>
        </w:rPr>
        <w:t>秋</w:t>
      </w:r>
      <w:r>
        <w:rPr>
          <w:rFonts w:hint="eastAsia"/>
        </w:rPr>
        <w:t>季学期</w:t>
      </w:r>
      <w:r>
        <w:rPr>
          <w:rFonts w:hint="eastAsia"/>
          <w:lang w:val="en-US" w:eastAsia="zh-CN"/>
        </w:rPr>
        <w:t xml:space="preserve">A卷  </w:t>
      </w:r>
      <w:r>
        <w:rPr>
          <w:rFonts w:hint="eastAsia"/>
          <w:color w:val="FF0000"/>
          <w:lang w:val="en-US" w:eastAsia="zh-CN"/>
        </w:rPr>
        <w:t>√  × ×</w:t>
      </w:r>
    </w:p>
    <w:p w14:paraId="17B22972">
      <w:r>
        <w:drawing>
          <wp:inline distT="0" distB="0" distL="114300" distR="114300">
            <wp:extent cx="5274310" cy="521970"/>
            <wp:effectExtent l="0" t="0" r="13970" b="1143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23F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960120"/>
            <wp:effectExtent l="0" t="0" r="3810" b="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7E2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2022—2023学年春季学期</w:t>
      </w:r>
      <w:r>
        <w:rPr>
          <w:rFonts w:hint="eastAsia"/>
          <w:lang w:val="en-US" w:eastAsia="zh-CN"/>
        </w:rPr>
        <w:t xml:space="preserve">B卷 </w:t>
      </w:r>
      <w:r>
        <w:rPr>
          <w:rFonts w:hint="eastAsia"/>
          <w:color w:val="FF0000"/>
          <w:lang w:val="en-US" w:eastAsia="zh-CN"/>
        </w:rPr>
        <w:t>√</w:t>
      </w:r>
    </w:p>
    <w:p w14:paraId="19C84AE8">
      <w:r>
        <w:drawing>
          <wp:inline distT="0" distB="0" distL="114300" distR="114300">
            <wp:extent cx="5274310" cy="209550"/>
            <wp:effectExtent l="0" t="0" r="13970" b="3810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727C5">
      <w:pPr>
        <w:bidi w:val="0"/>
        <w:rPr>
          <w:rFonts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32B0EBE0">
      <w:pPr>
        <w:tabs>
          <w:tab w:val="left" w:pos="1339"/>
        </w:tabs>
        <w:bidi w:val="0"/>
        <w:jc w:val="left"/>
      </w:pPr>
    </w:p>
    <w:p w14:paraId="6C79F556">
      <w:pPr>
        <w:tabs>
          <w:tab w:val="left" w:pos="1339"/>
        </w:tabs>
        <w:bidi w:val="0"/>
        <w:jc w:val="left"/>
      </w:pPr>
    </w:p>
    <w:p w14:paraId="60109FE0">
      <w:pPr>
        <w:tabs>
          <w:tab w:val="left" w:pos="1339"/>
        </w:tabs>
        <w:bidi w:val="0"/>
        <w:jc w:val="left"/>
      </w:pPr>
    </w:p>
    <w:p w14:paraId="6FBB121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大题：</w:t>
      </w:r>
    </w:p>
    <w:p w14:paraId="1EA10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2019—2020 学年春季学期A卷：</w:t>
      </w:r>
    </w:p>
    <w:p w14:paraId="58F70362">
      <w:pPr>
        <w:tabs>
          <w:tab w:val="left" w:pos="1339"/>
        </w:tabs>
        <w:bidi w:val="0"/>
        <w:jc w:val="left"/>
      </w:pPr>
      <w:r>
        <w:drawing>
          <wp:inline distT="0" distB="0" distL="114300" distR="114300">
            <wp:extent cx="5270500" cy="7432040"/>
            <wp:effectExtent l="0" t="0" r="2540" b="508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3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A043">
      <w:pPr>
        <w:tabs>
          <w:tab w:val="left" w:pos="1339"/>
        </w:tabs>
        <w:bidi w:val="0"/>
        <w:jc w:val="left"/>
      </w:pPr>
    </w:p>
    <w:p w14:paraId="0FCA527F">
      <w:pPr>
        <w:tabs>
          <w:tab w:val="left" w:pos="1339"/>
        </w:tabs>
        <w:bidi w:val="0"/>
        <w:jc w:val="left"/>
      </w:pPr>
    </w:p>
    <w:p w14:paraId="68859EF6">
      <w:pPr>
        <w:tabs>
          <w:tab w:val="left" w:pos="1339"/>
        </w:tabs>
        <w:bidi w:val="0"/>
        <w:jc w:val="left"/>
      </w:pPr>
      <w:r>
        <w:rPr>
          <w:rFonts w:hint="eastAsia"/>
        </w:rPr>
        <w:t>2020—2021学年春季学期</w:t>
      </w:r>
      <w:r>
        <w:rPr>
          <w:rFonts w:hint="eastAsia"/>
          <w:lang w:val="en-US" w:eastAsia="zh-CN"/>
        </w:rPr>
        <w:t>A卷：</w:t>
      </w:r>
    </w:p>
    <w:p w14:paraId="23102A34">
      <w:pPr>
        <w:tabs>
          <w:tab w:val="left" w:pos="1339"/>
        </w:tabs>
        <w:bidi w:val="0"/>
        <w:jc w:val="left"/>
      </w:pPr>
      <w:r>
        <w:drawing>
          <wp:inline distT="0" distB="0" distL="114300" distR="114300">
            <wp:extent cx="5272405" cy="7440930"/>
            <wp:effectExtent l="0" t="0" r="635" b="1143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A8E6">
      <w:pPr>
        <w:tabs>
          <w:tab w:val="left" w:pos="1339"/>
        </w:tabs>
        <w:bidi w:val="0"/>
        <w:jc w:val="left"/>
      </w:pPr>
    </w:p>
    <w:p w14:paraId="7488614D">
      <w:pPr>
        <w:tabs>
          <w:tab w:val="left" w:pos="1339"/>
        </w:tabs>
        <w:bidi w:val="0"/>
        <w:jc w:val="left"/>
      </w:pPr>
    </w:p>
    <w:p w14:paraId="2ECD8F23">
      <w:pPr>
        <w:tabs>
          <w:tab w:val="left" w:pos="1339"/>
        </w:tabs>
        <w:bidi w:val="0"/>
        <w:jc w:val="left"/>
      </w:pPr>
    </w:p>
    <w:p w14:paraId="7EE44D56">
      <w:pPr>
        <w:tabs>
          <w:tab w:val="left" w:pos="1339"/>
        </w:tabs>
        <w:bidi w:val="0"/>
        <w:jc w:val="left"/>
      </w:pPr>
    </w:p>
    <w:p w14:paraId="6E04B7A8">
      <w:pPr>
        <w:tabs>
          <w:tab w:val="left" w:pos="1339"/>
        </w:tabs>
        <w:bidi w:val="0"/>
        <w:jc w:val="left"/>
      </w:pPr>
    </w:p>
    <w:p w14:paraId="3CA65E07">
      <w:pPr>
        <w:tabs>
          <w:tab w:val="left" w:pos="1339"/>
        </w:tabs>
        <w:bidi w:val="0"/>
        <w:jc w:val="left"/>
      </w:pPr>
    </w:p>
    <w:p w14:paraId="2B912D1C">
      <w:pPr>
        <w:tabs>
          <w:tab w:val="left" w:pos="1339"/>
        </w:tabs>
        <w:bidi w:val="0"/>
        <w:jc w:val="left"/>
      </w:pPr>
      <w:r>
        <w:rPr>
          <w:rFonts w:hint="eastAsia"/>
        </w:rPr>
        <w:t>202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—202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学年春季学期</w:t>
      </w:r>
      <w:r>
        <w:rPr>
          <w:rFonts w:hint="eastAsia"/>
          <w:lang w:val="en-US" w:eastAsia="zh-CN"/>
        </w:rPr>
        <w:t>A卷：</w:t>
      </w:r>
    </w:p>
    <w:p w14:paraId="31BD3B95">
      <w:pPr>
        <w:tabs>
          <w:tab w:val="left" w:pos="1339"/>
        </w:tabs>
        <w:bidi w:val="0"/>
        <w:jc w:val="left"/>
      </w:pPr>
    </w:p>
    <w:p w14:paraId="1EF96ABF">
      <w:pPr>
        <w:tabs>
          <w:tab w:val="left" w:pos="1339"/>
        </w:tabs>
        <w:bidi w:val="0"/>
        <w:jc w:val="left"/>
      </w:pPr>
      <w:r>
        <w:drawing>
          <wp:inline distT="0" distB="0" distL="114300" distR="114300">
            <wp:extent cx="5274310" cy="1215390"/>
            <wp:effectExtent l="0" t="0" r="13970" b="381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A3585">
      <w:pPr>
        <w:tabs>
          <w:tab w:val="left" w:pos="1339"/>
        </w:tabs>
        <w:bidi w:val="0"/>
        <w:jc w:val="left"/>
        <w:rPr>
          <w:lang w:val="en-US" w:eastAsia="zh-CN"/>
        </w:rPr>
      </w:pPr>
      <w:r>
        <w:drawing>
          <wp:inline distT="0" distB="0" distL="114300" distR="114300">
            <wp:extent cx="5272405" cy="6230620"/>
            <wp:effectExtent l="0" t="0" r="635" b="254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3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mODQzODlhZTYzYzg2MjJjMGYzZTY5MTk1ZDA2ODgifQ=="/>
  </w:docVars>
  <w:rsids>
    <w:rsidRoot w:val="344A47EA"/>
    <w:rsid w:val="0176160E"/>
    <w:rsid w:val="084072CF"/>
    <w:rsid w:val="274C7086"/>
    <w:rsid w:val="2A461F39"/>
    <w:rsid w:val="344A47EA"/>
    <w:rsid w:val="47021F44"/>
    <w:rsid w:val="4EAC09E0"/>
    <w:rsid w:val="5EFE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2361</Words>
  <Characters>2437</Characters>
  <Lines>0</Lines>
  <Paragraphs>0</Paragraphs>
  <TotalTime>106</TotalTime>
  <ScaleCrop>false</ScaleCrop>
  <LinksUpToDate>false</LinksUpToDate>
  <CharactersWithSpaces>2472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2024-01-08T15:10:00Z</dcterms:created>
  <dc:creator>入门哲♂学♂家</dc:creator>
  <cp:lastModifiedBy>.</cp:lastModifiedBy>
  <dcterms:modified xsi:type="dcterms:W3CDTF">2024-12-28T06:32:24Z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21A7D9A888334F9EBDBCE2D8981363F2_13</vt:lpwstr>
  </property>
  <property fmtid="{D5CDD505-2E9C-101B-9397-08002B2CF9AE}" pid="4" name="KSOTemplateDocerSaveRecord">
    <vt:lpwstr>eyJoZGlkIjoiNzFlNDM0M2RkNTg5ZjE1YzY0M2IwMDdmMDBjMTlmODIiLCJ1c2VySWQiOiI3NjQzMzc4NjIifQ==</vt:lpwstr>
  </property>
</Properties>
</file>