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numPr>
          <w:ilvl w:val="0"/>
          <w:numId w:val="1"/>
        </w:numPr>
        <w:ind w:left="420" w:hanging="420"/>
        <w:jc w:val="center"/>
        <w:outlineLvl w:val="0"/>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t>毛泽东思想及其历史地位</w:t>
      </w:r>
    </w:p>
    <w:p>
      <w:pPr>
        <w:pStyle w:val="2"/>
        <w:numPr>
          <w:ilvl w:val="0"/>
          <w:numId w:val="0"/>
        </w:numPr>
        <w:bidi w:val="0"/>
        <w:rPr>
          <w:rFonts w:hint="default"/>
          <w:lang w:val="en-US" w:eastAsia="zh-CN"/>
        </w:rPr>
      </w:pPr>
      <w:r>
        <w:rPr>
          <w:rFonts w:hint="eastAsia" w:asciiTheme="minorHAnsi" w:hAnsiTheme="minorHAnsi" w:eastAsiaTheme="minorEastAsia" w:cstheme="minorBidi"/>
          <w:b/>
          <w:kern w:val="44"/>
          <w:sz w:val="44"/>
          <w:szCs w:val="22"/>
          <w:lang w:val="en-US" w:eastAsia="zh-CN" w:bidi="ar-SA"/>
        </w:rPr>
        <w:t>一．</w:t>
      </w:r>
      <w:r>
        <w:rPr>
          <w:rFonts w:hint="eastAsia"/>
          <w:lang w:val="en-US" w:eastAsia="zh-CN"/>
        </w:rPr>
        <w:t>要点总结（本章全是重点）</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1.能够说出毛泽东思想形成发展的条件以及形成发展的关键节点，标志性著作</w:t>
      </w:r>
    </w:p>
    <w:p>
      <w:pPr>
        <w:bidi w:val="0"/>
        <w:spacing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val="en-US" w:eastAsia="zh-CN"/>
        </w:rPr>
        <w:t>.能够说出毛泽东思想活的灵魂的三个方面及其相互关系,深刻领悟这三方面是具有中国共产党人特色的立场、观点和方法;能够说明为什么实事求是、群众路线、独立自主是毛泽东思想的活的灵魂;学会运用毛泽东思想活的灵魂指导学习和工作。</w:t>
      </w:r>
    </w:p>
    <w:p>
      <w:pPr>
        <w:bidi w:val="0"/>
        <w:spacing w:line="240" w:lineRule="auto"/>
        <w:jc w:val="left"/>
        <w:rPr>
          <w:rFonts w:hint="default"/>
          <w:lang w:val="en-US" w:eastAsia="zh-CN"/>
        </w:rPr>
      </w:pP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lang w:val="en-US" w:eastAsia="zh-CN"/>
        </w:rPr>
        <w:t>能够说出毛泽东思想的历史地位</w:t>
      </w:r>
    </w:p>
    <w:p>
      <w:pPr>
        <w:pStyle w:val="2"/>
        <w:bidi w:val="0"/>
        <w:rPr>
          <w:rFonts w:hint="default"/>
          <w:lang w:val="en-US" w:eastAsia="zh-CN"/>
        </w:rPr>
      </w:pPr>
      <w:r>
        <w:rPr>
          <w:rFonts w:hint="eastAsia"/>
          <w:lang w:val="en-US" w:eastAsia="zh-CN"/>
        </w:rPr>
        <w:t>二．大题</w:t>
      </w:r>
    </w:p>
    <w:p>
      <w:pPr>
        <w:rPr>
          <w:rFonts w:hint="eastAsia" w:ascii="微软雅黑" w:hAnsi="微软雅黑" w:eastAsia="微软雅黑" w:cs="微软雅黑"/>
          <w:b/>
          <w:bCs/>
          <w:color w:val="000000"/>
          <w:sz w:val="18"/>
          <w:szCs w:val="18"/>
          <w:u w:val="single"/>
        </w:rPr>
      </w:pPr>
      <w:r>
        <w:rPr>
          <w:rFonts w:hint="eastAsia" w:ascii="微软雅黑" w:hAnsi="微软雅黑" w:eastAsia="微软雅黑" w:cs="微软雅黑"/>
          <w:b/>
          <w:bCs/>
          <w:color w:val="000000"/>
          <w:sz w:val="18"/>
          <w:szCs w:val="18"/>
          <w:u w:val="single"/>
        </w:rPr>
        <w:t>1945年党的七大将毛泽东思想写入党章，确立为党必须长期坚持的指导思想。</w:t>
      </w:r>
    </w:p>
    <w:p>
      <w:pPr>
        <w:rPr>
          <w:rFonts w:hint="default" w:ascii="微软雅黑" w:hAnsi="微软雅黑" w:eastAsia="微软雅黑" w:cs="微软雅黑"/>
          <w:b/>
          <w:bCs/>
          <w:color w:val="000000"/>
          <w:sz w:val="18"/>
          <w:szCs w:val="18"/>
          <w:u w:val="single"/>
          <w:lang w:val="en-US" w:eastAsia="zh-CN"/>
        </w:rPr>
      </w:pPr>
      <w:r>
        <w:rPr>
          <w:rFonts w:hint="eastAsia" w:ascii="微软雅黑" w:hAnsi="微软雅黑" w:eastAsia="微软雅黑" w:cs="微软雅黑"/>
          <w:b/>
          <w:bCs/>
          <w:color w:val="000000"/>
          <w:sz w:val="18"/>
          <w:szCs w:val="18"/>
          <w:u w:val="single"/>
          <w:lang w:val="en-US" w:eastAsia="zh-CN"/>
        </w:rPr>
        <w:t>八七会议确定实行土地革命和武装起义方针</w:t>
      </w:r>
    </w:p>
    <w:p>
      <w:pPr>
        <w:pStyle w:val="5"/>
        <w:numPr>
          <w:ilvl w:val="0"/>
          <w:numId w:val="0"/>
        </w:numPr>
        <w:ind w:left="420" w:leftChars="0" w:hanging="420" w:firstLineChars="0"/>
        <w:rPr>
          <w:rFonts w:hint="eastAsia" w:ascii="Times New Roman" w:hAnsi="Times New Roman" w:eastAsia="华文中宋" w:cs="微软雅黑"/>
          <w:b/>
          <w:kern w:val="2"/>
          <w:sz w:val="21"/>
          <w:szCs w:val="28"/>
          <w:u w:val="thick"/>
          <w:lang w:val="en-US" w:eastAsia="zh-CN" w:bidi="ar-SA"/>
        </w:rPr>
      </w:pPr>
    </w:p>
    <w:p>
      <w:pPr>
        <w:pStyle w:val="5"/>
        <w:numPr>
          <w:ilvl w:val="0"/>
          <w:numId w:val="0"/>
        </w:numPr>
        <w:ind w:left="420" w:leftChars="0" w:hanging="420" w:firstLineChars="0"/>
        <w:rPr>
          <w:rFonts w:hint="eastAsia" w:ascii="微软雅黑" w:hAnsi="微软雅黑" w:eastAsia="微软雅黑" w:cs="微软雅黑"/>
          <w:sz w:val="18"/>
          <w:szCs w:val="18"/>
          <w:u w:val="none"/>
          <w:lang w:eastAsia="zh-CN"/>
        </w:rPr>
      </w:pPr>
      <w:r>
        <w:rPr>
          <w:rFonts w:hint="eastAsia" w:ascii="Times New Roman" w:hAnsi="Times New Roman" w:eastAsia="华文中宋" w:cs="微软雅黑"/>
          <w:b/>
          <w:kern w:val="2"/>
          <w:sz w:val="21"/>
          <w:szCs w:val="28"/>
          <w:u w:val="none"/>
          <w:lang w:val="en-US" w:eastAsia="zh-CN" w:bidi="ar-SA"/>
        </w:rPr>
        <w:t>1.</w:t>
      </w:r>
      <w:r>
        <w:rPr>
          <w:rFonts w:hint="eastAsia" w:ascii="微软雅黑" w:hAnsi="微软雅黑" w:eastAsia="微软雅黑" w:cs="微软雅黑"/>
          <w:sz w:val="18"/>
          <w:szCs w:val="18"/>
          <w:u w:val="none"/>
        </w:rPr>
        <w:t>毛泽东思想形成发展的条件（P1</w:t>
      </w:r>
      <w:r>
        <w:rPr>
          <w:rFonts w:hint="eastAsia" w:ascii="微软雅黑" w:hAnsi="微软雅黑" w:eastAsia="微软雅黑" w:cs="微软雅黑"/>
          <w:sz w:val="18"/>
          <w:szCs w:val="18"/>
          <w:u w:val="none"/>
          <w:lang w:val="en-US" w:eastAsia="zh-CN"/>
        </w:rPr>
        <w:t>5</w:t>
      </w:r>
      <w:r>
        <w:rPr>
          <w:rFonts w:hint="eastAsia" w:ascii="微软雅黑" w:hAnsi="微软雅黑" w:eastAsia="微软雅黑" w:cs="微软雅黑"/>
          <w:sz w:val="18"/>
          <w:szCs w:val="18"/>
          <w:u w:val="none"/>
        </w:rPr>
        <w:t>-1</w:t>
      </w:r>
      <w:r>
        <w:rPr>
          <w:rFonts w:hint="eastAsia" w:ascii="微软雅黑" w:hAnsi="微软雅黑" w:eastAsia="微软雅黑" w:cs="微软雅黑"/>
          <w:sz w:val="18"/>
          <w:szCs w:val="18"/>
          <w:u w:val="none"/>
          <w:lang w:val="en-US" w:eastAsia="zh-CN"/>
        </w:rPr>
        <w:t>6</w:t>
      </w:r>
      <w:r>
        <w:rPr>
          <w:rFonts w:hint="eastAsia" w:ascii="微软雅黑" w:hAnsi="微软雅黑" w:eastAsia="微软雅黑" w:cs="微软雅黑"/>
          <w:sz w:val="18"/>
          <w:szCs w:val="18"/>
          <w:u w:val="none"/>
        </w:rPr>
        <w:t>）</w:t>
      </w:r>
    </w:p>
    <w:p>
      <w:pPr>
        <w:ind w:firstLine="420"/>
        <w:rPr>
          <w:rFonts w:hint="eastAsia" w:ascii="微软雅黑" w:hAnsi="微软雅黑" w:eastAsia="微软雅黑" w:cs="微软雅黑"/>
          <w:color w:val="000000"/>
          <w:sz w:val="18"/>
          <w:szCs w:val="18"/>
          <w:u w:val="none"/>
          <w:lang w:val="en-US" w:eastAsia="zh-CN"/>
        </w:rPr>
      </w:pPr>
      <w:r>
        <w:rPr>
          <w:rFonts w:hint="eastAsia" w:ascii="微软雅黑" w:hAnsi="微软雅黑" w:eastAsia="微软雅黑" w:cs="微软雅黑"/>
          <w:color w:val="000000"/>
          <w:sz w:val="18"/>
          <w:szCs w:val="18"/>
          <w:u w:val="none"/>
          <w:lang w:val="en-US" w:eastAsia="zh-CN"/>
        </w:rPr>
        <w:t>理论条件：马克思列宁主义传入中国</w:t>
      </w:r>
    </w:p>
    <w:p>
      <w:pPr>
        <w:ind w:firstLine="42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lang w:val="en-US" w:eastAsia="zh-CN"/>
        </w:rPr>
        <w:t>时代背景：帝国主义战争与无产阶级革命的时代</w:t>
      </w:r>
      <w:r>
        <w:rPr>
          <w:rFonts w:hint="eastAsia" w:ascii="微软雅黑" w:hAnsi="微软雅黑" w:eastAsia="微软雅黑" w:cs="微软雅黑"/>
          <w:color w:val="000000"/>
          <w:sz w:val="18"/>
          <w:szCs w:val="18"/>
          <w:u w:val="none"/>
        </w:rPr>
        <w:t xml:space="preserve"> </w:t>
      </w:r>
    </w:p>
    <w:p>
      <w:pPr>
        <w:ind w:firstLine="420"/>
        <w:rPr>
          <w:rFonts w:hint="eastAsia" w:ascii="微软雅黑" w:hAnsi="微软雅黑" w:eastAsia="微软雅黑" w:cs="微软雅黑"/>
          <w:color w:val="000000"/>
          <w:sz w:val="18"/>
          <w:szCs w:val="18"/>
          <w:u w:val="none"/>
          <w:lang w:val="en-US" w:eastAsia="zh-CN"/>
        </w:rPr>
      </w:pPr>
      <w:r>
        <w:rPr>
          <w:rFonts w:hint="eastAsia" w:ascii="微软雅黑" w:hAnsi="微软雅黑" w:eastAsia="微软雅黑" w:cs="微软雅黑"/>
          <w:color w:val="000000"/>
          <w:sz w:val="18"/>
          <w:szCs w:val="18"/>
          <w:u w:val="none"/>
        </w:rPr>
        <w:t>实践基础：中国共产党领导人民进行的革命和建设的</w:t>
      </w:r>
      <w:r>
        <w:rPr>
          <w:rFonts w:hint="eastAsia" w:ascii="微软雅黑" w:hAnsi="微软雅黑" w:eastAsia="微软雅黑" w:cs="微软雅黑"/>
          <w:color w:val="000000"/>
          <w:sz w:val="18"/>
          <w:szCs w:val="18"/>
          <w:u w:val="none"/>
          <w:lang w:val="en-US" w:eastAsia="zh-CN"/>
        </w:rPr>
        <w:t>实践经验</w:t>
      </w:r>
    </w:p>
    <w:p>
      <w:pPr>
        <w:ind w:firstLine="420"/>
        <w:rPr>
          <w:rFonts w:hint="default" w:ascii="微软雅黑" w:hAnsi="微软雅黑" w:eastAsia="微软雅黑" w:cs="微软雅黑"/>
          <w:color w:val="000000"/>
          <w:sz w:val="18"/>
          <w:szCs w:val="18"/>
          <w:u w:val="none"/>
          <w:lang w:val="en-US" w:eastAsia="zh-CN"/>
        </w:rPr>
      </w:pPr>
      <w:r>
        <w:rPr>
          <w:rFonts w:hint="eastAsia" w:ascii="微软雅黑" w:hAnsi="微软雅黑" w:eastAsia="微软雅黑" w:cs="微软雅黑"/>
          <w:color w:val="000000"/>
          <w:sz w:val="18"/>
          <w:szCs w:val="18"/>
          <w:u w:val="none"/>
          <w:lang w:val="en-US" w:eastAsia="zh-CN"/>
        </w:rPr>
        <w:t>个人条件：毛泽东的优秀品质</w:t>
      </w:r>
    </w:p>
    <w:p>
      <w:pPr>
        <w:pStyle w:val="5"/>
        <w:numPr>
          <w:ilvl w:val="0"/>
          <w:numId w:val="0"/>
        </w:numPr>
        <w:ind w:left="420" w:leftChars="0" w:hanging="420" w:firstLineChars="0"/>
        <w:rPr>
          <w:rFonts w:hint="eastAsia" w:ascii="微软雅黑" w:hAnsi="微软雅黑" w:eastAsia="微软雅黑" w:cs="微软雅黑"/>
          <w:sz w:val="18"/>
          <w:szCs w:val="18"/>
          <w:u w:val="none"/>
          <w:lang w:val="en-US" w:eastAsia="zh-CN"/>
        </w:rPr>
      </w:pPr>
      <w:r>
        <w:rPr>
          <w:rFonts w:hint="eastAsia" w:ascii="Times New Roman" w:hAnsi="Times New Roman" w:eastAsia="华文中宋" w:cs="微软雅黑"/>
          <w:b/>
          <w:kern w:val="2"/>
          <w:sz w:val="21"/>
          <w:szCs w:val="28"/>
          <w:u w:val="none"/>
          <w:lang w:val="en-US" w:eastAsia="zh-CN" w:bidi="ar-SA"/>
        </w:rPr>
        <w:t>2.</w:t>
      </w:r>
      <w:r>
        <w:rPr>
          <w:rFonts w:hint="eastAsia" w:ascii="微软雅黑" w:hAnsi="微软雅黑" w:eastAsia="微软雅黑" w:cs="微软雅黑"/>
          <w:sz w:val="18"/>
          <w:szCs w:val="18"/>
          <w:u w:val="none"/>
        </w:rPr>
        <w:t>毛泽东思想形成发展的历史过程（P1</w:t>
      </w:r>
      <w:r>
        <w:rPr>
          <w:rFonts w:hint="eastAsia" w:ascii="微软雅黑" w:hAnsi="微软雅黑" w:eastAsia="微软雅黑" w:cs="微软雅黑"/>
          <w:sz w:val="18"/>
          <w:szCs w:val="18"/>
          <w:u w:val="none"/>
          <w:lang w:val="en-US" w:eastAsia="zh-CN"/>
        </w:rPr>
        <w:t>6</w:t>
      </w:r>
      <w:r>
        <w:rPr>
          <w:rFonts w:hint="eastAsia" w:ascii="微软雅黑" w:hAnsi="微软雅黑" w:eastAsia="微软雅黑" w:cs="微软雅黑"/>
          <w:sz w:val="18"/>
          <w:szCs w:val="18"/>
          <w:u w:val="none"/>
        </w:rPr>
        <w:t>-1</w:t>
      </w:r>
      <w:r>
        <w:rPr>
          <w:rFonts w:hint="eastAsia" w:ascii="微软雅黑" w:hAnsi="微软雅黑" w:eastAsia="微软雅黑" w:cs="微软雅黑"/>
          <w:sz w:val="18"/>
          <w:szCs w:val="18"/>
          <w:u w:val="none"/>
          <w:lang w:val="en-US" w:eastAsia="zh-CN"/>
        </w:rPr>
        <w:t>9</w:t>
      </w:r>
      <w:r>
        <w:rPr>
          <w:rFonts w:hint="eastAsia" w:ascii="微软雅黑" w:hAnsi="微软雅黑" w:eastAsia="微软雅黑" w:cs="微软雅黑"/>
          <w:sz w:val="18"/>
          <w:szCs w:val="18"/>
          <w:u w:val="none"/>
        </w:rPr>
        <w:t>）</w:t>
      </w:r>
    </w:p>
    <w:p>
      <w:pPr>
        <w:pStyle w:val="5"/>
        <w:numPr>
          <w:ilvl w:val="0"/>
          <w:numId w:val="2"/>
        </w:numPr>
        <w:ind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lang w:val="en-US" w:eastAsia="zh-CN"/>
        </w:rPr>
        <w:t xml:space="preserve">  </w:t>
      </w:r>
      <w:r>
        <w:rPr>
          <w:rFonts w:hint="eastAsia" w:ascii="微软雅黑" w:hAnsi="微软雅黑" w:eastAsia="微软雅黑" w:cs="微软雅黑"/>
          <w:b/>
          <w:bCs/>
          <w:color w:val="000000"/>
          <w:sz w:val="18"/>
          <w:szCs w:val="18"/>
          <w:u w:val="none"/>
        </w:rPr>
        <w:t>第一次国内革命战争时期</w:t>
      </w:r>
      <w:r>
        <w:rPr>
          <w:rFonts w:hint="eastAsia" w:ascii="微软雅黑" w:hAnsi="微软雅黑" w:eastAsia="微软雅黑" w:cs="微软雅黑"/>
          <w:color w:val="000000"/>
          <w:sz w:val="18"/>
          <w:szCs w:val="18"/>
          <w:u w:val="none"/>
        </w:rPr>
        <w:t>，在《中国社会各阶级的分析》、《湖南农民运动考察报告》等著作中，分析了中国社会各阶级在革命中的地位和作用，提出了新民主主义革命的基本思想</w:t>
      </w:r>
      <w:r>
        <w:rPr>
          <w:rFonts w:hint="eastAsia" w:ascii="微软雅黑" w:hAnsi="微软雅黑" w:eastAsia="微软雅黑" w:cs="微软雅黑"/>
          <w:color w:val="000000"/>
          <w:sz w:val="18"/>
          <w:szCs w:val="18"/>
          <w:u w:val="none"/>
          <w:lang w:eastAsia="zh-CN"/>
        </w:rPr>
        <w:t>。</w:t>
      </w:r>
      <w:r>
        <w:rPr>
          <w:rFonts w:hint="eastAsia" w:ascii="微软雅黑" w:hAnsi="微软雅黑" w:eastAsia="微软雅黑" w:cs="微软雅黑"/>
          <w:b w:val="0"/>
          <w:bCs w:val="0"/>
          <w:color w:val="000000"/>
          <w:sz w:val="18"/>
          <w:szCs w:val="18"/>
          <w:u w:val="none"/>
          <w:lang w:val="en-US" w:eastAsia="zh-CN"/>
        </w:rPr>
        <w:t>这些新民主主义思想的提出，标志着毛泽东思想</w:t>
      </w:r>
      <w:r>
        <w:rPr>
          <w:rFonts w:hint="eastAsia" w:ascii="微软雅黑" w:hAnsi="微软雅黑" w:eastAsia="微软雅黑" w:cs="微软雅黑"/>
          <w:b/>
          <w:bCs/>
          <w:color w:val="000000"/>
          <w:sz w:val="18"/>
          <w:szCs w:val="18"/>
          <w:u w:val="none"/>
          <w:lang w:val="en-US" w:eastAsia="zh-CN"/>
        </w:rPr>
        <w:t>开始萌芽</w:t>
      </w:r>
      <w:r>
        <w:rPr>
          <w:rFonts w:hint="eastAsia" w:ascii="微软雅黑" w:hAnsi="微软雅黑" w:eastAsia="微软雅黑" w:cs="微软雅黑"/>
          <w:color w:val="000000"/>
          <w:sz w:val="18"/>
          <w:szCs w:val="18"/>
          <w:u w:val="none"/>
          <w:lang w:val="en-US" w:eastAsia="zh-CN"/>
        </w:rPr>
        <w:t>。</w:t>
      </w:r>
    </w:p>
    <w:p>
      <w:pPr>
        <w:pStyle w:val="5"/>
        <w:numPr>
          <w:ilvl w:val="0"/>
          <w:numId w:val="2"/>
        </w:numPr>
        <w:ind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lang w:val="en-US" w:eastAsia="zh-CN"/>
        </w:rPr>
        <w:t xml:space="preserve">  </w:t>
      </w:r>
      <w:r>
        <w:rPr>
          <w:rFonts w:hint="eastAsia" w:ascii="微软雅黑" w:hAnsi="微软雅黑" w:eastAsia="微软雅黑" w:cs="微软雅黑"/>
          <w:b/>
          <w:bCs/>
          <w:color w:val="000000"/>
          <w:sz w:val="18"/>
          <w:szCs w:val="18"/>
          <w:u w:val="none"/>
        </w:rPr>
        <w:t>土地革命时期</w:t>
      </w:r>
      <w:r>
        <w:rPr>
          <w:rFonts w:hint="eastAsia" w:ascii="微软雅黑" w:hAnsi="微软雅黑" w:eastAsia="微软雅黑" w:cs="微软雅黑"/>
          <w:color w:val="000000"/>
          <w:sz w:val="18"/>
          <w:szCs w:val="18"/>
          <w:u w:val="none"/>
        </w:rPr>
        <w:t>，毛泽东在《中国的红色政权为什么能够存在？》《井冈山的斗争》《星星之火，可以燎原》《反对本本主义》等著作中，</w:t>
      </w:r>
      <w:r>
        <w:rPr>
          <w:rFonts w:hint="eastAsia" w:ascii="微软雅黑" w:hAnsi="微软雅黑" w:eastAsia="微软雅黑" w:cs="微软雅黑"/>
          <w:b w:val="0"/>
          <w:bCs w:val="0"/>
          <w:color w:val="000000"/>
          <w:sz w:val="18"/>
          <w:szCs w:val="18"/>
          <w:u w:val="none"/>
        </w:rPr>
        <w:t>提出并</w:t>
      </w:r>
      <w:r>
        <w:rPr>
          <w:rFonts w:hint="eastAsia" w:ascii="微软雅黑" w:hAnsi="微软雅黑" w:eastAsia="微软雅黑" w:cs="微软雅黑"/>
          <w:b w:val="0"/>
          <w:bCs w:val="0"/>
          <w:color w:val="000000"/>
          <w:sz w:val="18"/>
          <w:szCs w:val="18"/>
          <w:u w:val="none"/>
          <w:lang w:val="en-US" w:eastAsia="zh-CN"/>
        </w:rPr>
        <w:t>深入</w:t>
      </w:r>
      <w:r>
        <w:rPr>
          <w:rFonts w:hint="eastAsia" w:ascii="微软雅黑" w:hAnsi="微软雅黑" w:eastAsia="微软雅黑" w:cs="微软雅黑"/>
          <w:b w:val="0"/>
          <w:bCs w:val="0"/>
          <w:color w:val="000000"/>
          <w:sz w:val="18"/>
          <w:szCs w:val="18"/>
          <w:u w:val="none"/>
        </w:rPr>
        <w:t>阐述了农村包围城市、武装夺取政权的思想，标志着毛泽东思想的</w:t>
      </w:r>
      <w:r>
        <w:rPr>
          <w:rFonts w:hint="eastAsia" w:ascii="微软雅黑" w:hAnsi="微软雅黑" w:eastAsia="微软雅黑" w:cs="微软雅黑"/>
          <w:b/>
          <w:bCs/>
          <w:color w:val="000000"/>
          <w:sz w:val="18"/>
          <w:szCs w:val="18"/>
          <w:u w:val="none"/>
        </w:rPr>
        <w:t>初步形成。</w:t>
      </w:r>
    </w:p>
    <w:p>
      <w:pPr>
        <w:pStyle w:val="5"/>
        <w:numPr>
          <w:ilvl w:val="0"/>
          <w:numId w:val="2"/>
        </w:numPr>
        <w:ind w:firstLineChars="0"/>
        <w:rPr>
          <w:rFonts w:hint="eastAsia" w:ascii="微软雅黑" w:hAnsi="微软雅黑" w:eastAsia="微软雅黑" w:cs="微软雅黑"/>
          <w:b/>
          <w:bCs/>
          <w:color w:val="000000"/>
          <w:sz w:val="18"/>
          <w:szCs w:val="18"/>
          <w:u w:val="none"/>
        </w:rPr>
      </w:pPr>
      <w:r>
        <w:rPr>
          <w:rFonts w:hint="eastAsia" w:ascii="微软雅黑" w:hAnsi="微软雅黑" w:eastAsia="微软雅黑" w:cs="微软雅黑"/>
          <w:color w:val="000000"/>
          <w:sz w:val="18"/>
          <w:szCs w:val="18"/>
          <w:u w:val="none"/>
          <w:lang w:val="en-US" w:eastAsia="zh-CN"/>
        </w:rPr>
        <w:t xml:space="preserve"> </w:t>
      </w:r>
      <w:r>
        <w:rPr>
          <w:rFonts w:hint="eastAsia" w:ascii="微软雅黑" w:hAnsi="微软雅黑" w:eastAsia="微软雅黑" w:cs="微软雅黑"/>
          <w:b/>
          <w:bCs/>
          <w:color w:val="000000"/>
          <w:sz w:val="18"/>
          <w:szCs w:val="18"/>
          <w:u w:val="none"/>
          <w:lang w:val="en-US" w:eastAsia="zh-CN"/>
        </w:rPr>
        <w:t xml:space="preserve"> 抗日战争时期</w:t>
      </w:r>
      <w:r>
        <w:rPr>
          <w:rFonts w:hint="eastAsia" w:ascii="微软雅黑" w:hAnsi="微软雅黑" w:eastAsia="微软雅黑" w:cs="微软雅黑"/>
          <w:color w:val="000000"/>
          <w:sz w:val="18"/>
          <w:szCs w:val="18"/>
          <w:u w:val="none"/>
          <w:lang w:val="en-US" w:eastAsia="zh-CN"/>
        </w:rPr>
        <w:t>，</w:t>
      </w:r>
      <w:r>
        <w:rPr>
          <w:rFonts w:hint="eastAsia" w:ascii="微软雅黑" w:hAnsi="微软雅黑" w:eastAsia="微软雅黑" w:cs="微软雅黑"/>
          <w:color w:val="000000"/>
          <w:sz w:val="18"/>
          <w:szCs w:val="18"/>
          <w:u w:val="none"/>
        </w:rPr>
        <w:t>遵义会议后，毛泽东系统总结了党领导中国革命特别是全民族抗日战争以来的历史经验，深入分析中国革命具体实际。在这一时期</w:t>
      </w:r>
      <w:r>
        <w:rPr>
          <w:rFonts w:hint="eastAsia" w:ascii="微软雅黑" w:hAnsi="微软雅黑" w:eastAsia="微软雅黑" w:cs="微软雅黑"/>
          <w:b/>
          <w:bCs/>
          <w:color w:val="000000"/>
          <w:sz w:val="18"/>
          <w:szCs w:val="18"/>
          <w:u w:val="none"/>
        </w:rPr>
        <w:t>新民主主义革命理论的系统阐述</w:t>
      </w:r>
      <w:r>
        <w:rPr>
          <w:rFonts w:hint="eastAsia" w:ascii="微软雅黑" w:hAnsi="微软雅黑" w:eastAsia="微软雅黑" w:cs="微软雅黑"/>
          <w:color w:val="000000"/>
          <w:sz w:val="18"/>
          <w:szCs w:val="18"/>
          <w:u w:val="none"/>
        </w:rPr>
        <w:t>，实现了马克思主义与中国革命实践相结合的历史性飞跃，</w:t>
      </w:r>
      <w:r>
        <w:rPr>
          <w:rFonts w:hint="eastAsia" w:ascii="微软雅黑" w:hAnsi="微软雅黑" w:eastAsia="微软雅黑" w:cs="微软雅黑"/>
          <w:b/>
          <w:bCs/>
          <w:color w:val="000000"/>
          <w:sz w:val="18"/>
          <w:szCs w:val="18"/>
          <w:u w:val="none"/>
        </w:rPr>
        <w:t>标志着毛泽东思想得到多方面展开而趋于成熟。</w:t>
      </w:r>
    </w:p>
    <w:p>
      <w:pPr>
        <w:pStyle w:val="5"/>
        <w:numPr>
          <w:ilvl w:val="0"/>
          <w:numId w:val="2"/>
        </w:numPr>
        <w:ind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lang w:val="en-US" w:eastAsia="zh-CN"/>
        </w:rPr>
        <w:t xml:space="preserve"> </w:t>
      </w:r>
      <w:r>
        <w:rPr>
          <w:rFonts w:hint="eastAsia" w:ascii="微软雅黑" w:hAnsi="微软雅黑" w:eastAsia="微软雅黑" w:cs="微软雅黑"/>
          <w:b/>
          <w:bCs/>
          <w:color w:val="000000"/>
          <w:sz w:val="18"/>
          <w:szCs w:val="18"/>
          <w:u w:val="none"/>
          <w:lang w:val="en-US" w:eastAsia="zh-CN"/>
        </w:rPr>
        <w:t xml:space="preserve"> </w:t>
      </w:r>
      <w:r>
        <w:rPr>
          <w:rFonts w:hint="eastAsia" w:ascii="微软雅黑" w:hAnsi="微软雅黑" w:eastAsia="微软雅黑" w:cs="微软雅黑"/>
          <w:b/>
          <w:bCs/>
          <w:color w:val="000000"/>
          <w:sz w:val="18"/>
          <w:szCs w:val="18"/>
          <w:u w:val="none"/>
        </w:rPr>
        <w:t>解放战争和新中国</w:t>
      </w:r>
      <w:r>
        <w:rPr>
          <w:rFonts w:hint="eastAsia" w:ascii="微软雅黑" w:hAnsi="微软雅黑" w:eastAsia="微软雅黑" w:cs="微软雅黑"/>
          <w:b/>
          <w:bCs/>
          <w:color w:val="000000"/>
          <w:sz w:val="18"/>
          <w:szCs w:val="18"/>
          <w:u w:val="none"/>
          <w:lang w:val="en-US" w:eastAsia="zh-CN"/>
        </w:rPr>
        <w:t>成立</w:t>
      </w:r>
      <w:r>
        <w:rPr>
          <w:rFonts w:hint="eastAsia" w:ascii="微软雅黑" w:hAnsi="微软雅黑" w:eastAsia="微软雅黑" w:cs="微软雅黑"/>
          <w:b/>
          <w:bCs/>
          <w:color w:val="000000"/>
          <w:sz w:val="18"/>
          <w:szCs w:val="18"/>
          <w:u w:val="none"/>
        </w:rPr>
        <w:t>后</w:t>
      </w:r>
      <w:r>
        <w:rPr>
          <w:rFonts w:hint="eastAsia" w:ascii="微软雅黑" w:hAnsi="微软雅黑" w:eastAsia="微软雅黑" w:cs="微软雅黑"/>
          <w:color w:val="000000"/>
          <w:sz w:val="18"/>
          <w:szCs w:val="18"/>
          <w:u w:val="none"/>
        </w:rPr>
        <w:t>，以毛泽东为代表的中国共产党人先后提出人民民主专政理论、社会主义改造理论、关于严格区分和正确处理两类矛盾的学说特别是正确处理人民内部矛盾的理论。</w:t>
      </w:r>
      <w:r>
        <w:rPr>
          <w:rFonts w:hint="eastAsia" w:ascii="微软雅黑" w:hAnsi="微软雅黑" w:eastAsia="微软雅黑" w:cs="微软雅黑"/>
          <w:b/>
          <w:bCs/>
          <w:color w:val="000000"/>
          <w:sz w:val="18"/>
          <w:szCs w:val="18"/>
          <w:u w:val="none"/>
        </w:rPr>
        <w:t>这一时期形成的关于社会主义革命和社会主义建设的重要思想</w:t>
      </w:r>
      <w:r>
        <w:rPr>
          <w:rFonts w:hint="eastAsia" w:ascii="微软雅黑" w:hAnsi="微软雅黑" w:eastAsia="微软雅黑" w:cs="微软雅黑"/>
          <w:color w:val="000000"/>
          <w:sz w:val="18"/>
          <w:szCs w:val="18"/>
          <w:u w:val="none"/>
        </w:rPr>
        <w:t>，集中体现于毛泽东《在中国共产党第七届中央委员会第二次全体会议上的报告》《论人民民主专政》《论十大关系》《关于正确处理人民内部矛盾的问题》等著作中，</w:t>
      </w:r>
      <w:r>
        <w:rPr>
          <w:rFonts w:hint="eastAsia" w:ascii="微软雅黑" w:hAnsi="微软雅黑" w:eastAsia="微软雅黑" w:cs="微软雅黑"/>
          <w:b/>
          <w:bCs/>
          <w:color w:val="000000"/>
          <w:sz w:val="18"/>
          <w:szCs w:val="18"/>
          <w:u w:val="none"/>
        </w:rPr>
        <w:t>是毛泽东思想的丰富和发展。</w:t>
      </w:r>
    </w:p>
    <w:p>
      <w:pPr>
        <w:pStyle w:val="5"/>
        <w:numPr>
          <w:ilvl w:val="0"/>
          <w:numId w:val="0"/>
        </w:numPr>
        <w:ind w:left="420" w:leftChars="0" w:hanging="420" w:firstLineChars="0"/>
        <w:rPr>
          <w:rFonts w:hint="eastAsia" w:ascii="微软雅黑" w:hAnsi="微软雅黑" w:eastAsia="微软雅黑" w:cs="微软雅黑"/>
          <w:sz w:val="18"/>
          <w:szCs w:val="18"/>
          <w:u w:val="none"/>
        </w:rPr>
      </w:pPr>
      <w:r>
        <w:rPr>
          <w:rFonts w:hint="eastAsia" w:ascii="Times New Roman" w:hAnsi="Times New Roman" w:eastAsia="华文中宋" w:cs="微软雅黑"/>
          <w:b/>
          <w:kern w:val="2"/>
          <w:sz w:val="21"/>
          <w:szCs w:val="28"/>
          <w:u w:val="none"/>
          <w:lang w:val="en-US" w:eastAsia="zh-CN" w:bidi="ar-SA"/>
        </w:rPr>
        <w:t>3.</w:t>
      </w:r>
      <w:r>
        <w:rPr>
          <w:rFonts w:hint="eastAsia" w:ascii="微软雅黑" w:hAnsi="微软雅黑" w:eastAsia="微软雅黑" w:cs="微软雅黑"/>
          <w:sz w:val="18"/>
          <w:szCs w:val="18"/>
          <w:u w:val="none"/>
        </w:rPr>
        <w:t>毛泽东思想的主要内容</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1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①</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新民主主义革命理论</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2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②</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社会主义革命和社会主义建设理论</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3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③</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革命军队建设和军事战略的理论</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4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④</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政策和策略的理论</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5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⑤</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思想政治工作和文化工作的理论</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fldChar w:fldCharType="begin"/>
      </w:r>
      <w:r>
        <w:rPr>
          <w:rFonts w:hint="eastAsia" w:ascii="微软雅黑" w:hAnsi="微软雅黑" w:eastAsia="微软雅黑" w:cs="微软雅黑"/>
          <w:color w:val="000000"/>
          <w:sz w:val="18"/>
          <w:szCs w:val="18"/>
          <w:u w:val="none"/>
        </w:rPr>
        <w:instrText xml:space="preserve"> = 6 \* GB3 </w:instrText>
      </w:r>
      <w:r>
        <w:rPr>
          <w:rFonts w:hint="eastAsia" w:ascii="微软雅黑" w:hAnsi="微软雅黑" w:eastAsia="微软雅黑" w:cs="微软雅黑"/>
          <w:color w:val="000000"/>
          <w:sz w:val="18"/>
          <w:szCs w:val="18"/>
          <w:u w:val="none"/>
        </w:rPr>
        <w:fldChar w:fldCharType="separate"/>
      </w:r>
      <w:r>
        <w:rPr>
          <w:rFonts w:hint="eastAsia" w:ascii="微软雅黑" w:hAnsi="微软雅黑" w:eastAsia="微软雅黑" w:cs="微软雅黑"/>
          <w:color w:val="000000"/>
          <w:sz w:val="18"/>
          <w:szCs w:val="18"/>
          <w:u w:val="none"/>
        </w:rPr>
        <w:t>⑥</w:t>
      </w:r>
      <w:r>
        <w:rPr>
          <w:rFonts w:hint="eastAsia" w:ascii="微软雅黑" w:hAnsi="微软雅黑" w:eastAsia="微软雅黑" w:cs="微软雅黑"/>
          <w:color w:val="000000"/>
          <w:sz w:val="18"/>
          <w:szCs w:val="18"/>
          <w:u w:val="none"/>
        </w:rPr>
        <w:fldChar w:fldCharType="end"/>
      </w:r>
      <w:r>
        <w:rPr>
          <w:rFonts w:hint="eastAsia" w:ascii="微软雅黑" w:hAnsi="微软雅黑" w:eastAsia="微软雅黑" w:cs="微软雅黑"/>
          <w:color w:val="000000"/>
          <w:sz w:val="18"/>
          <w:szCs w:val="18"/>
          <w:u w:val="none"/>
        </w:rPr>
        <w:t>党的建设理论。</w:t>
      </w:r>
    </w:p>
    <w:p>
      <w:pPr>
        <w:pStyle w:val="5"/>
        <w:numPr>
          <w:ilvl w:val="0"/>
          <w:numId w:val="0"/>
        </w:numPr>
        <w:ind w:left="420" w:leftChars="0" w:hanging="420" w:firstLineChars="0"/>
        <w:rPr>
          <w:rFonts w:hint="eastAsia" w:ascii="微软雅黑" w:hAnsi="微软雅黑" w:eastAsia="微软雅黑" w:cs="微软雅黑"/>
          <w:b/>
          <w:bCs/>
          <w:color w:val="auto"/>
          <w:sz w:val="18"/>
          <w:szCs w:val="18"/>
          <w:u w:val="none"/>
        </w:rPr>
      </w:pPr>
      <w:r>
        <w:rPr>
          <w:rFonts w:hint="eastAsia" w:ascii="Times New Roman" w:hAnsi="Times New Roman" w:eastAsia="华文中宋" w:cs="微软雅黑"/>
          <w:b/>
          <w:bCs/>
          <w:color w:val="auto"/>
          <w:kern w:val="2"/>
          <w:sz w:val="21"/>
          <w:szCs w:val="28"/>
          <w:u w:val="none"/>
          <w:lang w:val="en-US" w:eastAsia="zh-CN" w:bidi="ar-SA"/>
        </w:rPr>
        <w:t>4.</w:t>
      </w:r>
      <w:r>
        <w:rPr>
          <w:rFonts w:hint="eastAsia" w:ascii="微软雅黑" w:hAnsi="微软雅黑" w:eastAsia="微软雅黑" w:cs="微软雅黑"/>
          <w:b/>
          <w:bCs/>
          <w:color w:val="auto"/>
          <w:sz w:val="18"/>
          <w:szCs w:val="18"/>
          <w:u w:val="none"/>
        </w:rPr>
        <w:t>毛泽东思想活的灵魂</w:t>
      </w:r>
    </w:p>
    <w:p>
      <w:pPr>
        <w:pStyle w:val="5"/>
        <w:ind w:left="420" w:firstLineChars="0"/>
        <w:rPr>
          <w:rFonts w:hint="eastAsia" w:ascii="微软雅黑" w:hAnsi="微软雅黑" w:eastAsia="微软雅黑" w:cs="微软雅黑"/>
          <w:b w:val="0"/>
          <w:bCs w:val="0"/>
          <w:color w:val="auto"/>
          <w:sz w:val="18"/>
          <w:szCs w:val="18"/>
          <w:u w:val="none"/>
        </w:rPr>
      </w:pPr>
      <w:r>
        <w:rPr>
          <w:rFonts w:hint="eastAsia" w:ascii="微软雅黑" w:hAnsi="微软雅黑" w:eastAsia="微软雅黑" w:cs="微软雅黑"/>
          <w:b w:val="0"/>
          <w:bCs w:val="0"/>
          <w:color w:val="auto"/>
          <w:sz w:val="18"/>
          <w:szCs w:val="18"/>
          <w:u w:val="none"/>
        </w:rPr>
        <w:t>毛泽东思想的活的灵魂是贯穿于上述各个理论的立场、观点和方法。它们有三个基本方面，即实事求是群众路线，独立自主。毛泽东思想的</w:t>
      </w:r>
      <w:r>
        <w:rPr>
          <w:rFonts w:hint="eastAsia" w:ascii="微软雅黑" w:hAnsi="微软雅黑" w:eastAsia="微软雅黑" w:cs="微软雅黑"/>
          <w:b/>
          <w:bCs/>
          <w:color w:val="auto"/>
          <w:sz w:val="18"/>
          <w:szCs w:val="18"/>
          <w:u w:val="none"/>
        </w:rPr>
        <w:t>精髓是实事求是</w:t>
      </w:r>
      <w:r>
        <w:rPr>
          <w:rFonts w:hint="eastAsia" w:ascii="微软雅黑" w:hAnsi="微软雅黑" w:eastAsia="微软雅黑" w:cs="微软雅黑"/>
          <w:b w:val="0"/>
          <w:bCs w:val="0"/>
          <w:color w:val="auto"/>
          <w:sz w:val="18"/>
          <w:szCs w:val="18"/>
          <w:u w:val="none"/>
        </w:rPr>
        <w:t>。</w:t>
      </w:r>
    </w:p>
    <w:p>
      <w:pPr>
        <w:pStyle w:val="5"/>
        <w:ind w:left="420" w:firstLineChars="0"/>
        <w:rPr>
          <w:rFonts w:hint="eastAsia" w:ascii="微软雅黑" w:hAnsi="微软雅黑" w:eastAsia="微软雅黑" w:cs="微软雅黑"/>
          <w:b w:val="0"/>
          <w:bCs w:val="0"/>
          <w:color w:val="auto"/>
          <w:sz w:val="18"/>
          <w:szCs w:val="18"/>
          <w:u w:val="none"/>
        </w:rPr>
      </w:pPr>
      <w:r>
        <w:rPr>
          <w:rFonts w:hint="eastAsia" w:ascii="微软雅黑" w:hAnsi="微软雅黑" w:eastAsia="微软雅黑" w:cs="微软雅黑"/>
          <w:b w:val="0"/>
          <w:bCs w:val="0"/>
          <w:color w:val="auto"/>
          <w:sz w:val="18"/>
          <w:szCs w:val="18"/>
          <w:u w:val="none"/>
        </w:rPr>
        <w:fldChar w:fldCharType="begin"/>
      </w:r>
      <w:r>
        <w:rPr>
          <w:rFonts w:hint="eastAsia" w:ascii="微软雅黑" w:hAnsi="微软雅黑" w:eastAsia="微软雅黑" w:cs="微软雅黑"/>
          <w:b w:val="0"/>
          <w:bCs w:val="0"/>
          <w:color w:val="auto"/>
          <w:sz w:val="18"/>
          <w:szCs w:val="18"/>
          <w:u w:val="none"/>
        </w:rPr>
        <w:instrText xml:space="preserve"> = 1 \* GB3 </w:instrText>
      </w:r>
      <w:r>
        <w:rPr>
          <w:rFonts w:hint="eastAsia" w:ascii="微软雅黑" w:hAnsi="微软雅黑" w:eastAsia="微软雅黑" w:cs="微软雅黑"/>
          <w:b w:val="0"/>
          <w:bCs w:val="0"/>
          <w:color w:val="auto"/>
          <w:sz w:val="18"/>
          <w:szCs w:val="18"/>
          <w:u w:val="none"/>
        </w:rPr>
        <w:fldChar w:fldCharType="separate"/>
      </w:r>
      <w:r>
        <w:rPr>
          <w:rFonts w:hint="eastAsia" w:ascii="微软雅黑" w:hAnsi="微软雅黑" w:eastAsia="微软雅黑" w:cs="微软雅黑"/>
          <w:b w:val="0"/>
          <w:bCs w:val="0"/>
          <w:color w:val="auto"/>
          <w:sz w:val="18"/>
          <w:szCs w:val="18"/>
          <w:u w:val="none"/>
        </w:rPr>
        <w:t>①</w:t>
      </w:r>
      <w:r>
        <w:rPr>
          <w:rFonts w:hint="eastAsia" w:ascii="微软雅黑" w:hAnsi="微软雅黑" w:eastAsia="微软雅黑" w:cs="微软雅黑"/>
          <w:b w:val="0"/>
          <w:bCs w:val="0"/>
          <w:color w:val="auto"/>
          <w:sz w:val="18"/>
          <w:szCs w:val="18"/>
          <w:u w:val="none"/>
        </w:rPr>
        <w:fldChar w:fldCharType="end"/>
      </w:r>
      <w:r>
        <w:rPr>
          <w:rFonts w:hint="eastAsia" w:ascii="微软雅黑" w:hAnsi="微软雅黑" w:eastAsia="微软雅黑" w:cs="微软雅黑"/>
          <w:b w:val="0"/>
          <w:bCs w:val="0"/>
          <w:color w:val="auto"/>
          <w:sz w:val="18"/>
          <w:szCs w:val="18"/>
          <w:u w:val="none"/>
        </w:rPr>
        <w:t>实事求是，就是一切从实际出发，理论联系实际，坚持在实践中检验真理和发展真理。</w:t>
      </w:r>
    </w:p>
    <w:p>
      <w:pPr>
        <w:pStyle w:val="5"/>
        <w:ind w:left="420" w:firstLineChars="0"/>
        <w:rPr>
          <w:rFonts w:hint="eastAsia" w:ascii="微软雅黑" w:hAnsi="微软雅黑" w:eastAsia="微软雅黑" w:cs="微软雅黑"/>
          <w:b w:val="0"/>
          <w:bCs w:val="0"/>
          <w:color w:val="auto"/>
          <w:sz w:val="18"/>
          <w:szCs w:val="18"/>
          <w:u w:val="none"/>
        </w:rPr>
      </w:pPr>
      <w:r>
        <w:rPr>
          <w:rFonts w:hint="eastAsia" w:ascii="微软雅黑" w:hAnsi="微软雅黑" w:eastAsia="微软雅黑" w:cs="微软雅黑"/>
          <w:b w:val="0"/>
          <w:bCs w:val="0"/>
          <w:color w:val="auto"/>
          <w:sz w:val="18"/>
          <w:szCs w:val="18"/>
          <w:u w:val="none"/>
        </w:rPr>
        <w:fldChar w:fldCharType="begin"/>
      </w:r>
      <w:r>
        <w:rPr>
          <w:rFonts w:hint="eastAsia" w:ascii="微软雅黑" w:hAnsi="微软雅黑" w:eastAsia="微软雅黑" w:cs="微软雅黑"/>
          <w:b w:val="0"/>
          <w:bCs w:val="0"/>
          <w:color w:val="auto"/>
          <w:sz w:val="18"/>
          <w:szCs w:val="18"/>
          <w:u w:val="none"/>
        </w:rPr>
        <w:instrText xml:space="preserve"> = 2 \* GB3 </w:instrText>
      </w:r>
      <w:r>
        <w:rPr>
          <w:rFonts w:hint="eastAsia" w:ascii="微软雅黑" w:hAnsi="微软雅黑" w:eastAsia="微软雅黑" w:cs="微软雅黑"/>
          <w:b w:val="0"/>
          <w:bCs w:val="0"/>
          <w:color w:val="auto"/>
          <w:sz w:val="18"/>
          <w:szCs w:val="18"/>
          <w:u w:val="none"/>
        </w:rPr>
        <w:fldChar w:fldCharType="separate"/>
      </w:r>
      <w:r>
        <w:rPr>
          <w:rFonts w:hint="eastAsia" w:ascii="微软雅黑" w:hAnsi="微软雅黑" w:eastAsia="微软雅黑" w:cs="微软雅黑"/>
          <w:b w:val="0"/>
          <w:bCs w:val="0"/>
          <w:color w:val="auto"/>
          <w:sz w:val="18"/>
          <w:szCs w:val="18"/>
          <w:u w:val="none"/>
        </w:rPr>
        <w:t>②</w:t>
      </w:r>
      <w:r>
        <w:rPr>
          <w:rFonts w:hint="eastAsia" w:ascii="微软雅黑" w:hAnsi="微软雅黑" w:eastAsia="微软雅黑" w:cs="微软雅黑"/>
          <w:b w:val="0"/>
          <w:bCs w:val="0"/>
          <w:color w:val="auto"/>
          <w:sz w:val="18"/>
          <w:szCs w:val="18"/>
          <w:u w:val="none"/>
        </w:rPr>
        <w:fldChar w:fldCharType="end"/>
      </w:r>
      <w:r>
        <w:rPr>
          <w:rFonts w:hint="eastAsia" w:ascii="微软雅黑" w:hAnsi="微软雅黑" w:eastAsia="微软雅黑" w:cs="微软雅黑"/>
          <w:b w:val="0"/>
          <w:bCs w:val="0"/>
          <w:color w:val="auto"/>
          <w:sz w:val="18"/>
          <w:szCs w:val="18"/>
          <w:u w:val="none"/>
        </w:rPr>
        <w:t>群众路线，就是把马克思列宁主义关于人民群众是历史创造者的原理，系统地运用在党的全部活动中，就是一切为了群众，切依靠群众，从群众中来到群众中去。</w:t>
      </w:r>
    </w:p>
    <w:p>
      <w:pPr>
        <w:pStyle w:val="5"/>
        <w:ind w:left="420" w:firstLineChars="0"/>
        <w:rPr>
          <w:rFonts w:hint="eastAsia" w:ascii="微软雅黑" w:hAnsi="微软雅黑" w:eastAsia="微软雅黑" w:cs="微软雅黑"/>
          <w:b w:val="0"/>
          <w:bCs w:val="0"/>
          <w:color w:val="auto"/>
          <w:sz w:val="18"/>
          <w:szCs w:val="18"/>
          <w:u w:val="none"/>
        </w:rPr>
      </w:pPr>
      <w:r>
        <w:rPr>
          <w:rFonts w:hint="eastAsia" w:ascii="微软雅黑" w:hAnsi="微软雅黑" w:eastAsia="微软雅黑" w:cs="微软雅黑"/>
          <w:b w:val="0"/>
          <w:bCs w:val="0"/>
          <w:color w:val="auto"/>
          <w:sz w:val="18"/>
          <w:szCs w:val="18"/>
          <w:u w:val="none"/>
        </w:rPr>
        <w:fldChar w:fldCharType="begin"/>
      </w:r>
      <w:r>
        <w:rPr>
          <w:rFonts w:hint="eastAsia" w:ascii="微软雅黑" w:hAnsi="微软雅黑" w:eastAsia="微软雅黑" w:cs="微软雅黑"/>
          <w:b w:val="0"/>
          <w:bCs w:val="0"/>
          <w:color w:val="auto"/>
          <w:sz w:val="18"/>
          <w:szCs w:val="18"/>
          <w:u w:val="none"/>
        </w:rPr>
        <w:instrText xml:space="preserve"> = 3 \* GB3 </w:instrText>
      </w:r>
      <w:r>
        <w:rPr>
          <w:rFonts w:hint="eastAsia" w:ascii="微软雅黑" w:hAnsi="微软雅黑" w:eastAsia="微软雅黑" w:cs="微软雅黑"/>
          <w:b w:val="0"/>
          <w:bCs w:val="0"/>
          <w:color w:val="auto"/>
          <w:sz w:val="18"/>
          <w:szCs w:val="18"/>
          <w:u w:val="none"/>
        </w:rPr>
        <w:fldChar w:fldCharType="separate"/>
      </w:r>
      <w:r>
        <w:rPr>
          <w:rFonts w:hint="eastAsia" w:ascii="微软雅黑" w:hAnsi="微软雅黑" w:eastAsia="微软雅黑" w:cs="微软雅黑"/>
          <w:b w:val="0"/>
          <w:bCs w:val="0"/>
          <w:color w:val="auto"/>
          <w:sz w:val="18"/>
          <w:szCs w:val="18"/>
          <w:u w:val="none"/>
        </w:rPr>
        <w:t>③</w:t>
      </w:r>
      <w:r>
        <w:rPr>
          <w:rFonts w:hint="eastAsia" w:ascii="微软雅黑" w:hAnsi="微软雅黑" w:eastAsia="微软雅黑" w:cs="微软雅黑"/>
          <w:b w:val="0"/>
          <w:bCs w:val="0"/>
          <w:color w:val="auto"/>
          <w:sz w:val="18"/>
          <w:szCs w:val="18"/>
          <w:u w:val="none"/>
        </w:rPr>
        <w:fldChar w:fldCharType="end"/>
      </w:r>
      <w:r>
        <w:rPr>
          <w:rFonts w:hint="eastAsia" w:ascii="微软雅黑" w:hAnsi="微软雅黑" w:eastAsia="微软雅黑" w:cs="微软雅黑"/>
          <w:b w:val="0"/>
          <w:bCs w:val="0"/>
          <w:color w:val="auto"/>
          <w:sz w:val="18"/>
          <w:szCs w:val="18"/>
          <w:u w:val="none"/>
        </w:rPr>
        <w:t>独立自主，就是坚持独立思考,走自己的路，就是坚定不移地维护民族独立捍卫国家主权，把立足点放在依靠自己力量的基础上,同时积极争取外援，开展国际经济文化交流，学习外国一切对我们有益的先进事物。</w:t>
      </w:r>
    </w:p>
    <w:p>
      <w:pPr>
        <w:pStyle w:val="5"/>
        <w:ind w:left="420" w:firstLineChars="0"/>
        <w:rPr>
          <w:rFonts w:hint="eastAsia" w:ascii="微软雅黑" w:hAnsi="微软雅黑" w:eastAsia="微软雅黑" w:cs="微软雅黑"/>
          <w:b w:val="0"/>
          <w:bCs w:val="0"/>
          <w:color w:val="auto"/>
          <w:sz w:val="18"/>
          <w:szCs w:val="18"/>
          <w:u w:val="none"/>
        </w:rPr>
      </w:pPr>
      <w:r>
        <w:rPr>
          <w:rFonts w:hint="eastAsia" w:ascii="微软雅黑" w:hAnsi="微软雅黑" w:eastAsia="微软雅黑" w:cs="微软雅黑"/>
          <w:b w:val="0"/>
          <w:bCs w:val="0"/>
          <w:color w:val="auto"/>
          <w:sz w:val="18"/>
          <w:szCs w:val="18"/>
          <w:u w:val="none"/>
        </w:rPr>
        <w:t>总之,“实事求是、群众路线、独立自主”,是在新的历史条件下对</w:t>
      </w:r>
      <w:r>
        <w:rPr>
          <w:rFonts w:hint="eastAsia" w:ascii="微软雅黑" w:hAnsi="微软雅黑" w:eastAsia="微软雅黑" w:cs="微软雅黑"/>
          <w:b/>
          <w:bCs/>
          <w:color w:val="auto"/>
          <w:sz w:val="18"/>
          <w:szCs w:val="18"/>
          <w:u w:val="none"/>
        </w:rPr>
        <w:t>马克思主义活的灵魂</w:t>
      </w:r>
      <w:r>
        <w:rPr>
          <w:rFonts w:hint="eastAsia" w:ascii="微软雅黑" w:hAnsi="微软雅黑" w:eastAsia="微软雅黑" w:cs="微软雅黑"/>
          <w:b w:val="0"/>
          <w:bCs w:val="0"/>
          <w:color w:val="auto"/>
          <w:sz w:val="18"/>
          <w:szCs w:val="18"/>
          <w:u w:val="none"/>
        </w:rPr>
        <w:t>“对具体问题作具体分析”的创造性运用、丰富和发展,是具有中国共产党人特色的马克思主义立场、观点和方法。</w:t>
      </w:r>
    </w:p>
    <w:p>
      <w:pPr>
        <w:pStyle w:val="5"/>
        <w:numPr>
          <w:ilvl w:val="0"/>
          <w:numId w:val="3"/>
        </w:numPr>
        <w:ind w:left="0" w:leftChars="0" w:firstLine="0" w:firstLineChars="0"/>
        <w:rPr>
          <w:rFonts w:hint="eastAsia" w:ascii="微软雅黑" w:hAnsi="微软雅黑" w:eastAsia="微软雅黑" w:cs="微软雅黑"/>
          <w:b w:val="0"/>
          <w:bCs/>
          <w:kern w:val="2"/>
          <w:sz w:val="18"/>
          <w:szCs w:val="18"/>
          <w:u w:val="none"/>
          <w:lang w:val="en-US" w:eastAsia="zh-CN" w:bidi="ar-SA"/>
        </w:rPr>
      </w:pPr>
      <w:r>
        <w:rPr>
          <w:rFonts w:hint="eastAsia" w:ascii="微软雅黑" w:hAnsi="微软雅黑" w:eastAsia="微软雅黑" w:cs="微软雅黑"/>
          <w:b w:val="0"/>
          <w:bCs/>
          <w:kern w:val="2"/>
          <w:sz w:val="18"/>
          <w:szCs w:val="18"/>
          <w:u w:val="none"/>
          <w:lang w:val="en-US" w:eastAsia="zh-CN" w:bidi="ar-SA"/>
        </w:rPr>
        <w:t>为什么实事求是、群众路线、独立自主是毛泽东思想活的灵魂？</w:t>
      </w:r>
    </w:p>
    <w:p>
      <w:pPr>
        <w:pStyle w:val="5"/>
        <w:numPr>
          <w:numId w:val="0"/>
        </w:numPr>
        <w:ind w:left="420" w:leftChars="0"/>
        <w:rPr>
          <w:rFonts w:hint="eastAsia" w:ascii="微软雅黑" w:hAnsi="微软雅黑" w:eastAsia="微软雅黑" w:cs="微软雅黑"/>
          <w:b w:val="0"/>
          <w:bCs/>
          <w:kern w:val="2"/>
          <w:sz w:val="18"/>
          <w:szCs w:val="18"/>
          <w:u w:val="none"/>
          <w:lang w:val="en-US" w:eastAsia="zh-CN" w:bidi="ar-SA"/>
        </w:rPr>
      </w:pPr>
      <w:r>
        <w:rPr>
          <w:rFonts w:hint="eastAsia" w:ascii="微软雅黑" w:hAnsi="微软雅黑" w:eastAsia="微软雅黑" w:cs="微软雅黑"/>
          <w:b w:val="0"/>
          <w:bCs/>
          <w:kern w:val="2"/>
          <w:sz w:val="18"/>
          <w:szCs w:val="18"/>
          <w:u w:val="none"/>
          <w:lang w:val="en-US" w:eastAsia="zh-CN" w:bidi="ar-SA"/>
        </w:rPr>
        <w:t>1.实事求是、群众路线、独立自主贯穿于新民主主义革命理论</w:t>
      </w:r>
    </w:p>
    <w:p>
      <w:pPr>
        <w:pStyle w:val="5"/>
        <w:numPr>
          <w:numId w:val="0"/>
        </w:numPr>
        <w:ind w:left="420" w:leftChars="0"/>
        <w:rPr>
          <w:rFonts w:hint="default" w:ascii="微软雅黑" w:hAnsi="微软雅黑" w:eastAsia="微软雅黑" w:cs="微软雅黑"/>
          <w:b/>
          <w:bCs w:val="0"/>
          <w:kern w:val="2"/>
          <w:sz w:val="18"/>
          <w:szCs w:val="18"/>
          <w:u w:val="none"/>
          <w:lang w:val="en-US" w:eastAsia="zh-CN" w:bidi="ar-SA"/>
        </w:rPr>
      </w:pPr>
      <w:r>
        <w:rPr>
          <w:rFonts w:hint="eastAsia" w:ascii="微软雅黑" w:hAnsi="微软雅黑" w:eastAsia="微软雅黑" w:cs="微软雅黑"/>
          <w:b w:val="0"/>
          <w:bCs/>
          <w:kern w:val="2"/>
          <w:sz w:val="18"/>
          <w:szCs w:val="18"/>
          <w:u w:val="none"/>
          <w:lang w:val="en-US" w:eastAsia="zh-CN" w:bidi="ar-SA"/>
        </w:rPr>
        <w:t>2.实事求是、群众路线、独立自主贯穿于革命军队建设和军事战略理论</w:t>
      </w:r>
    </w:p>
    <w:p>
      <w:pPr>
        <w:pStyle w:val="5"/>
        <w:numPr>
          <w:ilvl w:val="0"/>
          <w:numId w:val="0"/>
        </w:numPr>
        <w:ind w:left="420" w:leftChars="0" w:hanging="420" w:firstLineChars="0"/>
        <w:rPr>
          <w:rFonts w:hint="eastAsia" w:ascii="微软雅黑" w:hAnsi="微软雅黑" w:eastAsia="微软雅黑" w:cs="微软雅黑"/>
          <w:sz w:val="18"/>
          <w:szCs w:val="18"/>
          <w:u w:val="none"/>
        </w:rPr>
      </w:pPr>
      <w:r>
        <w:rPr>
          <w:rFonts w:hint="eastAsia" w:ascii="Times New Roman" w:hAnsi="Times New Roman" w:eastAsia="华文中宋" w:cs="微软雅黑"/>
          <w:b/>
          <w:kern w:val="2"/>
          <w:sz w:val="21"/>
          <w:szCs w:val="28"/>
          <w:u w:val="none"/>
          <w:lang w:val="en-US" w:eastAsia="zh-CN" w:bidi="ar-SA"/>
        </w:rPr>
        <w:t>6.</w:t>
      </w:r>
      <w:r>
        <w:rPr>
          <w:rFonts w:hint="eastAsia" w:ascii="微软雅黑" w:hAnsi="微软雅黑" w:eastAsia="微软雅黑" w:cs="微软雅黑"/>
          <w:sz w:val="18"/>
          <w:szCs w:val="18"/>
          <w:u w:val="none"/>
        </w:rPr>
        <w:t>毛泽东思想的历史地位</w:t>
      </w:r>
    </w:p>
    <w:p>
      <w:pPr>
        <w:ind w:firstLine="420"/>
        <w:rPr>
          <w:rFonts w:hint="eastAsia" w:ascii="微软雅黑" w:hAnsi="微软雅黑" w:eastAsia="微软雅黑" w:cs="微软雅黑"/>
          <w:b/>
          <w:bCs/>
          <w:color w:val="000000"/>
          <w:sz w:val="18"/>
          <w:szCs w:val="18"/>
          <w:u w:val="none"/>
        </w:rPr>
      </w:pPr>
      <w:r>
        <w:rPr>
          <w:rFonts w:hint="eastAsia" w:ascii="微软雅黑" w:hAnsi="微软雅黑" w:eastAsia="微软雅黑" w:cs="微软雅黑"/>
          <w:b/>
          <w:bCs/>
          <w:color w:val="000000"/>
          <w:sz w:val="18"/>
          <w:szCs w:val="18"/>
          <w:u w:val="none"/>
        </w:rPr>
        <w:t>①马克思主义中国化的第一个重大理论成果</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t>毛泽东是马克思主义中国化的伟大开拓者，是毛泽东思想的主要创立者。毛泽东思想是马克思主义中国化第一次历史性飞跃的理论成果。</w:t>
      </w:r>
    </w:p>
    <w:p>
      <w:pPr>
        <w:ind w:firstLine="420"/>
        <w:rPr>
          <w:rFonts w:hint="eastAsia" w:ascii="微软雅黑" w:hAnsi="微软雅黑" w:eastAsia="微软雅黑" w:cs="微软雅黑"/>
          <w:b/>
          <w:bCs/>
          <w:color w:val="000000"/>
          <w:sz w:val="18"/>
          <w:szCs w:val="18"/>
          <w:u w:val="none"/>
        </w:rPr>
      </w:pPr>
      <w:r>
        <w:rPr>
          <w:rFonts w:hint="eastAsia" w:ascii="微软雅黑" w:hAnsi="微软雅黑" w:eastAsia="微软雅黑" w:cs="微软雅黑"/>
          <w:b/>
          <w:bCs/>
          <w:color w:val="000000"/>
          <w:sz w:val="18"/>
          <w:szCs w:val="18"/>
          <w:u w:val="none"/>
        </w:rPr>
        <w:t>②中国革命和建设的科学指南</w:t>
      </w:r>
    </w:p>
    <w:p>
      <w:pPr>
        <w:ind w:left="42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找到了两条“正确道路”:</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·新民主主义革命的正确道路</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·从新民主主义向社会主义过渡的正确道路</w:t>
      </w:r>
    </w:p>
    <w:p>
      <w:pPr>
        <w:ind w:left="420" w:leftChars="0" w:firstLine="420" w:firstLineChars="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实现了两个“伟大飞跃”:</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·从几千年封建专制政治向人民民主的伟大飞跃</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 一穷二白、人口众多的东方大国大步迈进社会主义社会的伟大飞跃</w:t>
      </w:r>
    </w:p>
    <w:p>
      <w:pPr>
        <w:ind w:left="42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建立起:</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 独立的比较完整的工业体系和国民经济体系</w:t>
      </w:r>
    </w:p>
    <w:p>
      <w:pPr>
        <w:ind w:left="42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成为:</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 有重要国际影响力的国家</w:t>
      </w:r>
    </w:p>
    <w:p>
      <w:pPr>
        <w:ind w:left="840" w:leftChars="0" w:firstLine="420"/>
        <w:rPr>
          <w:rFonts w:hint="eastAsia" w:ascii="微软雅黑" w:hAnsi="微软雅黑" w:eastAsia="微软雅黑" w:cs="微软雅黑"/>
          <w:b w:val="0"/>
          <w:bCs w:val="0"/>
          <w:color w:val="000000"/>
          <w:sz w:val="18"/>
          <w:szCs w:val="18"/>
          <w:u w:val="none"/>
        </w:rPr>
      </w:pPr>
      <w:r>
        <w:rPr>
          <w:rFonts w:hint="eastAsia" w:ascii="微软雅黑" w:hAnsi="微软雅黑" w:eastAsia="微软雅黑" w:cs="微软雅黑"/>
          <w:b w:val="0"/>
          <w:bCs w:val="0"/>
          <w:color w:val="000000"/>
          <w:sz w:val="18"/>
          <w:szCs w:val="18"/>
          <w:u w:val="none"/>
        </w:rPr>
        <w:t>· 联合国5个常任理事国之一</w:t>
      </w:r>
    </w:p>
    <w:p>
      <w:pPr>
        <w:ind w:firstLine="420"/>
        <w:rPr>
          <w:rFonts w:hint="eastAsia" w:ascii="微软雅黑" w:hAnsi="微软雅黑" w:eastAsia="微软雅黑" w:cs="微软雅黑"/>
          <w:b/>
          <w:bCs/>
          <w:color w:val="000000"/>
          <w:sz w:val="18"/>
          <w:szCs w:val="18"/>
          <w:u w:val="none"/>
        </w:rPr>
      </w:pPr>
      <w:r>
        <w:rPr>
          <w:rFonts w:hint="eastAsia" w:ascii="微软雅黑" w:hAnsi="微软雅黑" w:eastAsia="微软雅黑" w:cs="微软雅黑"/>
          <w:b/>
          <w:bCs/>
          <w:color w:val="000000"/>
          <w:sz w:val="18"/>
          <w:szCs w:val="18"/>
          <w:u w:val="none"/>
        </w:rPr>
        <w:t>③中国共产党和中国人民的精神财富</w:t>
      </w:r>
    </w:p>
    <w:p>
      <w:pPr>
        <w:pStyle w:val="5"/>
        <w:ind w:left="420" w:firstLineChars="0"/>
        <w:rPr>
          <w:rFonts w:hint="eastAsia" w:ascii="微软雅黑" w:hAnsi="微软雅黑" w:eastAsia="微软雅黑" w:cs="微软雅黑"/>
          <w:color w:val="000000"/>
          <w:sz w:val="18"/>
          <w:szCs w:val="18"/>
          <w:u w:val="none"/>
        </w:rPr>
      </w:pPr>
      <w:r>
        <w:rPr>
          <w:rFonts w:hint="eastAsia" w:ascii="微软雅黑" w:hAnsi="微软雅黑" w:eastAsia="微软雅黑" w:cs="微软雅黑"/>
          <w:color w:val="000000"/>
          <w:sz w:val="18"/>
          <w:szCs w:val="18"/>
          <w:u w:val="none"/>
        </w:rPr>
        <w:t>毛泽东思想包含的基本原理、基本原则和科学方法，具有普遍的和长久的指导意义。毛泽东追求和倡导的中华名族重新自立于世界民族之林的远大理想，实事求是的思想路线，全心全意为人民服务的奋斗宗旨，自力更生、艰苦奋斗的革命精神等等，依然是中国人民不断奋进的强大精神动力，长期激励和指导我们前进。</w:t>
      </w:r>
    </w:p>
    <w:p>
      <w:pPr>
        <w:pStyle w:val="5"/>
        <w:ind w:left="420" w:firstLineChars="0"/>
        <w:rPr>
          <w:rFonts w:hint="eastAsia" w:ascii="微软雅黑" w:hAnsi="微软雅黑" w:eastAsia="微软雅黑" w:cs="微软雅黑"/>
          <w:b/>
          <w:bCs/>
          <w:color w:val="000000"/>
          <w:sz w:val="18"/>
          <w:szCs w:val="18"/>
          <w:u w:val="none"/>
        </w:rPr>
      </w:pPr>
      <w:r>
        <w:rPr>
          <w:rFonts w:hint="eastAsia" w:ascii="微软雅黑" w:hAnsi="微软雅黑" w:eastAsia="微软雅黑" w:cs="微软雅黑"/>
          <w:b/>
          <w:bCs/>
          <w:color w:val="000000"/>
          <w:sz w:val="18"/>
          <w:szCs w:val="18"/>
          <w:u w:val="none"/>
        </w:rPr>
        <w:t>注：毛泽东思想（以及之后的以人物冠名的理论）是中国共产党集体智慧的结晶，不是毛泽东个人的思想（虽然他是主要创立</w:t>
      </w:r>
      <w:bookmarkStart w:id="0" w:name="_GoBack"/>
      <w:bookmarkEnd w:id="0"/>
      <w:r>
        <w:rPr>
          <w:rFonts w:hint="eastAsia" w:ascii="微软雅黑" w:hAnsi="微软雅黑" w:eastAsia="微软雅黑" w:cs="微软雅黑"/>
          <w:b/>
          <w:bCs/>
          <w:color w:val="000000"/>
          <w:sz w:val="18"/>
          <w:szCs w:val="18"/>
          <w:u w:val="none"/>
        </w:rPr>
        <w:t>者）。此外，毛泽东思想是正确的理论原则和经验总结，不包括其晚年的错误。</w:t>
      </w:r>
    </w:p>
    <w:p>
      <w:pPr>
        <w:pStyle w:val="5"/>
        <w:ind w:left="420" w:firstLineChars="0"/>
        <w:rPr>
          <w:rFonts w:hint="eastAsia" w:ascii="微软雅黑" w:hAnsi="微软雅黑" w:eastAsia="微软雅黑" w:cs="微软雅黑"/>
          <w:color w:val="000000"/>
          <w:sz w:val="18"/>
          <w:szCs w:val="18"/>
          <w:u w:val="none"/>
        </w:rPr>
      </w:pPr>
    </w:p>
    <w:p>
      <w:pPr>
        <w:pStyle w:val="2"/>
        <w:numPr>
          <w:ilvl w:val="0"/>
          <w:numId w:val="4"/>
        </w:numPr>
        <w:bidi w:val="0"/>
        <w:rPr>
          <w:rFonts w:hint="eastAsia"/>
          <w:lang w:val="en-US" w:eastAsia="zh-CN"/>
        </w:rPr>
      </w:pPr>
      <w:r>
        <w:rPr>
          <w:rFonts w:hint="eastAsia"/>
          <w:lang w:val="en-US" w:eastAsia="zh-CN"/>
        </w:rPr>
        <w:t>其他</w:t>
      </w:r>
    </w:p>
    <w:p>
      <w:pPr>
        <w:numPr>
          <w:numId w:val="0"/>
        </w:numPr>
      </w:pPr>
      <w:r>
        <w:drawing>
          <wp:inline distT="0" distB="0" distL="114300" distR="114300">
            <wp:extent cx="5264150" cy="252476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150" cy="2524760"/>
                    </a:xfrm>
                    <a:prstGeom prst="rect">
                      <a:avLst/>
                    </a:prstGeom>
                    <a:noFill/>
                    <a:ln>
                      <a:noFill/>
                    </a:ln>
                  </pic:spPr>
                </pic:pic>
              </a:graphicData>
            </a:graphic>
          </wp:inline>
        </w:drawing>
      </w:r>
    </w:p>
    <w:p>
      <w:pPr>
        <w:numPr>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1毛泽东对农民地位的认识,是从什么样的客观实际出发得出来的?</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一是中国农民占总人口的80%;</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二是中国农民富有战斗性。</w:t>
      </w:r>
    </w:p>
    <w:p>
      <w:pPr>
        <w:numPr>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2毛泽东主要是通过什么方式掌握中国农民的客观实际的?</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一是亲自组织农民运动的实践;</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二是深入群众开展调查研究。</w:t>
      </w:r>
    </w:p>
    <w:p>
      <w:pPr>
        <w:numPr>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3毛泽东对农民地位的认识受到了哪些方面干扰?是如何对待的?</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一是不为苏共、陈独秀的认识所左右;</w:t>
      </w:r>
    </w:p>
    <w:p>
      <w:pPr>
        <w:numPr>
          <w:numId w:val="0"/>
        </w:num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二是不为国民党右派看法所左右。</w:t>
      </w:r>
    </w:p>
    <w:p>
      <w:pPr>
        <w:numPr>
          <w:ilvl w:val="0"/>
          <w:numId w:val="5"/>
        </w:numPr>
        <w:ind w:left="420" w:leftChars="0" w:hanging="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毛泽东对农民地位的科学认识,贯穿了实事求是、群众路线、独立自主。</w:t>
      </w:r>
    </w:p>
    <w:p>
      <w:pPr>
        <w:pStyle w:val="2"/>
        <w:numPr>
          <w:ilvl w:val="0"/>
          <w:numId w:val="0"/>
        </w:numPr>
        <w:bidi w:val="0"/>
        <w:ind w:left="0" w:leftChars="0" w:firstLine="0" w:firstLineChars="0"/>
        <w:rPr>
          <w:rFonts w:hint="eastAsia"/>
          <w:lang w:val="en-US" w:eastAsia="zh-CN"/>
        </w:rPr>
      </w:pPr>
      <w:r>
        <w:rPr>
          <w:rFonts w:hint="eastAsia" w:cstheme="minorBidi"/>
          <w:b/>
          <w:kern w:val="44"/>
          <w:sz w:val="44"/>
          <w:szCs w:val="22"/>
          <w:lang w:val="en-US" w:eastAsia="zh-CN" w:bidi="ar-SA"/>
        </w:rPr>
        <w:t>四</w:t>
      </w:r>
      <w:r>
        <w:rPr>
          <w:rFonts w:hint="eastAsia" w:asciiTheme="minorHAnsi" w:hAnsiTheme="minorHAnsi" w:eastAsiaTheme="minorEastAsia" w:cstheme="minorBidi"/>
          <w:b/>
          <w:kern w:val="44"/>
          <w:sz w:val="44"/>
          <w:szCs w:val="22"/>
          <w:lang w:val="en-US" w:eastAsia="zh-CN" w:bidi="ar-SA"/>
        </w:rPr>
        <w:t>．</w:t>
      </w:r>
      <w:r>
        <w:rPr>
          <w:rFonts w:hint="eastAsia"/>
          <w:lang w:val="en-US" w:eastAsia="zh-CN"/>
        </w:rPr>
        <w:t>惊鸿一瞥</w:t>
      </w:r>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1.毛泽东思想形成发展的社会历史条件？</w:t>
      </w:r>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2.如何把握毛泽东思想主要内容和活的灵魂？</w:t>
      </w:r>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3.如何科学认识毛泽东思想的历史地位？</w:t>
      </w:r>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4.如何理解实事求是、群众路线、独立自主的内涵及其相互关系?</w:t>
      </w:r>
    </w:p>
    <w:p>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5.为什么实事求是、群众路线、独立自主是毛泽东思想活的灵魂?</w:t>
      </w:r>
    </w:p>
    <w:p>
      <w:pPr>
        <w:numPr>
          <w:ilvl w:val="0"/>
          <w:numId w:val="0"/>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6.毛泽东思想活的灵魂对青年学员有什么指导意义?</w:t>
      </w:r>
    </w:p>
    <w:p>
      <w:pPr>
        <w:pStyle w:val="2"/>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Wingdings">
    <w:panose1 w:val="05000000000000000000"/>
    <w:charset w:val="00"/>
    <w:family w:val="auto"/>
    <w:pitch w:val="default"/>
    <w:sig w:usb0="00000000" w:usb1="00000000" w:usb2="00000000" w:usb3="00000000" w:csb0="80000000" w:csb1="00000000"/>
  </w:font>
  <w:font w:name="华光通心圆_CNKI">
    <w:panose1 w:val="02000500000000000000"/>
    <w:charset w:val="86"/>
    <w:family w:val="auto"/>
    <w:pitch w:val="default"/>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光黑体_CNKI">
    <w:panose1 w:val="02000500000000000000"/>
    <w:charset w:val="86"/>
    <w:family w:val="auto"/>
    <w:pitch w:val="default"/>
    <w:sig w:usb0="A00002BF" w:usb1="38CF7CFA" w:usb2="00000016" w:usb3="00000000" w:csb0="0004000F" w:csb1="00000000"/>
  </w:font>
  <w:font w:name="华光美黑_CNKI">
    <w:panose1 w:val="02000500000000000000"/>
    <w:charset w:val="86"/>
    <w:family w:val="auto"/>
    <w:pitch w:val="default"/>
    <w:sig w:usb0="A00002BF" w:usb1="38CF7CFA" w:usb2="00000016" w:usb3="00000000" w:csb0="0004000F" w:csb1="00000000"/>
  </w:font>
  <w:font w:name="华光综艺_CNKI">
    <w:panose1 w:val="02000500000000000000"/>
    <w:charset w:val="86"/>
    <w:family w:val="auto"/>
    <w:pitch w:val="default"/>
    <w:sig w:usb0="A00002BF" w:usb1="1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FC3DE"/>
    <w:multiLevelType w:val="singleLevel"/>
    <w:tmpl w:val="9D5FC3DE"/>
    <w:lvl w:ilvl="0" w:tentative="0">
      <w:start w:val="1"/>
      <w:numFmt w:val="bullet"/>
      <w:lvlText w:val=""/>
      <w:lvlJc w:val="left"/>
      <w:pPr>
        <w:ind w:left="420" w:hanging="420"/>
      </w:pPr>
      <w:rPr>
        <w:rFonts w:hint="default" w:ascii="Wingdings" w:hAnsi="Wingdings"/>
      </w:rPr>
    </w:lvl>
  </w:abstractNum>
  <w:abstractNum w:abstractNumId="1">
    <w:nsid w:val="A82D431D"/>
    <w:multiLevelType w:val="singleLevel"/>
    <w:tmpl w:val="A82D431D"/>
    <w:lvl w:ilvl="0" w:tentative="0">
      <w:start w:val="1"/>
      <w:numFmt w:val="chineseCounting"/>
      <w:suff w:val="space"/>
      <w:lvlText w:val="第%1章"/>
      <w:lvlJc w:val="left"/>
      <w:rPr>
        <w:rFonts w:hint="eastAsia"/>
      </w:rPr>
    </w:lvl>
  </w:abstractNum>
  <w:abstractNum w:abstractNumId="2">
    <w:nsid w:val="DD28BE66"/>
    <w:multiLevelType w:val="multilevel"/>
    <w:tmpl w:val="DD28BE66"/>
    <w:lvl w:ilvl="0" w:tentative="0">
      <w:start w:val="1"/>
      <w:numFmt w:val="decimal"/>
      <w:suff w:val="space"/>
      <w:lvlText w:val="%1)"/>
      <w:lvlJc w:val="left"/>
      <w:pPr>
        <w:ind w:left="420" w:hanging="420"/>
      </w:pPr>
      <w:rPr>
        <w:rFonts w:hint="eastAsia"/>
        <w:b w:val="0"/>
        <w:bCs w:val="0"/>
      </w:rPr>
    </w:lvl>
    <w:lvl w:ilvl="1" w:tentative="0">
      <w:start w:val="1"/>
      <w:numFmt w:val="decimalEnclosedCircle"/>
      <w:lvlText w:val="%2"/>
      <w:lvlJc w:val="left"/>
      <w:pPr>
        <w:ind w:left="780" w:hanging="36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FAF4102A"/>
    <w:multiLevelType w:val="singleLevel"/>
    <w:tmpl w:val="FAF4102A"/>
    <w:lvl w:ilvl="0" w:tentative="0">
      <w:start w:val="3"/>
      <w:numFmt w:val="chineseCounting"/>
      <w:suff w:val="nothing"/>
      <w:lvlText w:val="%1．"/>
      <w:lvlJc w:val="left"/>
      <w:rPr>
        <w:rFonts w:hint="eastAsia"/>
      </w:rPr>
    </w:lvl>
  </w:abstractNum>
  <w:abstractNum w:abstractNumId="4">
    <w:nsid w:val="6A2B8987"/>
    <w:multiLevelType w:val="singleLevel"/>
    <w:tmpl w:val="6A2B8987"/>
    <w:lvl w:ilvl="0" w:tentative="0">
      <w:start w:val="5"/>
      <w:numFmt w:val="decimal"/>
      <w:lvlText w:val="%1."/>
      <w:lvlJc w:val="left"/>
      <w:pPr>
        <w:tabs>
          <w:tab w:val="left" w:pos="312"/>
        </w:tabs>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1NThkYTdhODU4ZWI4ZjQ1ODM3OTVmMWE3Mjk0ODcifQ=="/>
  </w:docVars>
  <w:rsids>
    <w:rsidRoot w:val="7CA063E3"/>
    <w:rsid w:val="01C24B02"/>
    <w:rsid w:val="42700A27"/>
    <w:rsid w:val="4EFD51D3"/>
    <w:rsid w:val="7CA06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2023-12-18T08:53:00Z</dcterms:created>
  <dc:creator>。。</dc:creator>
  <cp:lastModifiedBy>。。</cp:lastModifiedBy>
  <dcterms:modified xsi:type="dcterms:W3CDTF">2024-01-14T15:49:07Z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F2FC50BD5C644ABCAE390D095A6F17EC_11</vt:lpwstr>
  </property>
</Properties>
</file>