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产品手册</w:t>
      </w:r>
    </w:p>
    <w:p>
      <w:pPr>
        <w:pStyle w:val="Heading1"/>
      </w:pPr>
      <w:r>
        <w:t>1. 公司简介</w:t>
      </w:r>
    </w:p>
    <w:p>
      <w:r>
        <w:t>NovaTech是一家专注于无人机技术的公司，成立于2018年。公司总部位于深圳，在北京和上海设有研发中心。</w:t>
      </w:r>
    </w:p>
    <w:p>
      <w:r>
        <w:t>公司的主要产品包括X-500、X-700和X-900三个系列的无人机，广泛应用于农业、物流和巡检等领域。</w:t>
      </w:r>
    </w:p>
    <w:p>
      <w:pPr>
        <w:pStyle w:val="Heading1"/>
      </w:pPr>
      <w:r>
        <w:t>2. 产品规格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最大飞行高度</w:t>
            </w:r>
          </w:p>
        </w:tc>
        <w:tc>
          <w:tcPr>
            <w:tcW w:type="dxa" w:w="1728"/>
          </w:tcPr>
          <w:p>
            <w:r>
              <w:t>最大飞行距离</w:t>
            </w:r>
          </w:p>
        </w:tc>
        <w:tc>
          <w:tcPr>
            <w:tcW w:type="dxa" w:w="1728"/>
          </w:tcPr>
          <w:p>
            <w:r>
              <w:t>续航时间</w:t>
            </w:r>
          </w:p>
        </w:tc>
        <w:tc>
          <w:tcPr>
            <w:tcW w:type="dxa" w:w="1728"/>
          </w:tcPr>
          <w:p>
            <w:r>
              <w:t>价格</w:t>
            </w:r>
          </w:p>
        </w:tc>
      </w:tr>
      <w:tr>
        <w:tc>
          <w:tcPr>
            <w:tcW w:type="dxa" w:w="1728"/>
          </w:tcPr>
          <w:p>
            <w:r>
              <w:t>X-500</w:t>
            </w:r>
          </w:p>
        </w:tc>
        <w:tc>
          <w:tcPr>
            <w:tcW w:type="dxa" w:w="1728"/>
          </w:tcPr>
          <w:p>
            <w:r>
              <w:t>120米</w:t>
            </w:r>
          </w:p>
        </w:tc>
        <w:tc>
          <w:tcPr>
            <w:tcW w:type="dxa" w:w="1728"/>
          </w:tcPr>
          <w:p>
            <w:r>
              <w:t>500米</w:t>
            </w:r>
          </w:p>
        </w:tc>
        <w:tc>
          <w:tcPr>
            <w:tcW w:type="dxa" w:w="1728"/>
          </w:tcPr>
          <w:p>
            <w:r>
              <w:t>45分钟</w:t>
            </w:r>
          </w:p>
        </w:tc>
        <w:tc>
          <w:tcPr>
            <w:tcW w:type="dxa" w:w="1728"/>
          </w:tcPr>
          <w:p>
            <w:r>
              <w:t>29999元</w:t>
            </w:r>
          </w:p>
        </w:tc>
      </w:tr>
      <w:tr>
        <w:tc>
          <w:tcPr>
            <w:tcW w:type="dxa" w:w="1728"/>
          </w:tcPr>
          <w:p>
            <w:r>
              <w:t>X-700</w:t>
            </w:r>
          </w:p>
        </w:tc>
        <w:tc>
          <w:tcPr>
            <w:tcW w:type="dxa" w:w="1728"/>
          </w:tcPr>
          <w:p>
            <w:r>
              <w:t>500米</w:t>
            </w:r>
          </w:p>
        </w:tc>
        <w:tc>
          <w:tcPr>
            <w:tcW w:type="dxa" w:w="1728"/>
          </w:tcPr>
          <w:p>
            <w:r>
              <w:t>1000米</w:t>
            </w:r>
          </w:p>
        </w:tc>
        <w:tc>
          <w:tcPr>
            <w:tcW w:type="dxa" w:w="1728"/>
          </w:tcPr>
          <w:p>
            <w:r>
              <w:t>60分钟</w:t>
            </w:r>
          </w:p>
        </w:tc>
        <w:tc>
          <w:tcPr>
            <w:tcW w:type="dxa" w:w="1728"/>
          </w:tcPr>
          <w:p>
            <w:r>
              <w:t>49999元</w:t>
            </w:r>
          </w:p>
        </w:tc>
      </w:tr>
      <w:tr>
        <w:tc>
          <w:tcPr>
            <w:tcW w:type="dxa" w:w="1728"/>
          </w:tcPr>
          <w:p>
            <w:r>
              <w:t>X-900</w:t>
            </w:r>
          </w:p>
        </w:tc>
        <w:tc>
          <w:tcPr>
            <w:tcW w:type="dxa" w:w="1728"/>
          </w:tcPr>
          <w:p>
            <w:r>
              <w:t>1000米</w:t>
            </w:r>
          </w:p>
        </w:tc>
        <w:tc>
          <w:tcPr>
            <w:tcW w:type="dxa" w:w="1728"/>
          </w:tcPr>
          <w:p>
            <w:r>
              <w:t>2000米</w:t>
            </w:r>
          </w:p>
        </w:tc>
        <w:tc>
          <w:tcPr>
            <w:tcW w:type="dxa" w:w="1728"/>
          </w:tcPr>
          <w:p>
            <w:r>
              <w:t>90分钟</w:t>
            </w:r>
          </w:p>
        </w:tc>
        <w:tc>
          <w:tcPr>
            <w:tcW w:type="dxa" w:w="1728"/>
          </w:tcPr>
          <w:p>
            <w:r>
              <w:t>89999元</w:t>
            </w:r>
          </w:p>
        </w:tc>
      </w:tr>
    </w:tbl>
    <w:p>
      <w:pPr>
        <w:pStyle w:val="Heading1"/>
      </w:pPr>
      <w:r>
        <w:t>3. 使用限制</w:t>
      </w:r>
    </w:p>
    <w:p>
      <w:r>
        <w:t>所有无人机操作必须遵守当地法规。在中国大陆地区：</w:t>
      </w:r>
    </w:p>
    <w:p>
      <w:r>
        <w:t>• 限制高度：120米（未经特别许可）</w:t>
      </w:r>
    </w:p>
    <w:p>
      <w:r>
        <w:t>• 限制距离：500米（目视范围内）</w:t>
      </w:r>
    </w:p>
    <w:p>
      <w:r>
        <w:t>• 禁飞区域：机场周边10公里、军事设施、政府机关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