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105" w:afterAutospacing="0" w:line="21" w:lineRule="atLeast"/>
        <w:ind w:firstLine="3362" w:firstLineChars="1400"/>
        <w:rPr>
          <w:rFonts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24"/>
          <w:szCs w:val="24"/>
          <w:shd w:val="clear" w:fill="FFFFFF"/>
        </w:rPr>
        <w:t>需求产品审计报告</w:t>
      </w:r>
    </w:p>
    <w:p>
      <w:pPr>
        <w:pStyle w:val="3"/>
        <w:keepNext w:val="0"/>
        <w:keepLines w:val="0"/>
        <w:widowControl/>
        <w:suppressLineNumbers w:val="0"/>
        <w:shd w:val="clear" w:fill="FFFFFF"/>
        <w:spacing w:before="0" w:beforeAutospacing="0" w:after="105" w:afterAutospacing="0" w:line="21" w:lineRule="atLeast"/>
        <w:ind w:left="0" w:firstLine="0"/>
        <w:rPr>
          <w:rStyle w:val="6"/>
          <w:rFonts w:hint="default" w:ascii="Segoe UI" w:hAnsi="Segoe UI" w:eastAsia="Segoe UI" w:cs="Segoe UI"/>
          <w:b/>
          <w:bCs/>
          <w:i w:val="0"/>
          <w:iCs w:val="0"/>
          <w:caps w:val="0"/>
          <w:color w:val="2C2C36"/>
          <w:spacing w:val="0"/>
          <w:sz w:val="19"/>
          <w:szCs w:val="19"/>
          <w:shd w:val="clear" w:fill="FFFFFF"/>
        </w:rPr>
      </w:pP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项目名称：</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基于智能识别和聊天机器人的智能音箱实现</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审计日期：</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2024/7/4</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审计编号：</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20240704-01</w:t>
      </w:r>
    </w:p>
    <w:p>
      <w:pPr>
        <w:pStyle w:val="3"/>
        <w:keepNext w:val="0"/>
        <w:keepLines w:val="0"/>
        <w:widowControl/>
        <w:suppressLineNumbers w:val="0"/>
        <w:shd w:val="clear" w:fill="FFFFFF"/>
        <w:spacing w:before="0" w:beforeAutospacing="0" w:after="105" w:afterAutospacing="0" w:line="21" w:lineRule="atLeast"/>
        <w:ind w:left="0" w:firstLine="0"/>
        <w:rPr>
          <w:rFonts w:hint="eastAsia"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编写者：</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黄天昊</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rPr>
        <w:pict>
          <v:rect id="_x0000_i1025" o:spt="1" style="height:1.5pt;width:432pt;" fillcolor="#2C2C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1. 审计目的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ascii="宋体" w:hAnsi="宋体" w:eastAsia="宋体" w:cs="宋体"/>
          <w:sz w:val="19"/>
          <w:szCs w:val="19"/>
        </w:rPr>
        <w:t>本次审计的目标是验证智能语音识别与聊天机器人系统的需求产品是否满足规定的要求和标准，确保项目开发的每个阶段均符合预期，并为后续开发奠定坚实基础。</w:t>
      </w:r>
      <w:r>
        <w:rPr>
          <w:rFonts w:hint="default" w:ascii="Segoe UI" w:hAnsi="Segoe UI" w:eastAsia="Segoe UI" w:cs="Segoe UI"/>
          <w:i w:val="0"/>
          <w:iCs w:val="0"/>
          <w:caps w:val="0"/>
          <w:color w:val="2C2C36"/>
          <w:spacing w:val="0"/>
          <w:sz w:val="19"/>
          <w:szCs w:val="19"/>
        </w:rPr>
        <w:pict>
          <v:rect id="_x0000_i1026" o:spt="1" style="height:1.5pt;width:432pt;" fillcolor="#2C2C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2. 审计范围</w:t>
      </w:r>
    </w:p>
    <w:p>
      <w:pPr>
        <w:pStyle w:val="3"/>
        <w:keepNext w:val="0"/>
        <w:keepLines w:val="0"/>
        <w:widowControl/>
        <w:suppressLineNumbers w:val="0"/>
        <w:rPr>
          <w:sz w:val="19"/>
          <w:szCs w:val="19"/>
        </w:rPr>
      </w:pPr>
      <w:r>
        <w:rPr>
          <w:sz w:val="19"/>
          <w:szCs w:val="19"/>
        </w:rPr>
        <w:t>本次审计覆盖的需求产品包括：</w:t>
      </w:r>
    </w:p>
    <w:p>
      <w:pPr>
        <w:keepNext w:val="0"/>
        <w:keepLines w:val="0"/>
        <w:widowControl/>
        <w:numPr>
          <w:ilvl w:val="0"/>
          <w:numId w:val="1"/>
        </w:numPr>
        <w:suppressLineNumbers w:val="0"/>
        <w:spacing w:before="0" w:beforeAutospacing="1" w:after="0" w:afterAutospacing="1"/>
        <w:ind w:left="720" w:hanging="360"/>
        <w:rPr>
          <w:sz w:val="19"/>
          <w:szCs w:val="19"/>
        </w:rPr>
      </w:pPr>
      <w:r>
        <w:rPr>
          <w:sz w:val="19"/>
          <w:szCs w:val="19"/>
        </w:rPr>
        <w:t>需求规格说明书</w:t>
      </w:r>
    </w:p>
    <w:p>
      <w:pPr>
        <w:keepNext w:val="0"/>
        <w:keepLines w:val="0"/>
        <w:widowControl/>
        <w:numPr>
          <w:ilvl w:val="0"/>
          <w:numId w:val="1"/>
        </w:numPr>
        <w:suppressLineNumbers w:val="0"/>
        <w:spacing w:before="0" w:beforeAutospacing="1" w:after="0" w:afterAutospacing="1"/>
        <w:ind w:left="720" w:hanging="360"/>
        <w:rPr>
          <w:sz w:val="19"/>
          <w:szCs w:val="19"/>
        </w:rPr>
      </w:pPr>
      <w:r>
        <w:rPr>
          <w:sz w:val="19"/>
          <w:szCs w:val="19"/>
        </w:rPr>
        <w:t>用户故事</w:t>
      </w:r>
    </w:p>
    <w:p>
      <w:pPr>
        <w:keepNext w:val="0"/>
        <w:keepLines w:val="0"/>
        <w:widowControl/>
        <w:numPr>
          <w:ilvl w:val="0"/>
          <w:numId w:val="1"/>
        </w:numPr>
        <w:suppressLineNumbers w:val="0"/>
        <w:spacing w:before="0" w:beforeAutospacing="1" w:after="0" w:afterAutospacing="1"/>
        <w:ind w:left="720" w:hanging="360"/>
        <w:rPr>
          <w:sz w:val="19"/>
          <w:szCs w:val="19"/>
        </w:rPr>
      </w:pPr>
      <w:r>
        <w:rPr>
          <w:sz w:val="19"/>
          <w:szCs w:val="19"/>
        </w:rPr>
        <w:t>需求跟踪矩阵</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hint="default" w:ascii="Segoe UI" w:hAnsi="Segoe UI" w:eastAsia="Segoe UI" w:cs="Segoe UI"/>
          <w:i w:val="0"/>
          <w:iCs w:val="0"/>
          <w:caps w:val="0"/>
          <w:color w:val="2C2C36"/>
          <w:spacing w:val="0"/>
          <w:sz w:val="19"/>
          <w:szCs w:val="19"/>
        </w:rPr>
        <w:pict>
          <v:rect id="_x0000_i1027" o:spt="1" style="height:1.5pt;width:432pt;" fillcolor="#2C2C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3. 审计发现</w:t>
      </w:r>
    </w:p>
    <w:p>
      <w:pPr>
        <w:pStyle w:val="2"/>
        <w:keepNext w:val="0"/>
        <w:keepLines w:val="0"/>
        <w:widowControl/>
        <w:suppressLineNumbers w:val="0"/>
        <w:rPr>
          <w:rFonts w:hint="eastAsia" w:ascii="宋体" w:hAnsi="宋体" w:eastAsia="宋体" w:cs="宋体"/>
          <w:sz w:val="19"/>
          <w:szCs w:val="19"/>
        </w:rPr>
      </w:pPr>
      <w:r>
        <w:rPr>
          <w:rFonts w:hint="eastAsia" w:ascii="宋体" w:hAnsi="宋体" w:eastAsia="宋体" w:cs="宋体"/>
          <w:sz w:val="19"/>
          <w:szCs w:val="19"/>
        </w:rPr>
        <w:t>合格项</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sz w:val="19"/>
          <w:szCs w:val="19"/>
        </w:rPr>
      </w:pPr>
      <w:r>
        <w:rPr>
          <w:rStyle w:val="6"/>
          <w:rFonts w:hint="eastAsia" w:ascii="宋体" w:hAnsi="宋体" w:eastAsia="宋体" w:cs="宋体"/>
          <w:sz w:val="19"/>
          <w:szCs w:val="19"/>
        </w:rPr>
        <w:t>需求规格说明书</w:t>
      </w:r>
      <w:r>
        <w:rPr>
          <w:rFonts w:hint="eastAsia" w:ascii="宋体" w:hAnsi="宋体" w:eastAsia="宋体" w:cs="宋体"/>
          <w:sz w:val="19"/>
          <w:szCs w:val="19"/>
        </w:rPr>
        <w:t>：需求规格说明书详细列出了项目概述、技术栈与开发流程、功能模块、非功能性需求、交付物、时间线与里程碑等，结构清晰，内容完整，符合CMMI3与RUP标准。</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sz w:val="19"/>
          <w:szCs w:val="19"/>
        </w:rPr>
      </w:pP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sz w:val="19"/>
          <w:szCs w:val="19"/>
        </w:rPr>
      </w:pPr>
      <w:r>
        <w:rPr>
          <w:rStyle w:val="6"/>
          <w:rFonts w:hint="eastAsia" w:ascii="宋体" w:hAnsi="宋体" w:eastAsia="宋体" w:cs="宋体"/>
          <w:sz w:val="19"/>
          <w:szCs w:val="19"/>
        </w:rPr>
        <w:t>用户故事</w:t>
      </w:r>
      <w:r>
        <w:rPr>
          <w:rFonts w:hint="eastAsia" w:ascii="宋体" w:hAnsi="宋体" w:eastAsia="宋体" w:cs="宋体"/>
          <w:sz w:val="19"/>
          <w:szCs w:val="19"/>
        </w:rPr>
        <w:t>：用户故事明确描述了用户类型、行为和预期结果，涵盖了主要使用场景和交互模式，符合项目需求。</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sz w:val="19"/>
          <w:szCs w:val="19"/>
        </w:rPr>
      </w:pP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sz w:val="19"/>
          <w:szCs w:val="19"/>
        </w:rPr>
      </w:pPr>
      <w:r>
        <w:rPr>
          <w:rStyle w:val="6"/>
          <w:rFonts w:hint="eastAsia" w:ascii="宋体" w:hAnsi="宋体" w:eastAsia="宋体" w:cs="宋体"/>
          <w:sz w:val="19"/>
          <w:szCs w:val="19"/>
        </w:rPr>
        <w:t>需求跟踪矩阵</w:t>
      </w:r>
      <w:r>
        <w:rPr>
          <w:rFonts w:hint="eastAsia" w:ascii="宋体" w:hAnsi="宋体" w:eastAsia="宋体" w:cs="宋体"/>
          <w:sz w:val="19"/>
          <w:szCs w:val="19"/>
        </w:rPr>
        <w:t>：需求跟踪矩阵详细记录了需求与设计、实现、测试之间的对应关系，确保所有需求都有相应的实现和验证，满足可追溯性要求。</w:t>
      </w:r>
    </w:p>
    <w:p>
      <w:pPr>
        <w:pStyle w:val="2"/>
        <w:keepNext w:val="0"/>
        <w:keepLines w:val="0"/>
        <w:widowControl/>
        <w:suppressLineNumbers w:val="0"/>
        <w:rPr>
          <w:rFonts w:hint="eastAsia" w:ascii="宋体" w:hAnsi="宋体" w:eastAsia="宋体" w:cs="宋体"/>
          <w:sz w:val="19"/>
          <w:szCs w:val="19"/>
        </w:rPr>
      </w:pPr>
      <w:r>
        <w:rPr>
          <w:rFonts w:hint="eastAsia" w:ascii="宋体" w:hAnsi="宋体" w:eastAsia="宋体" w:cs="宋体"/>
          <w:sz w:val="19"/>
          <w:szCs w:val="19"/>
        </w:rPr>
        <w:t>不合格项</w:t>
      </w:r>
    </w:p>
    <w:p>
      <w:pPr>
        <w:pStyle w:val="3"/>
        <w:keepNext w:val="0"/>
        <w:keepLines w:val="0"/>
        <w:widowControl/>
        <w:suppressLineNumbers w:val="0"/>
        <w:ind w:left="720"/>
        <w:rPr>
          <w:rFonts w:hint="eastAsia" w:ascii="宋体" w:hAnsi="宋体" w:eastAsia="宋体" w:cs="宋体"/>
          <w:sz w:val="19"/>
          <w:szCs w:val="19"/>
        </w:rPr>
      </w:pPr>
      <w:r>
        <w:rPr>
          <w:rStyle w:val="6"/>
          <w:rFonts w:hint="eastAsia" w:ascii="宋体" w:hAnsi="宋体" w:eastAsia="宋体" w:cs="宋体"/>
          <w:sz w:val="19"/>
          <w:szCs w:val="19"/>
        </w:rPr>
        <w:t>需求规格说明书</w:t>
      </w:r>
      <w:r>
        <w:rPr>
          <w:rFonts w:hint="eastAsia" w:ascii="宋体" w:hAnsi="宋体" w:eastAsia="宋体" w:cs="宋体"/>
          <w:sz w:val="19"/>
          <w:szCs w:val="19"/>
        </w:rPr>
        <w:t>：</w:t>
      </w:r>
    </w:p>
    <w:p>
      <w:pPr>
        <w:keepNext w:val="0"/>
        <w:keepLines w:val="0"/>
        <w:widowControl/>
        <w:numPr>
          <w:ilvl w:val="1"/>
          <w:numId w:val="3"/>
        </w:numPr>
        <w:suppressLineNumbers w:val="0"/>
        <w:spacing w:before="0" w:beforeAutospacing="1" w:after="0" w:afterAutospacing="1"/>
        <w:ind w:left="1440" w:hanging="360"/>
        <w:rPr>
          <w:rFonts w:hint="eastAsia" w:ascii="宋体" w:hAnsi="宋体" w:eastAsia="宋体" w:cs="宋体"/>
          <w:sz w:val="19"/>
          <w:szCs w:val="19"/>
        </w:rPr>
      </w:pPr>
      <w:r>
        <w:rPr>
          <w:rFonts w:hint="eastAsia" w:ascii="宋体" w:hAnsi="宋体" w:eastAsia="宋体" w:cs="宋体"/>
          <w:sz w:val="19"/>
          <w:szCs w:val="19"/>
        </w:rPr>
        <w:t>部分功能模块的描述不够详细，缺乏具体实现方案。例如，智能推荐算法的详细逻辑和数据处理流程未明确。</w:t>
      </w:r>
    </w:p>
    <w:p>
      <w:pPr>
        <w:keepNext w:val="0"/>
        <w:keepLines w:val="0"/>
        <w:widowControl/>
        <w:numPr>
          <w:ilvl w:val="1"/>
          <w:numId w:val="3"/>
        </w:numPr>
        <w:suppressLineNumbers w:val="0"/>
        <w:spacing w:before="0" w:beforeAutospacing="1" w:after="0" w:afterAutospacing="1"/>
        <w:ind w:left="1440" w:hanging="360"/>
        <w:rPr>
          <w:rFonts w:hint="eastAsia" w:ascii="宋体" w:hAnsi="宋体" w:eastAsia="宋体" w:cs="宋体"/>
          <w:sz w:val="19"/>
          <w:szCs w:val="19"/>
        </w:rPr>
      </w:pPr>
      <w:r>
        <w:rPr>
          <w:rFonts w:hint="eastAsia" w:ascii="宋体" w:hAnsi="宋体" w:eastAsia="宋体" w:cs="宋体"/>
          <w:sz w:val="19"/>
          <w:szCs w:val="19"/>
        </w:rPr>
        <w:t>非功能性需求中的安全性部分缺少具体的加密措施描述。</w:t>
      </w:r>
    </w:p>
    <w:p>
      <w:pPr>
        <w:keepNext w:val="0"/>
        <w:keepLines w:val="0"/>
        <w:widowControl/>
        <w:numPr>
          <w:ilvl w:val="1"/>
          <w:numId w:val="3"/>
        </w:numPr>
        <w:suppressLineNumbers w:val="0"/>
        <w:spacing w:before="0" w:beforeAutospacing="1" w:after="0" w:afterAutospacing="1"/>
        <w:ind w:left="1440" w:hanging="360"/>
        <w:rPr>
          <w:rFonts w:hint="eastAsia" w:ascii="宋体" w:hAnsi="宋体" w:eastAsia="宋体" w:cs="宋体"/>
          <w:sz w:val="19"/>
          <w:szCs w:val="19"/>
        </w:rPr>
      </w:pPr>
      <w:r>
        <w:rPr>
          <w:rFonts w:hint="eastAsia" w:ascii="宋体" w:hAnsi="宋体" w:eastAsia="宋体" w:cs="宋体"/>
          <w:sz w:val="19"/>
          <w:szCs w:val="19"/>
        </w:rPr>
        <w:t>建议的纠正措施：补充功能模块的详细实现方案，增加非功能性需求中安全性的具体加密措施描述。</w:t>
      </w:r>
    </w:p>
    <w:p>
      <w:pPr>
        <w:pStyle w:val="3"/>
        <w:keepNext w:val="0"/>
        <w:keepLines w:val="0"/>
        <w:widowControl/>
        <w:suppressLineNumbers w:val="0"/>
        <w:ind w:left="720"/>
        <w:rPr>
          <w:rFonts w:hint="eastAsia" w:ascii="宋体" w:hAnsi="宋体" w:eastAsia="宋体" w:cs="宋体"/>
          <w:sz w:val="19"/>
          <w:szCs w:val="19"/>
        </w:rPr>
      </w:pPr>
      <w:r>
        <w:rPr>
          <w:rStyle w:val="6"/>
          <w:rFonts w:hint="eastAsia" w:ascii="宋体" w:hAnsi="宋体" w:eastAsia="宋体" w:cs="宋体"/>
          <w:sz w:val="19"/>
          <w:szCs w:val="19"/>
        </w:rPr>
        <w:t>用户故事</w:t>
      </w:r>
      <w:r>
        <w:rPr>
          <w:rFonts w:hint="eastAsia" w:ascii="宋体" w:hAnsi="宋体" w:eastAsia="宋体" w:cs="宋体"/>
          <w:sz w:val="19"/>
          <w:szCs w:val="19"/>
        </w:rPr>
        <w:t>：</w:t>
      </w:r>
    </w:p>
    <w:p>
      <w:pPr>
        <w:keepNext w:val="0"/>
        <w:keepLines w:val="0"/>
        <w:widowControl/>
        <w:numPr>
          <w:ilvl w:val="1"/>
          <w:numId w:val="4"/>
        </w:numPr>
        <w:suppressLineNumbers w:val="0"/>
        <w:tabs>
          <w:tab w:val="left" w:pos="1440"/>
        </w:tabs>
        <w:spacing w:before="0" w:beforeAutospacing="1" w:after="0" w:afterAutospacing="1"/>
        <w:ind w:left="1440" w:hanging="360"/>
        <w:rPr>
          <w:rFonts w:hint="eastAsia" w:ascii="宋体" w:hAnsi="宋体" w:eastAsia="宋体" w:cs="宋体"/>
          <w:sz w:val="19"/>
          <w:szCs w:val="19"/>
        </w:rPr>
      </w:pPr>
      <w:r>
        <w:rPr>
          <w:rFonts w:hint="eastAsia" w:ascii="宋体" w:hAnsi="宋体" w:eastAsia="宋体" w:cs="宋体"/>
          <w:sz w:val="19"/>
          <w:szCs w:val="19"/>
        </w:rPr>
        <w:t>一些用户故事的预期结果描述不够明确，可能导致开发和测试时的误解。</w:t>
      </w:r>
    </w:p>
    <w:p>
      <w:pPr>
        <w:keepNext w:val="0"/>
        <w:keepLines w:val="0"/>
        <w:widowControl/>
        <w:numPr>
          <w:ilvl w:val="1"/>
          <w:numId w:val="4"/>
        </w:numPr>
        <w:suppressLineNumbers w:val="0"/>
        <w:tabs>
          <w:tab w:val="left" w:pos="1440"/>
        </w:tabs>
        <w:spacing w:before="0" w:beforeAutospacing="1" w:after="0" w:afterAutospacing="1"/>
        <w:ind w:left="1440" w:hanging="360"/>
        <w:rPr>
          <w:rFonts w:hint="eastAsia" w:ascii="宋体" w:hAnsi="宋体" w:eastAsia="宋体" w:cs="宋体"/>
          <w:sz w:val="19"/>
          <w:szCs w:val="19"/>
        </w:rPr>
      </w:pPr>
      <w:r>
        <w:rPr>
          <w:rFonts w:hint="eastAsia" w:ascii="宋体" w:hAnsi="宋体" w:eastAsia="宋体" w:cs="宋体"/>
          <w:sz w:val="19"/>
          <w:szCs w:val="19"/>
        </w:rPr>
        <w:t>建议的纠正措施：完善所有用户故事的预期结果描述，确保清晰明确。</w:t>
      </w:r>
    </w:p>
    <w:p>
      <w:pPr>
        <w:pStyle w:val="3"/>
        <w:keepNext w:val="0"/>
        <w:keepLines w:val="0"/>
        <w:widowControl/>
        <w:suppressLineNumbers w:val="0"/>
        <w:ind w:left="720"/>
        <w:rPr>
          <w:rFonts w:hint="eastAsia" w:ascii="宋体" w:hAnsi="宋体" w:eastAsia="宋体" w:cs="宋体"/>
          <w:sz w:val="19"/>
          <w:szCs w:val="19"/>
        </w:rPr>
      </w:pPr>
      <w:r>
        <w:rPr>
          <w:rStyle w:val="6"/>
          <w:rFonts w:hint="eastAsia" w:ascii="宋体" w:hAnsi="宋体" w:eastAsia="宋体" w:cs="宋体"/>
          <w:sz w:val="19"/>
          <w:szCs w:val="19"/>
        </w:rPr>
        <w:t>需求跟踪矩阵</w:t>
      </w:r>
      <w:r>
        <w:rPr>
          <w:rFonts w:hint="eastAsia" w:ascii="宋体" w:hAnsi="宋体" w:eastAsia="宋体" w:cs="宋体"/>
          <w:sz w:val="19"/>
          <w:szCs w:val="19"/>
        </w:rPr>
        <w:t>：</w:t>
      </w:r>
    </w:p>
    <w:p>
      <w:pPr>
        <w:keepNext w:val="0"/>
        <w:keepLines w:val="0"/>
        <w:widowControl/>
        <w:numPr>
          <w:ilvl w:val="1"/>
          <w:numId w:val="5"/>
        </w:numPr>
        <w:suppressLineNumbers w:val="0"/>
        <w:tabs>
          <w:tab w:val="left" w:pos="1440"/>
        </w:tabs>
        <w:spacing w:before="0" w:beforeAutospacing="1" w:after="0" w:afterAutospacing="1"/>
        <w:ind w:left="1440" w:hanging="360"/>
        <w:rPr>
          <w:rFonts w:hint="eastAsia" w:ascii="宋体" w:hAnsi="宋体" w:eastAsia="宋体" w:cs="宋体"/>
          <w:sz w:val="19"/>
          <w:szCs w:val="19"/>
        </w:rPr>
      </w:pPr>
      <w:r>
        <w:rPr>
          <w:rFonts w:hint="eastAsia" w:ascii="宋体" w:hAnsi="宋体" w:eastAsia="宋体" w:cs="宋体"/>
          <w:sz w:val="19"/>
          <w:szCs w:val="19"/>
        </w:rPr>
        <w:t>部分需求与测试用例的对应关系不明确，可能影响测试覆盖率。</w:t>
      </w:r>
    </w:p>
    <w:p>
      <w:pPr>
        <w:keepNext w:val="0"/>
        <w:keepLines w:val="0"/>
        <w:widowControl/>
        <w:numPr>
          <w:ilvl w:val="1"/>
          <w:numId w:val="5"/>
        </w:numPr>
        <w:suppressLineNumbers w:val="0"/>
        <w:tabs>
          <w:tab w:val="left" w:pos="1440"/>
        </w:tabs>
        <w:spacing w:before="0" w:beforeAutospacing="1" w:after="0" w:afterAutospacing="1"/>
        <w:ind w:left="1440" w:hanging="360"/>
        <w:rPr>
          <w:rFonts w:hint="eastAsia" w:ascii="宋体" w:hAnsi="宋体" w:eastAsia="宋体" w:cs="宋体"/>
          <w:sz w:val="19"/>
          <w:szCs w:val="19"/>
        </w:rPr>
      </w:pPr>
      <w:r>
        <w:rPr>
          <w:rFonts w:hint="eastAsia" w:ascii="宋体" w:hAnsi="宋体" w:eastAsia="宋体" w:cs="宋体"/>
          <w:sz w:val="19"/>
          <w:szCs w:val="19"/>
        </w:rPr>
        <w:t>建议的纠正措施：完善需求跟踪矩阵，确保所有需求均有对应的测试用例。</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pict>
          <v:rect id="_x0000_i1028" o:spt="1" style="height:1.5pt;width:432pt;" fillcolor="#2C2C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4. 审计结论</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rPr>
          <w:rFonts w:ascii="宋体" w:hAnsi="宋体" w:eastAsia="宋体" w:cs="宋体"/>
          <w:sz w:val="19"/>
          <w:szCs w:val="19"/>
        </w:rPr>
        <w:t>本次审计发现，智能语音识别与聊天机器人系统的需求产品总体上符合预定的标准和要求，但存在部分细节问题需要修正。建议在后续的开发过程中，及时修正审计发现的不合格项，以确保项目顺利进行。</w:t>
      </w:r>
      <w:r>
        <w:rPr>
          <w:rFonts w:hint="default" w:ascii="Segoe UI" w:hAnsi="Segoe UI" w:eastAsia="Segoe UI" w:cs="Segoe UI"/>
          <w:i w:val="0"/>
          <w:iCs w:val="0"/>
          <w:caps w:val="0"/>
          <w:color w:val="2C2C36"/>
          <w:spacing w:val="0"/>
          <w:sz w:val="19"/>
          <w:szCs w:val="19"/>
        </w:rPr>
        <w:pict>
          <v:rect id="_x0000_i1029" o:spt="1" style="height:1.5pt;width:432pt;" fillcolor="#2C2C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5. 附录</w:t>
      </w:r>
    </w:p>
    <w:p>
      <w:pPr>
        <w:pStyle w:val="2"/>
        <w:keepNext w:val="0"/>
        <w:keepLines w:val="0"/>
        <w:widowControl/>
        <w:suppressLineNumbers w:val="0"/>
        <w:rPr>
          <w:rFonts w:hint="eastAsia" w:ascii="宋体" w:hAnsi="宋体" w:eastAsia="宋体" w:cs="宋体"/>
          <w:sz w:val="19"/>
          <w:szCs w:val="19"/>
        </w:rPr>
      </w:pPr>
      <w:r>
        <w:rPr>
          <w:rFonts w:hint="eastAsia" w:ascii="宋体" w:hAnsi="宋体" w:eastAsia="宋体" w:cs="宋体"/>
          <w:sz w:val="19"/>
          <w:szCs w:val="19"/>
        </w:rPr>
        <w:t>审计标准</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sz w:val="19"/>
          <w:szCs w:val="19"/>
        </w:rPr>
      </w:pPr>
      <w:r>
        <w:rPr>
          <w:rFonts w:hint="eastAsia" w:ascii="宋体" w:hAnsi="宋体" w:eastAsia="宋体" w:cs="宋体"/>
          <w:sz w:val="19"/>
          <w:szCs w:val="19"/>
        </w:rPr>
        <w:t>CMMI3标准</w:t>
      </w:r>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sz w:val="19"/>
          <w:szCs w:val="19"/>
        </w:rPr>
      </w:pPr>
      <w:bookmarkStart w:id="0" w:name="_GoBack"/>
      <w:bookmarkEnd w:id="0"/>
    </w:p>
    <w:p>
      <w:pPr>
        <w:keepNext w:val="0"/>
        <w:keepLines w:val="0"/>
        <w:widowControl/>
        <w:numPr>
          <w:ilvl w:val="0"/>
          <w:numId w:val="6"/>
        </w:numPr>
        <w:suppressLineNumbers w:val="0"/>
        <w:spacing w:before="0" w:beforeAutospacing="1" w:after="0" w:afterAutospacing="1"/>
        <w:ind w:left="720" w:hanging="360"/>
        <w:rPr>
          <w:rFonts w:hint="eastAsia" w:ascii="宋体" w:hAnsi="宋体" w:eastAsia="宋体" w:cs="宋体"/>
          <w:sz w:val="19"/>
          <w:szCs w:val="19"/>
        </w:rPr>
      </w:pPr>
      <w:r>
        <w:rPr>
          <w:rFonts w:hint="eastAsia" w:ascii="宋体" w:hAnsi="宋体" w:eastAsia="宋体" w:cs="宋体"/>
          <w:sz w:val="19"/>
          <w:szCs w:val="19"/>
        </w:rPr>
        <w:t>RUP（Rational Unified Process）标准</w:t>
      </w:r>
    </w:p>
    <w:p>
      <w:pPr>
        <w:pStyle w:val="2"/>
        <w:keepNext w:val="0"/>
        <w:keepLines w:val="0"/>
        <w:widowControl/>
        <w:suppressLineNumbers w:val="0"/>
        <w:rPr>
          <w:rFonts w:hint="eastAsia" w:ascii="宋体" w:hAnsi="宋体" w:eastAsia="宋体" w:cs="宋体"/>
          <w:sz w:val="19"/>
          <w:szCs w:val="19"/>
        </w:rPr>
      </w:pPr>
      <w:r>
        <w:rPr>
          <w:rFonts w:hint="eastAsia" w:ascii="宋体" w:hAnsi="宋体" w:eastAsia="宋体" w:cs="宋体"/>
          <w:sz w:val="19"/>
          <w:szCs w:val="19"/>
        </w:rPr>
        <w:t>审计证据</w:t>
      </w:r>
    </w:p>
    <w:p>
      <w:pPr>
        <w:keepNext w:val="0"/>
        <w:keepLines w:val="0"/>
        <w:widowControl/>
        <w:numPr>
          <w:numId w:val="0"/>
        </w:numPr>
        <w:suppressLineNumbers w:val="0"/>
        <w:spacing w:before="0" w:beforeAutospacing="1" w:after="0" w:afterAutospacing="1"/>
        <w:ind w:left="360" w:leftChars="0" w:firstLine="380" w:firstLineChars="200"/>
        <w:rPr>
          <w:rFonts w:hint="eastAsia" w:ascii="宋体" w:hAnsi="宋体" w:eastAsia="宋体" w:cs="宋体"/>
          <w:sz w:val="19"/>
          <w:szCs w:val="19"/>
        </w:rPr>
      </w:pPr>
      <w:r>
        <w:rPr>
          <w:rFonts w:hint="eastAsia" w:ascii="宋体" w:hAnsi="宋体" w:eastAsia="宋体" w:cs="宋体"/>
          <w:sz w:val="19"/>
          <w:szCs w:val="19"/>
        </w:rPr>
        <w:t>需求规格说明书版本 1.0</w:t>
      </w:r>
    </w:p>
    <w:p>
      <w:pPr>
        <w:keepNext w:val="0"/>
        <w:keepLines w:val="0"/>
        <w:widowControl/>
        <w:numPr>
          <w:numId w:val="0"/>
        </w:numPr>
        <w:suppressLineNumbers w:val="0"/>
        <w:spacing w:before="0" w:beforeAutospacing="1" w:after="0" w:afterAutospacing="1"/>
        <w:ind w:left="360" w:leftChars="0" w:firstLine="380" w:firstLineChars="200"/>
        <w:rPr>
          <w:rFonts w:hint="eastAsia" w:ascii="宋体" w:hAnsi="宋体" w:eastAsia="宋体" w:cs="宋体"/>
          <w:sz w:val="19"/>
          <w:szCs w:val="19"/>
        </w:rPr>
      </w:pPr>
      <w:r>
        <w:rPr>
          <w:rFonts w:hint="eastAsia" w:ascii="宋体" w:hAnsi="宋体" w:eastAsia="宋体" w:cs="宋体"/>
          <w:sz w:val="19"/>
          <w:szCs w:val="19"/>
        </w:rPr>
        <w:t>用户故事集版本 1.0</w:t>
      </w:r>
    </w:p>
    <w:p>
      <w:pPr>
        <w:keepNext w:val="0"/>
        <w:keepLines w:val="0"/>
        <w:widowControl/>
        <w:numPr>
          <w:numId w:val="0"/>
        </w:numPr>
        <w:suppressLineNumbers w:val="0"/>
        <w:spacing w:before="0" w:beforeAutospacing="1" w:after="0" w:afterAutospacing="1"/>
        <w:ind w:left="360" w:leftChars="0" w:firstLine="380" w:firstLineChars="200"/>
        <w:rPr>
          <w:rFonts w:hint="eastAsia" w:ascii="宋体" w:hAnsi="宋体" w:eastAsia="宋体" w:cs="宋体"/>
          <w:sz w:val="19"/>
          <w:szCs w:val="19"/>
        </w:rPr>
      </w:pPr>
      <w:r>
        <w:rPr>
          <w:rFonts w:hint="eastAsia" w:ascii="宋体" w:hAnsi="宋体" w:eastAsia="宋体" w:cs="宋体"/>
          <w:sz w:val="19"/>
          <w:szCs w:val="19"/>
        </w:rPr>
        <w:t>需求跟踪矩阵版本 1.0</w:t>
      </w:r>
    </w:p>
    <w:p>
      <w:pPr>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ind w:left="0" w:right="0" w:firstLine="0"/>
        <w:rPr>
          <w:rFonts w:hint="default" w:ascii="Segoe UI" w:hAnsi="Segoe UI" w:eastAsia="Segoe UI" w:cs="Segoe UI"/>
          <w:i w:val="0"/>
          <w:iCs w:val="0"/>
          <w:caps w:val="0"/>
          <w:color w:val="2C2C36"/>
          <w:spacing w:val="0"/>
          <w:sz w:val="19"/>
          <w:szCs w:val="19"/>
        </w:rPr>
      </w:pPr>
      <w:r>
        <w:pict>
          <v:rect id="_x0000_i1030" o:spt="1" style="height:1.5pt;width:432pt;" fillcolor="#2C2C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6. 审批与签字</w:t>
      </w:r>
    </w:p>
    <w:p>
      <w:pPr>
        <w:keepNext w:val="0"/>
        <w:keepLines w:val="0"/>
        <w:widowControl/>
        <w:numPr>
          <w:ilvl w:val="0"/>
          <w:numId w:val="7"/>
        </w:numPr>
        <w:suppressLineNumbers w:val="0"/>
        <w:spacing w:before="0" w:beforeAutospacing="1" w:after="0" w:afterAutospacing="1" w:line="21" w:lineRule="atLeast"/>
        <w:ind w:left="720" w:hanging="360"/>
      </w:pPr>
      <w:r>
        <w:rPr>
          <w:rStyle w:val="6"/>
          <w:rFonts w:hint="default" w:ascii="Segoe UI" w:hAnsi="Segoe UI" w:eastAsia="Segoe UI" w:cs="Segoe UI"/>
          <w:b/>
          <w:bCs/>
          <w:i w:val="0"/>
          <w:iCs w:val="0"/>
          <w:caps w:val="0"/>
          <w:color w:val="2C2C36"/>
          <w:spacing w:val="0"/>
          <w:sz w:val="19"/>
          <w:szCs w:val="19"/>
          <w:shd w:val="clear" w:fill="FFFFFF"/>
        </w:rPr>
        <w:t>PPQA负责人签名：</w:t>
      </w:r>
      <w:r>
        <w:rPr>
          <w:rFonts w:hint="default" w:ascii="Segoe UI" w:hAnsi="Segoe UI" w:eastAsia="Segoe UI" w:cs="Segoe UI"/>
          <w:i w:val="0"/>
          <w:iCs w:val="0"/>
          <w:caps w:val="0"/>
          <w:color w:val="2C2C36"/>
          <w:spacing w:val="0"/>
          <w:sz w:val="19"/>
          <w:szCs w:val="19"/>
          <w:shd w:val="clear" w:fill="FFFFFF"/>
        </w:rPr>
        <w:t> </w:t>
      </w:r>
      <w:r>
        <w:rPr>
          <w:rFonts w:hint="eastAsia" w:ascii="Segoe UI" w:hAnsi="Segoe UI" w:eastAsia="宋体" w:cs="Segoe UI"/>
          <w:i w:val="0"/>
          <w:iCs w:val="0"/>
          <w:caps w:val="0"/>
          <w:color w:val="2C2C36"/>
          <w:spacing w:val="0"/>
          <w:sz w:val="19"/>
          <w:szCs w:val="19"/>
          <w:shd w:val="clear" w:fill="FFFFFF"/>
          <w:lang w:val="en-US" w:eastAsia="zh-CN"/>
        </w:rPr>
        <w:t>李晓璐</w:t>
      </w:r>
    </w:p>
    <w:p>
      <w:pPr>
        <w:keepNext w:val="0"/>
        <w:keepLines w:val="0"/>
        <w:widowControl/>
        <w:numPr>
          <w:ilvl w:val="0"/>
          <w:numId w:val="7"/>
        </w:numPr>
        <w:suppressLineNumbers w:val="0"/>
        <w:spacing w:before="0" w:beforeAutospacing="1" w:after="0" w:afterAutospacing="1" w:line="21" w:lineRule="atLeast"/>
        <w:ind w:left="720" w:hanging="360"/>
      </w:pPr>
      <w:r>
        <w:rPr>
          <w:rStyle w:val="6"/>
          <w:rFonts w:hint="default" w:ascii="Segoe UI" w:hAnsi="Segoe UI" w:eastAsia="Segoe UI" w:cs="Segoe UI"/>
          <w:b/>
          <w:bCs/>
          <w:i w:val="0"/>
          <w:iCs w:val="0"/>
          <w:caps w:val="0"/>
          <w:color w:val="2C2C36"/>
          <w:spacing w:val="0"/>
          <w:sz w:val="19"/>
          <w:szCs w:val="19"/>
          <w:shd w:val="clear" w:fill="FFFFFF"/>
        </w:rPr>
        <w:t>产品经理签名：</w:t>
      </w:r>
      <w:r>
        <w:rPr>
          <w:rFonts w:hint="default" w:ascii="Segoe UI" w:hAnsi="Segoe UI" w:eastAsia="Segoe UI" w:cs="Segoe UI"/>
          <w:i w:val="0"/>
          <w:iCs w:val="0"/>
          <w:caps w:val="0"/>
          <w:color w:val="2C2C36"/>
          <w:spacing w:val="0"/>
          <w:sz w:val="19"/>
          <w:szCs w:val="19"/>
          <w:shd w:val="clear" w:fill="FFFFFF"/>
        </w:rPr>
        <w:t> </w:t>
      </w:r>
      <w:r>
        <w:rPr>
          <w:rFonts w:hint="eastAsia" w:ascii="Segoe UI" w:hAnsi="Segoe UI" w:eastAsia="宋体" w:cs="Segoe UI"/>
          <w:i w:val="0"/>
          <w:iCs w:val="0"/>
          <w:caps w:val="0"/>
          <w:color w:val="2C2C36"/>
          <w:spacing w:val="0"/>
          <w:sz w:val="19"/>
          <w:szCs w:val="19"/>
          <w:shd w:val="clear" w:fill="FFFFFF"/>
          <w:lang w:val="en-US" w:eastAsia="zh-CN"/>
        </w:rPr>
        <w:t>刘成</w:t>
      </w:r>
    </w:p>
    <w:p>
      <w:pPr>
        <w:keepNext w:val="0"/>
        <w:keepLines w:val="0"/>
        <w:widowControl/>
        <w:numPr>
          <w:ilvl w:val="0"/>
          <w:numId w:val="7"/>
        </w:numPr>
        <w:suppressLineNumbers w:val="0"/>
        <w:spacing w:before="0" w:beforeAutospacing="1" w:after="0" w:afterAutospacing="1" w:line="21" w:lineRule="atLeast"/>
        <w:ind w:left="720" w:hanging="360"/>
      </w:pPr>
      <w:r>
        <w:rPr>
          <w:rStyle w:val="6"/>
          <w:rFonts w:hint="default" w:ascii="Segoe UI" w:hAnsi="Segoe UI" w:eastAsia="Segoe UI" w:cs="Segoe UI"/>
          <w:b/>
          <w:bCs/>
          <w:i w:val="0"/>
          <w:iCs w:val="0"/>
          <w:caps w:val="0"/>
          <w:color w:val="2C2C36"/>
          <w:spacing w:val="0"/>
          <w:sz w:val="19"/>
          <w:szCs w:val="19"/>
          <w:shd w:val="clear" w:fill="FFFFFF"/>
        </w:rPr>
        <w:t>日期：</w:t>
      </w:r>
      <w:r>
        <w:rPr>
          <w:rStyle w:val="6"/>
          <w:rFonts w:hint="eastAsia" w:ascii="Segoe UI" w:hAnsi="Segoe UI" w:eastAsia="宋体" w:cs="Segoe UI"/>
          <w:b/>
          <w:bCs/>
          <w:i w:val="0"/>
          <w:iCs w:val="0"/>
          <w:caps w:val="0"/>
          <w:color w:val="2C2C36"/>
          <w:spacing w:val="0"/>
          <w:sz w:val="19"/>
          <w:szCs w:val="19"/>
          <w:shd w:val="clear" w:fill="FFFFFF"/>
          <w:lang w:val="en-US" w:eastAsia="zh-CN"/>
        </w:rPr>
        <w:t>2024/7/4</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A7CDE"/>
    <w:multiLevelType w:val="multilevel"/>
    <w:tmpl w:val="8A8A7C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DF3A738"/>
    <w:multiLevelType w:val="multilevel"/>
    <w:tmpl w:val="ADF3A7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0BB9EE4"/>
    <w:multiLevelType w:val="multilevel"/>
    <w:tmpl w:val="B0BB9E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9F644B1"/>
    <w:multiLevelType w:val="multilevel"/>
    <w:tmpl w:val="49F644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29DB4C1"/>
    <w:multiLevelType w:val="multilevel"/>
    <w:tmpl w:val="729DB4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4MWU4ZmFiYjM2MWMyNmU0ZjBmNDJkODBkNzBiODAifQ=="/>
  </w:docVars>
  <w:rsids>
    <w:rsidRoot w:val="00000000"/>
    <w:rsid w:val="1F611297"/>
    <w:rsid w:val="7B346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6">
    <w:name w:val="Strong"/>
    <w:basedOn w:val="5"/>
    <w:autoRedefine/>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2024-07-02T03:03:00Z</dcterms:created>
  <dc:creator>Administrator</dc:creator>
  <cp:lastModifiedBy>ꪶⅈᧁꫝt</cp:lastModifiedBy>
  <dcterms:modified xsi:type="dcterms:W3CDTF">2024-07-07T02:16:57Z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E329C94A8BCF4A3BB59C8DADA4D65A81_13</vt:lpwstr>
  </property>
</Properties>
</file>