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物品大概可以分成如下若干列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在背包中，点开一个物品，可以产生下列选项：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食用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丢弃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分解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装备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烹饪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1.食物类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【食用/丢弃/烹饪】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：ID，名字，重量，描述，回复的饥饿值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（如-猫粮、香肠，方便面等）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食用不同的物体可能会有不同的效果（以标签的形式），这些效果目前统一为持续24个游戏时，食物类的效果不可以叠加，可以短暂的改变三围等，食用一种食物后获得的新标签需要替换上一种食物给予的标签，但是有些食物可能会带来疾病，疾病类的标签不服从此类规律（所以一种考虑是标签也会分种类，这将会是一个解决他们的可替代性的好办法）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2_近战武器/法杖/特殊近战武器类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【分解/丢弃/装备】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ID，名字，重量，描述，效果（标签的形式存在），攻击力，法术强度，命中参数（装备该类武器可以使用刀剑类的攻击，但是同时你依然可以使用魔法，但是你的魔法受法术强度和魔力增幅，故魔法的伤害可能比较低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（如-青龙偃月刀、火之高兴、村雨、预言者之杖等）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刀剑类：</w:t>
        <w:tab/>
        <w:t xml:space="preserve">重量范围3-7 </w:t>
        <w:tab/>
        <w:tab/>
        <w:t xml:space="preserve">命中系数30-70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中长距离类：</w:t>
        <w:tab/>
        <w:t xml:space="preserve">重量范围5-10</w:t>
        <w:tab/>
        <w:tab/>
        <w:t xml:space="preserve">命中系数0-50</w:t>
      </w:r>
    </w:p>
    <w:p w:rsidR="00000000" w:rsidDel="00000000" w:rsidP="00000000" w:rsidRDefault="00000000" w:rsidRPr="00000000" w14:paraId="00000017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匕首类：</w:t>
        <w:tab/>
        <w:t xml:space="preserve">重量范围1-5</w:t>
        <w:tab/>
        <w:tab/>
        <w:t xml:space="preserve">命中系数50-100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特殊近战武器每一个都会带来新的标签，在装备特殊近战武器的时候，你的选择池是赤手空拳这个池子里的全部选项，加上这个武器的标签为你带来的特殊选项，特殊选项的攻击不计入任何攻击类，直接产生结果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3_远程武器类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【分解/丢弃/装备】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：ID，名字，重量，描述，效果（标签的形式存在），攻击力，法术强度，需求弹药（装备该类武器可以使用远程的射击等，同时也出现使用该武器近战攻击的选项）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（如-波动轨道炮、AK47等）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4_衣物护甲类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【分解/丢弃/装备】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：ID，名字，重量，描述，效果（标签的形式存在），攻击力，法术强度，魔法抗性等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5_道具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【分解/丢弃/使用】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：ID，名字，重量，描述，效果（如-绷带等）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6_特殊道具以及投掷物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（放在背包中，在战斗中触发）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【分解/丢弃】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：ID，名字，重量，描述，效果（与投掷物类似，当存在你的背包中时，战斗中会产生【使用魔法卷轴】之类的选项）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（如-魔法卷轴，魔法箭矢等）投掷物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【分解/丢弃】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：ID，名字，重量，描述，物理伤害，魔法伤害（当投掷物存在于你的背包时，你在战斗中就会产生“使用手榴弹”类似的选项，并且直接造成伤害）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（如-手榴弹、燃烧瓶等）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7_可以布置在场景中的陷阱、障碍物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【分解/丢弃】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：ID，名字，重量，触发范围，伤害范围，物理伤害，魔法伤害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（如-地雷、栅栏等）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8_材料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【分解/丢弃】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：ID，名字，重量，描述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（在背包中不含任何选项的物品，只能作为材料存在）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9_饰品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混合类：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