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Sistema de filtração a vácuo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estável ou capela conforme amostra/reagente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montagem, teste de estanqueidade, operação e desmontagem de sistemas de filtração com bomba de vácuo.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Usar apenas kitassato/frasco classificado para vácuo, sem trincas ou riscos profundos.</w:t>
      </w:r>
    </w:p>
    <w:p>
      <w:r>
        <w:t>Instalar frasco-armadilha entre sistema e bomba e proteção contra implosão quando exigida.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Vidraria comum pode implodir. Nunca aplicar vácuo a frasco danificado, fechado sem alívio ou não projetado para essa finalidade; alivie o vácuo antes de desconectar mangueiras.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Kitassato/frasco de vácuo certificado</w:t>
      </w:r>
    </w:p>
    <w:p>
      <w:pPr>
        <w:pStyle w:val="ListBullet"/>
      </w:pPr>
      <w:r>
        <w:t>Funil/copo de filtração</w:t>
      </w:r>
    </w:p>
    <w:p>
      <w:pPr>
        <w:pStyle w:val="ListBullet"/>
      </w:pPr>
      <w:r>
        <w:t>Frasco-armadilha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Filtros e pinças adequados ao analito</w:t>
      </w:r>
    </w:p>
    <w:p>
      <w:pPr>
        <w:pStyle w:val="ListBullet"/>
      </w:pPr>
      <w:r>
        <w:t>Mangueiras de parede espessa</w:t>
      </w:r>
    </w:p>
    <w:p>
      <w:pPr>
        <w:pStyle w:val="ListBullet"/>
      </w:pPr>
      <w:r>
        <w:t>Garras e suporte</w:t>
      </w:r>
    </w:p>
    <w:p>
      <w:pPr>
        <w:pStyle w:val="Heading2"/>
      </w:pPr>
      <w:r>
        <w:t>Equipamentos</w:t>
      </w:r>
    </w:p>
    <w:p>
      <w:pPr>
        <w:pStyle w:val="ListBullet"/>
      </w:pPr>
      <w:r>
        <w:t>Bomba de vácuo com regulagem</w:t>
      </w:r>
    </w:p>
    <w:p>
      <w:pPr>
        <w:pStyle w:val="ListBullet"/>
      </w:pPr>
      <w:r>
        <w:t>Manômetro quando aplicável</w:t>
      </w:r>
    </w:p>
    <w:p>
      <w:pPr>
        <w:pStyle w:val="ListBullet"/>
      </w:pPr>
      <w:r>
        <w:t>Proteção contra implosão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 e enxágue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Conforme protocolo analítico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Filtro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Tipo, porosidade e lote definidos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Montagem e teste</w:t>
      </w:r>
    </w:p>
    <w:p>
      <w:pPr>
        <w:pStyle w:val="ListNumber"/>
      </w:pPr>
      <w:r>
        <w:t>Inspecionar vidraria, juntas, mangueiras, armadilha e bomba.</w:t>
      </w:r>
    </w:p>
    <w:p>
      <w:pPr>
        <w:pStyle w:val="ListNumber"/>
      </w:pPr>
      <w:r>
        <w:t>Montar e fixar o conjunto; colocar o filtro com pinça limpa.</w:t>
      </w:r>
    </w:p>
    <w:p>
      <w:pPr>
        <w:pStyle w:val="ListNumber"/>
      </w:pPr>
      <w:r>
        <w:t>Aplicar vácuo baixo e testar estanqueidade com o sistema vazio.</w:t>
      </w:r>
    </w:p>
    <w:p>
      <w:pPr>
        <w:pStyle w:val="Heading2"/>
      </w:pPr>
      <w:r>
        <w:t>Filtração e desmontagem</w:t>
      </w:r>
    </w:p>
    <w:p>
      <w:pPr>
        <w:pStyle w:val="ListNumber"/>
      </w:pPr>
      <w:r>
        <w:t>Adicionar amostra sem ultrapassar capacidade; aumentar o vácuo gradualmente dentro do limite.</w:t>
      </w:r>
    </w:p>
    <w:p>
      <w:pPr>
        <w:pStyle w:val="ListNumber"/>
      </w:pPr>
      <w:r>
        <w:t>Registrar volume, tempo e pressão quando relevante.</w:t>
      </w:r>
    </w:p>
    <w:p>
      <w:pPr>
        <w:pStyle w:val="ListNumber"/>
      </w:pPr>
      <w:r>
        <w:t>Fechar a válvula/desligar, admitir ar lentamente e somente então desmontar.</w:t>
      </w:r>
    </w:p>
    <w:p>
      <w:pPr>
        <w:pStyle w:val="ListNumber"/>
      </w:pPr>
      <w:r>
        <w:t>Destinar filtrado/filtro e lavar o sistema conforme o analito.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Branco de equipamento conforme analito.</w:t>
      </w:r>
    </w:p>
    <w:p>
      <w:pPr>
        <w:pStyle w:val="ListBullet"/>
      </w:pPr>
      <w:r>
        <w:t>Sem vazamento, trinca, canalização ou ruptura do filtro.</w:t>
      </w:r>
    </w:p>
    <w:p>
      <w:pPr>
        <w:pStyle w:val="ListBullet"/>
      </w:pPr>
      <w:r>
        <w:t>Volume e filtro rastreáveis.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pressão máxima dos conjuntos, bombas e armadilhas disponíveis.</w:t>
      </w:r>
    </w:p>
    <w:p>
      <w:pPr>
        <w:pStyle w:val="ListBullet"/>
      </w:pPr>
      <w:r>
        <w:t>Criar tabela de limpeza/filtros por COD, metais, MPS e microbiologia.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3-9 · Filtração a vácuo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filtração a vácuo</dc:title>
  <dc:subject>3-9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