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Checkers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canjump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jumplist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Initializes the attributes of each checker piece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draw_board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None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None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the background and draws the checkerboard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draw_pieces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None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None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Draws the starting checker pieces and assigns attributes to each piece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draw_rules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None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None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the background to the image of rules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None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None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to the menu background where the player can clic whether to play, read the rules or quit the game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coordstosquare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des_sqr_coords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blacksquares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Coordinates list [x,y] and blacksquares dictionary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Square name (e.g. ‘a7’)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the coordinate values and searches the dictionary for the corresponding square name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movability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currentpiece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sameteampiecelist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oppteampiecelist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a checker piece, the list of pieces from the same team, and the list of pieces from the opposite team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“force” or “dontforce” (signifying whether jumps need to be forced in a given turn)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all a checker’s possible moves to its movelist and all its possible jumps to its jumpdict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squarecursorlocation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None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Square the cursor is 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draw_king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square_name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Square name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None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king piece indicator (crown image)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highlight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square_name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Square name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None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Highlights possible moves yellow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 highlight_blue(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square_name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Square name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None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Highlights possible move cursor is hovering over, blue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None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None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Redraws the checkerboard and checker pieces after a player makes a move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gameplay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None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None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Runs the game: sequence of moves, whether a team has won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