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8"/>
        <w:gridCol w:w="1229"/>
        <w:gridCol w:w="1229"/>
      </w:tblGrid>
      <w:tr w:rsidR="00AD7CB2" w:rsidRPr="00FA773F" w14:paraId="4EFBD83D" w14:textId="77777777" w:rsidTr="00AD7CB2">
        <w:trPr>
          <w:trHeight w:val="141"/>
          <w:jc w:val="center"/>
        </w:trPr>
        <w:tc>
          <w:tcPr>
            <w:tcW w:w="1228" w:type="dxa"/>
            <w:vAlign w:val="center"/>
          </w:tcPr>
          <w:p w14:paraId="2F5691EB" w14:textId="0CCC1D87" w:rsidR="00AD7CB2" w:rsidRPr="00FA773F" w:rsidRDefault="00AD7CB2" w:rsidP="00AD7CB2">
            <w:pPr>
              <w:pStyle w:val="Titolo"/>
              <w:spacing w:after="0" w:line="0" w:lineRule="atLeast"/>
              <w:jc w:val="center"/>
              <w:rPr>
                <w:rFonts w:ascii="Courier New" w:hAnsi="Courier New" w:cs="Courier New"/>
                <w:b/>
                <w:bCs/>
              </w:rPr>
            </w:pPr>
            <w:r w:rsidRPr="00FA773F">
              <w:rPr>
                <w:rFonts w:ascii="Courier New" w:hAnsi="Courier New" w:cs="Courier New"/>
                <w:b/>
                <w:bCs/>
              </w:rPr>
              <w:t>T</w:t>
            </w:r>
          </w:p>
        </w:tc>
        <w:tc>
          <w:tcPr>
            <w:tcW w:w="1229" w:type="dxa"/>
            <w:vAlign w:val="center"/>
          </w:tcPr>
          <w:p w14:paraId="2728B811" w14:textId="0D9569CF" w:rsidR="00AD7CB2" w:rsidRPr="00FA773F" w:rsidRDefault="00AD7CB2" w:rsidP="00AD7CB2">
            <w:pPr>
              <w:pStyle w:val="Titolo"/>
              <w:spacing w:after="0" w:line="0" w:lineRule="atLeast"/>
              <w:jc w:val="center"/>
              <w:rPr>
                <w:rFonts w:ascii="Courier New" w:hAnsi="Courier New" w:cs="Courier New"/>
                <w:b/>
                <w:bCs/>
              </w:rPr>
            </w:pPr>
            <w:r w:rsidRPr="00FA773F">
              <w:rPr>
                <w:rFonts w:ascii="Courier New" w:hAnsi="Courier New" w:cs="Courier New"/>
                <w:b/>
                <w:bCs/>
              </w:rPr>
              <w:t>P</w:t>
            </w:r>
          </w:p>
        </w:tc>
        <w:tc>
          <w:tcPr>
            <w:tcW w:w="1229" w:type="dxa"/>
            <w:vAlign w:val="center"/>
          </w:tcPr>
          <w:p w14:paraId="602A39E4" w14:textId="3808F2A8" w:rsidR="00AD7CB2" w:rsidRPr="00FA773F" w:rsidRDefault="00AD7CB2" w:rsidP="00AD7CB2">
            <w:pPr>
              <w:pStyle w:val="Titolo"/>
              <w:spacing w:after="0" w:line="0" w:lineRule="atLeast"/>
              <w:jc w:val="center"/>
              <w:rPr>
                <w:rFonts w:ascii="Courier New" w:hAnsi="Courier New" w:cs="Courier New"/>
                <w:b/>
                <w:bCs/>
              </w:rPr>
            </w:pPr>
            <w:r w:rsidRPr="00FA773F">
              <w:rPr>
                <w:rFonts w:ascii="Courier New" w:hAnsi="Courier New" w:cs="Courier New"/>
                <w:b/>
                <w:bCs/>
              </w:rPr>
              <w:t>S</w:t>
            </w:r>
          </w:p>
        </w:tc>
      </w:tr>
      <w:tr w:rsidR="00AD7CB2" w:rsidRPr="00FA773F" w14:paraId="06C1EEDB" w14:textId="77777777" w:rsidTr="00AD7CB2">
        <w:trPr>
          <w:jc w:val="center"/>
        </w:trPr>
        <w:tc>
          <w:tcPr>
            <w:tcW w:w="1228" w:type="dxa"/>
            <w:vAlign w:val="center"/>
          </w:tcPr>
          <w:p w14:paraId="2EA37208" w14:textId="4A51E34F"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y</w:t>
            </w:r>
          </w:p>
        </w:tc>
        <w:tc>
          <w:tcPr>
            <w:tcW w:w="1229" w:type="dxa"/>
            <w:vAlign w:val="center"/>
          </w:tcPr>
          <w:p w14:paraId="4F5A5687" w14:textId="3F0583AD"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r</w:t>
            </w:r>
          </w:p>
        </w:tc>
        <w:tc>
          <w:tcPr>
            <w:tcW w:w="1229" w:type="dxa"/>
            <w:vAlign w:val="center"/>
          </w:tcPr>
          <w:p w14:paraId="57B646AB" w14:textId="4F54C38F"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y</w:t>
            </w:r>
          </w:p>
        </w:tc>
      </w:tr>
      <w:tr w:rsidR="00AD7CB2" w:rsidRPr="00FA773F" w14:paraId="14840E7C" w14:textId="77777777" w:rsidTr="00AD7CB2">
        <w:trPr>
          <w:jc w:val="center"/>
        </w:trPr>
        <w:tc>
          <w:tcPr>
            <w:tcW w:w="1228" w:type="dxa"/>
            <w:vAlign w:val="center"/>
          </w:tcPr>
          <w:p w14:paraId="58F50E24" w14:textId="422BA8E2"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p</w:t>
            </w:r>
          </w:p>
        </w:tc>
        <w:tc>
          <w:tcPr>
            <w:tcW w:w="1229" w:type="dxa"/>
            <w:vAlign w:val="center"/>
          </w:tcPr>
          <w:p w14:paraId="4C2C58F6" w14:textId="44EB73A8"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o</w:t>
            </w:r>
          </w:p>
        </w:tc>
        <w:tc>
          <w:tcPr>
            <w:tcW w:w="1229" w:type="dxa"/>
            <w:vAlign w:val="center"/>
          </w:tcPr>
          <w:p w14:paraId="5C5DC60F" w14:textId="2BAF21DB"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s</w:t>
            </w:r>
          </w:p>
        </w:tc>
      </w:tr>
      <w:tr w:rsidR="00AD7CB2" w:rsidRPr="00FA773F" w14:paraId="799DCB88" w14:textId="77777777" w:rsidTr="00AD7CB2">
        <w:trPr>
          <w:jc w:val="center"/>
        </w:trPr>
        <w:tc>
          <w:tcPr>
            <w:tcW w:w="1228" w:type="dxa"/>
            <w:vAlign w:val="center"/>
          </w:tcPr>
          <w:p w14:paraId="292C6724" w14:textId="7E1F8ACC"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o</w:t>
            </w:r>
          </w:p>
        </w:tc>
        <w:tc>
          <w:tcPr>
            <w:tcW w:w="1229" w:type="dxa"/>
            <w:vAlign w:val="center"/>
          </w:tcPr>
          <w:p w14:paraId="277D9D7B" w14:textId="7CCB414E"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s</w:t>
            </w:r>
          </w:p>
        </w:tc>
        <w:tc>
          <w:tcPr>
            <w:tcW w:w="1229" w:type="dxa"/>
            <w:vAlign w:val="center"/>
          </w:tcPr>
          <w:p w14:paraId="190F4384" w14:textId="4A534700"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t</w:t>
            </w:r>
          </w:p>
        </w:tc>
      </w:tr>
      <w:tr w:rsidR="00AD7CB2" w:rsidRPr="00FA773F" w14:paraId="3956CA56" w14:textId="77777777" w:rsidTr="00AD7CB2">
        <w:trPr>
          <w:jc w:val="center"/>
        </w:trPr>
        <w:tc>
          <w:tcPr>
            <w:tcW w:w="1228" w:type="dxa"/>
            <w:vAlign w:val="center"/>
          </w:tcPr>
          <w:p w14:paraId="35962388" w14:textId="7B6AF94E"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g</w:t>
            </w:r>
          </w:p>
        </w:tc>
        <w:tc>
          <w:tcPr>
            <w:tcW w:w="1229" w:type="dxa"/>
            <w:vAlign w:val="center"/>
          </w:tcPr>
          <w:p w14:paraId="5BDDED73" w14:textId="08F102DB"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o</w:t>
            </w:r>
          </w:p>
        </w:tc>
        <w:tc>
          <w:tcPr>
            <w:tcW w:w="1229" w:type="dxa"/>
            <w:vAlign w:val="center"/>
          </w:tcPr>
          <w:p w14:paraId="6BEB34D5" w14:textId="1F14C1E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e</w:t>
            </w:r>
          </w:p>
        </w:tc>
      </w:tr>
      <w:tr w:rsidR="00AD7CB2" w:rsidRPr="00FA773F" w14:paraId="462A26B7" w14:textId="77777777" w:rsidTr="00AD7CB2">
        <w:trPr>
          <w:jc w:val="center"/>
        </w:trPr>
        <w:tc>
          <w:tcPr>
            <w:tcW w:w="1228" w:type="dxa"/>
            <w:vAlign w:val="center"/>
          </w:tcPr>
          <w:p w14:paraId="519D21EE" w14:textId="5113C5F2"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r</w:t>
            </w:r>
          </w:p>
        </w:tc>
        <w:tc>
          <w:tcPr>
            <w:tcW w:w="1229" w:type="dxa"/>
            <w:vAlign w:val="center"/>
          </w:tcPr>
          <w:p w14:paraId="142B7564" w14:textId="13E1D283"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d</w:t>
            </w:r>
          </w:p>
        </w:tc>
        <w:tc>
          <w:tcPr>
            <w:tcW w:w="1229" w:type="dxa"/>
            <w:vAlign w:val="center"/>
          </w:tcPr>
          <w:p w14:paraId="62432D35" w14:textId="5D068A71"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m</w:t>
            </w:r>
          </w:p>
        </w:tc>
      </w:tr>
      <w:tr w:rsidR="00AD7CB2" w:rsidRPr="00FA773F" w14:paraId="06F09CF9" w14:textId="77777777" w:rsidTr="00AD7CB2">
        <w:trPr>
          <w:jc w:val="center"/>
        </w:trPr>
        <w:tc>
          <w:tcPr>
            <w:tcW w:w="1228" w:type="dxa"/>
            <w:vAlign w:val="center"/>
          </w:tcPr>
          <w:p w14:paraId="40851AB9" w14:textId="73AE996E"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a</w:t>
            </w:r>
          </w:p>
        </w:tc>
        <w:tc>
          <w:tcPr>
            <w:tcW w:w="1229" w:type="dxa"/>
            <w:vAlign w:val="center"/>
          </w:tcPr>
          <w:p w14:paraId="4D5F0545" w14:textId="6C3E30DC"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y</w:t>
            </w:r>
          </w:p>
        </w:tc>
        <w:tc>
          <w:tcPr>
            <w:tcW w:w="1229" w:type="dxa"/>
            <w:vAlign w:val="center"/>
          </w:tcPr>
          <w:p w14:paraId="515A0EA4"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r>
      <w:tr w:rsidR="00AD7CB2" w:rsidRPr="00FA773F" w14:paraId="789A50F5" w14:textId="77777777" w:rsidTr="00AD7CB2">
        <w:trPr>
          <w:jc w:val="center"/>
        </w:trPr>
        <w:tc>
          <w:tcPr>
            <w:tcW w:w="1228" w:type="dxa"/>
            <w:vAlign w:val="center"/>
          </w:tcPr>
          <w:p w14:paraId="0EAE86E2" w14:textId="2E193253"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p</w:t>
            </w:r>
          </w:p>
        </w:tc>
        <w:tc>
          <w:tcPr>
            <w:tcW w:w="1229" w:type="dxa"/>
            <w:vAlign w:val="center"/>
          </w:tcPr>
          <w:p w14:paraId="58795229"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c>
          <w:tcPr>
            <w:tcW w:w="1229" w:type="dxa"/>
            <w:vAlign w:val="center"/>
          </w:tcPr>
          <w:p w14:paraId="4151C25D"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r>
      <w:tr w:rsidR="00AD7CB2" w:rsidRPr="00FA773F" w14:paraId="7A5C55D7" w14:textId="77777777" w:rsidTr="00AD7CB2">
        <w:trPr>
          <w:jc w:val="center"/>
        </w:trPr>
        <w:tc>
          <w:tcPr>
            <w:tcW w:w="1228" w:type="dxa"/>
            <w:vAlign w:val="center"/>
          </w:tcPr>
          <w:p w14:paraId="0750A402" w14:textId="2A4E48E3"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h</w:t>
            </w:r>
          </w:p>
        </w:tc>
        <w:tc>
          <w:tcPr>
            <w:tcW w:w="1229" w:type="dxa"/>
            <w:vAlign w:val="center"/>
          </w:tcPr>
          <w:p w14:paraId="3BB0957A"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c>
          <w:tcPr>
            <w:tcW w:w="1229" w:type="dxa"/>
            <w:vAlign w:val="center"/>
          </w:tcPr>
          <w:p w14:paraId="00633E5E"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r>
      <w:tr w:rsidR="00AD7CB2" w:rsidRPr="00FA773F" w14:paraId="3B429718" w14:textId="77777777" w:rsidTr="00AD7CB2">
        <w:trPr>
          <w:jc w:val="center"/>
        </w:trPr>
        <w:tc>
          <w:tcPr>
            <w:tcW w:w="1228" w:type="dxa"/>
            <w:vAlign w:val="center"/>
          </w:tcPr>
          <w:p w14:paraId="36F658D9" w14:textId="2ACD8728"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roofErr w:type="spellStart"/>
            <w:r w:rsidRPr="00FA773F">
              <w:rPr>
                <w:rFonts w:ascii="Courier New" w:hAnsi="Courier New" w:cs="Courier New"/>
                <w:color w:val="808080" w:themeColor="background1" w:themeShade="80"/>
              </w:rPr>
              <w:t>i</w:t>
            </w:r>
            <w:proofErr w:type="spellEnd"/>
          </w:p>
        </w:tc>
        <w:tc>
          <w:tcPr>
            <w:tcW w:w="1229" w:type="dxa"/>
            <w:vAlign w:val="center"/>
          </w:tcPr>
          <w:p w14:paraId="23BB5480"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c>
          <w:tcPr>
            <w:tcW w:w="1229" w:type="dxa"/>
            <w:vAlign w:val="center"/>
          </w:tcPr>
          <w:p w14:paraId="64A579E8"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r>
      <w:tr w:rsidR="00AD7CB2" w:rsidRPr="00FA773F" w14:paraId="528B9D06" w14:textId="77777777" w:rsidTr="00AD7CB2">
        <w:trPr>
          <w:jc w:val="center"/>
        </w:trPr>
        <w:tc>
          <w:tcPr>
            <w:tcW w:w="1228" w:type="dxa"/>
            <w:vAlign w:val="center"/>
          </w:tcPr>
          <w:p w14:paraId="058C7A91" w14:textId="35D5659B"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c</w:t>
            </w:r>
          </w:p>
        </w:tc>
        <w:tc>
          <w:tcPr>
            <w:tcW w:w="1229" w:type="dxa"/>
            <w:vAlign w:val="center"/>
          </w:tcPr>
          <w:p w14:paraId="7946C6BE"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c>
          <w:tcPr>
            <w:tcW w:w="1229" w:type="dxa"/>
            <w:vAlign w:val="center"/>
          </w:tcPr>
          <w:p w14:paraId="2B435E76"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r>
      <w:tr w:rsidR="00AD7CB2" w:rsidRPr="00FA773F" w14:paraId="6A8B5D93" w14:textId="77777777" w:rsidTr="00AD7CB2">
        <w:trPr>
          <w:jc w:val="center"/>
        </w:trPr>
        <w:tc>
          <w:tcPr>
            <w:tcW w:w="1228" w:type="dxa"/>
            <w:vAlign w:val="center"/>
          </w:tcPr>
          <w:p w14:paraId="3F4A51DC" w14:textId="4BCA03F8"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a</w:t>
            </w:r>
          </w:p>
        </w:tc>
        <w:tc>
          <w:tcPr>
            <w:tcW w:w="1229" w:type="dxa"/>
            <w:vAlign w:val="center"/>
          </w:tcPr>
          <w:p w14:paraId="21334535"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c>
          <w:tcPr>
            <w:tcW w:w="1229" w:type="dxa"/>
            <w:vAlign w:val="center"/>
          </w:tcPr>
          <w:p w14:paraId="46F2C564"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r>
      <w:tr w:rsidR="00AD7CB2" w:rsidRPr="00FA773F" w14:paraId="28B4A358" w14:textId="77777777" w:rsidTr="00AD7CB2">
        <w:trPr>
          <w:jc w:val="center"/>
        </w:trPr>
        <w:tc>
          <w:tcPr>
            <w:tcW w:w="1228" w:type="dxa"/>
            <w:vAlign w:val="center"/>
          </w:tcPr>
          <w:p w14:paraId="28E2F9DC" w14:textId="34EB3964"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r w:rsidRPr="00FA773F">
              <w:rPr>
                <w:rFonts w:ascii="Courier New" w:hAnsi="Courier New" w:cs="Courier New"/>
                <w:color w:val="808080" w:themeColor="background1" w:themeShade="80"/>
              </w:rPr>
              <w:t>l</w:t>
            </w:r>
          </w:p>
        </w:tc>
        <w:tc>
          <w:tcPr>
            <w:tcW w:w="1229" w:type="dxa"/>
            <w:vAlign w:val="center"/>
          </w:tcPr>
          <w:p w14:paraId="26983096"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c>
          <w:tcPr>
            <w:tcW w:w="1229" w:type="dxa"/>
            <w:vAlign w:val="center"/>
          </w:tcPr>
          <w:p w14:paraId="378C9ECB" w14:textId="77777777" w:rsidR="00AD7CB2" w:rsidRPr="00FA773F" w:rsidRDefault="00AD7CB2" w:rsidP="00AD7CB2">
            <w:pPr>
              <w:pStyle w:val="Titolo"/>
              <w:spacing w:after="0" w:line="0" w:lineRule="atLeast"/>
              <w:jc w:val="center"/>
              <w:rPr>
                <w:rFonts w:ascii="Courier New" w:hAnsi="Courier New" w:cs="Courier New"/>
                <w:color w:val="808080" w:themeColor="background1" w:themeShade="80"/>
              </w:rPr>
            </w:pPr>
          </w:p>
        </w:tc>
      </w:tr>
    </w:tbl>
    <w:p w14:paraId="497CB155" w14:textId="07FC1170" w:rsidR="00AD7CB2" w:rsidRPr="00FA773F" w:rsidRDefault="00AD7CB2" w:rsidP="00AD7CB2">
      <w:pPr>
        <w:jc w:val="center"/>
      </w:pPr>
    </w:p>
    <w:p w14:paraId="5DDA7A96" w14:textId="309B04D3" w:rsidR="003E1B5F" w:rsidRPr="00FA773F" w:rsidRDefault="003E1B5F" w:rsidP="003E1B5F">
      <w:pPr>
        <w:jc w:val="center"/>
        <w:rPr>
          <w:sz w:val="28"/>
          <w:szCs w:val="28"/>
        </w:rPr>
      </w:pPr>
      <w:r w:rsidRPr="00FA773F">
        <w:rPr>
          <w:sz w:val="28"/>
          <w:szCs w:val="28"/>
        </w:rPr>
        <w:t>REFERENCE</w:t>
      </w:r>
      <w:r w:rsidR="00941D23" w:rsidRPr="00FA773F">
        <w:rPr>
          <w:sz w:val="28"/>
          <w:szCs w:val="28"/>
        </w:rPr>
        <w:t xml:space="preserve"> </w:t>
      </w:r>
      <w:r w:rsidRPr="00FA773F">
        <w:rPr>
          <w:sz w:val="28"/>
          <w:szCs w:val="28"/>
        </w:rPr>
        <w:t>GUIDE</w:t>
      </w:r>
    </w:p>
    <w:p w14:paraId="26D87966" w14:textId="59B611E6" w:rsidR="003E1B5F" w:rsidRPr="00FA773F" w:rsidRDefault="003E1B5F">
      <w:r w:rsidRPr="00FA773F">
        <w:br w:type="page"/>
      </w:r>
    </w:p>
    <w:sdt>
      <w:sdtPr>
        <w:rPr>
          <w:rFonts w:asciiTheme="minorHAnsi" w:eastAsiaTheme="minorHAnsi" w:hAnsiTheme="minorHAnsi" w:cstheme="minorBidi"/>
          <w:color w:val="auto"/>
          <w:kern w:val="2"/>
          <w:sz w:val="24"/>
          <w:szCs w:val="24"/>
          <w:lang w:eastAsia="en-US"/>
          <w14:ligatures w14:val="standardContextual"/>
        </w:rPr>
        <w:id w:val="239453273"/>
        <w:docPartObj>
          <w:docPartGallery w:val="Table of Contents"/>
          <w:docPartUnique/>
        </w:docPartObj>
      </w:sdtPr>
      <w:sdtEndPr>
        <w:rPr>
          <w:b/>
          <w:bCs/>
        </w:rPr>
      </w:sdtEndPr>
      <w:sdtContent>
        <w:p w14:paraId="684967AC" w14:textId="7950C268" w:rsidR="00950A3E" w:rsidRPr="00FA773F" w:rsidRDefault="00950A3E">
          <w:pPr>
            <w:pStyle w:val="Titolosommario"/>
          </w:pPr>
          <w:r w:rsidRPr="00FA773F">
            <w:t>Summary</w:t>
          </w:r>
        </w:p>
        <w:p w14:paraId="64EBD975" w14:textId="1B3051BD" w:rsidR="00107E34" w:rsidRDefault="00950A3E">
          <w:pPr>
            <w:pStyle w:val="Sommario1"/>
            <w:tabs>
              <w:tab w:val="right" w:leader="dot" w:pos="9628"/>
            </w:tabs>
            <w:rPr>
              <w:rFonts w:eastAsiaTheme="minorEastAsia"/>
              <w:noProof/>
              <w:lang w:val="it-IT" w:eastAsia="it-IT"/>
            </w:rPr>
          </w:pPr>
          <w:r w:rsidRPr="00FA773F">
            <w:fldChar w:fldCharType="begin"/>
          </w:r>
          <w:r w:rsidRPr="00FA773F">
            <w:instrText xml:space="preserve"> TOC \o "1-3" \h \z \u </w:instrText>
          </w:r>
          <w:r w:rsidRPr="00FA773F">
            <w:fldChar w:fldCharType="separate"/>
          </w:r>
          <w:hyperlink w:anchor="_Toc243909890" w:history="1">
            <w:r w:rsidR="00107E34" w:rsidRPr="00A6150A">
              <w:rPr>
                <w:rStyle w:val="Collegamentoipertestuale"/>
                <w:noProof/>
              </w:rPr>
              <w:t>Scope</w:t>
            </w:r>
            <w:r w:rsidR="00107E34">
              <w:rPr>
                <w:noProof/>
                <w:webHidden/>
              </w:rPr>
              <w:tab/>
            </w:r>
            <w:r w:rsidR="00107E34">
              <w:rPr>
                <w:noProof/>
                <w:webHidden/>
              </w:rPr>
              <w:fldChar w:fldCharType="begin"/>
            </w:r>
            <w:r w:rsidR="00107E34">
              <w:rPr>
                <w:noProof/>
                <w:webHidden/>
              </w:rPr>
              <w:instrText xml:space="preserve"> PAGEREF _Toc243909890 \h </w:instrText>
            </w:r>
            <w:r w:rsidR="00107E34">
              <w:rPr>
                <w:noProof/>
                <w:webHidden/>
              </w:rPr>
            </w:r>
            <w:r w:rsidR="00107E34">
              <w:rPr>
                <w:noProof/>
                <w:webHidden/>
              </w:rPr>
              <w:fldChar w:fldCharType="separate"/>
            </w:r>
            <w:r w:rsidR="00107E34">
              <w:rPr>
                <w:noProof/>
                <w:webHidden/>
              </w:rPr>
              <w:t>3</w:t>
            </w:r>
            <w:r w:rsidR="00107E34">
              <w:rPr>
                <w:noProof/>
                <w:webHidden/>
              </w:rPr>
              <w:fldChar w:fldCharType="end"/>
            </w:r>
          </w:hyperlink>
        </w:p>
        <w:p w14:paraId="470252EB" w14:textId="03F2F362" w:rsidR="00107E34" w:rsidRDefault="00107E34">
          <w:pPr>
            <w:pStyle w:val="Sommario1"/>
            <w:tabs>
              <w:tab w:val="right" w:leader="dot" w:pos="9628"/>
            </w:tabs>
            <w:rPr>
              <w:rFonts w:eastAsiaTheme="minorEastAsia"/>
              <w:noProof/>
              <w:lang w:val="it-IT" w:eastAsia="it-IT"/>
            </w:rPr>
          </w:pPr>
          <w:hyperlink w:anchor="_Toc243909891" w:history="1">
            <w:r w:rsidRPr="00A6150A">
              <w:rPr>
                <w:rStyle w:val="Collegamentoipertestuale"/>
                <w:noProof/>
              </w:rPr>
              <w:t>Operating principle</w:t>
            </w:r>
            <w:r>
              <w:rPr>
                <w:noProof/>
                <w:webHidden/>
              </w:rPr>
              <w:tab/>
            </w:r>
            <w:r>
              <w:rPr>
                <w:noProof/>
                <w:webHidden/>
              </w:rPr>
              <w:fldChar w:fldCharType="begin"/>
            </w:r>
            <w:r>
              <w:rPr>
                <w:noProof/>
                <w:webHidden/>
              </w:rPr>
              <w:instrText xml:space="preserve"> PAGEREF _Toc243909891 \h </w:instrText>
            </w:r>
            <w:r>
              <w:rPr>
                <w:noProof/>
                <w:webHidden/>
              </w:rPr>
            </w:r>
            <w:r>
              <w:rPr>
                <w:noProof/>
                <w:webHidden/>
              </w:rPr>
              <w:fldChar w:fldCharType="separate"/>
            </w:r>
            <w:r>
              <w:rPr>
                <w:noProof/>
                <w:webHidden/>
              </w:rPr>
              <w:t>3</w:t>
            </w:r>
            <w:r>
              <w:rPr>
                <w:noProof/>
                <w:webHidden/>
              </w:rPr>
              <w:fldChar w:fldCharType="end"/>
            </w:r>
          </w:hyperlink>
        </w:p>
        <w:p w14:paraId="3F33CD0D" w14:textId="46E58992" w:rsidR="00107E34" w:rsidRDefault="00107E34">
          <w:pPr>
            <w:pStyle w:val="Sommario1"/>
            <w:tabs>
              <w:tab w:val="right" w:leader="dot" w:pos="9628"/>
            </w:tabs>
            <w:rPr>
              <w:rFonts w:eastAsiaTheme="minorEastAsia"/>
              <w:noProof/>
              <w:lang w:val="it-IT" w:eastAsia="it-IT"/>
            </w:rPr>
          </w:pPr>
          <w:hyperlink w:anchor="_Toc243909892" w:history="1">
            <w:r w:rsidRPr="00A6150A">
              <w:rPr>
                <w:rStyle w:val="Collegamentoipertestuale"/>
                <w:noProof/>
              </w:rPr>
              <w:t>Installing the TPS</w:t>
            </w:r>
            <w:r>
              <w:rPr>
                <w:noProof/>
                <w:webHidden/>
              </w:rPr>
              <w:tab/>
            </w:r>
            <w:r>
              <w:rPr>
                <w:noProof/>
                <w:webHidden/>
              </w:rPr>
              <w:fldChar w:fldCharType="begin"/>
            </w:r>
            <w:r>
              <w:rPr>
                <w:noProof/>
                <w:webHidden/>
              </w:rPr>
              <w:instrText xml:space="preserve"> PAGEREF _Toc243909892 \h </w:instrText>
            </w:r>
            <w:r>
              <w:rPr>
                <w:noProof/>
                <w:webHidden/>
              </w:rPr>
            </w:r>
            <w:r>
              <w:rPr>
                <w:noProof/>
                <w:webHidden/>
              </w:rPr>
              <w:fldChar w:fldCharType="separate"/>
            </w:r>
            <w:r>
              <w:rPr>
                <w:noProof/>
                <w:webHidden/>
              </w:rPr>
              <w:t>3</w:t>
            </w:r>
            <w:r>
              <w:rPr>
                <w:noProof/>
                <w:webHidden/>
              </w:rPr>
              <w:fldChar w:fldCharType="end"/>
            </w:r>
          </w:hyperlink>
        </w:p>
        <w:p w14:paraId="414E30BB" w14:textId="748C5A81" w:rsidR="00107E34" w:rsidRDefault="00107E34">
          <w:pPr>
            <w:pStyle w:val="Sommario1"/>
            <w:tabs>
              <w:tab w:val="right" w:leader="dot" w:pos="9628"/>
            </w:tabs>
            <w:rPr>
              <w:rFonts w:eastAsiaTheme="minorEastAsia"/>
              <w:noProof/>
              <w:lang w:val="it-IT" w:eastAsia="it-IT"/>
            </w:rPr>
          </w:pPr>
          <w:hyperlink w:anchor="_Toc243909893" w:history="1">
            <w:r w:rsidRPr="00A6150A">
              <w:rPr>
                <w:rStyle w:val="Collegamentoipertestuale"/>
                <w:noProof/>
              </w:rPr>
              <w:t>Basic usage</w:t>
            </w:r>
            <w:r>
              <w:rPr>
                <w:noProof/>
                <w:webHidden/>
              </w:rPr>
              <w:tab/>
            </w:r>
            <w:r>
              <w:rPr>
                <w:noProof/>
                <w:webHidden/>
              </w:rPr>
              <w:fldChar w:fldCharType="begin"/>
            </w:r>
            <w:r>
              <w:rPr>
                <w:noProof/>
                <w:webHidden/>
              </w:rPr>
              <w:instrText xml:space="preserve"> PAGEREF _Toc243909893 \h </w:instrText>
            </w:r>
            <w:r>
              <w:rPr>
                <w:noProof/>
                <w:webHidden/>
              </w:rPr>
            </w:r>
            <w:r>
              <w:rPr>
                <w:noProof/>
                <w:webHidden/>
              </w:rPr>
              <w:fldChar w:fldCharType="separate"/>
            </w:r>
            <w:r>
              <w:rPr>
                <w:noProof/>
                <w:webHidden/>
              </w:rPr>
              <w:t>4</w:t>
            </w:r>
            <w:r>
              <w:rPr>
                <w:noProof/>
                <w:webHidden/>
              </w:rPr>
              <w:fldChar w:fldCharType="end"/>
            </w:r>
          </w:hyperlink>
        </w:p>
        <w:p w14:paraId="6FB05AEF" w14:textId="07563CD8" w:rsidR="00107E34" w:rsidRDefault="00107E34">
          <w:pPr>
            <w:pStyle w:val="Sommario2"/>
            <w:tabs>
              <w:tab w:val="right" w:leader="dot" w:pos="9628"/>
            </w:tabs>
            <w:rPr>
              <w:rFonts w:eastAsiaTheme="minorEastAsia"/>
              <w:noProof/>
              <w:lang w:val="it-IT" w:eastAsia="it-IT"/>
            </w:rPr>
          </w:pPr>
          <w:hyperlink w:anchor="_Toc243909894" w:history="1">
            <w:r w:rsidRPr="00A6150A">
              <w:rPr>
                <w:rStyle w:val="Collegamentoipertestuale"/>
                <w:noProof/>
              </w:rPr>
              <w:t>The TPSCharacter object</w:t>
            </w:r>
            <w:r>
              <w:rPr>
                <w:noProof/>
                <w:webHidden/>
              </w:rPr>
              <w:tab/>
            </w:r>
            <w:r>
              <w:rPr>
                <w:noProof/>
                <w:webHidden/>
              </w:rPr>
              <w:fldChar w:fldCharType="begin"/>
            </w:r>
            <w:r>
              <w:rPr>
                <w:noProof/>
                <w:webHidden/>
              </w:rPr>
              <w:instrText xml:space="preserve"> PAGEREF _Toc243909894 \h </w:instrText>
            </w:r>
            <w:r>
              <w:rPr>
                <w:noProof/>
                <w:webHidden/>
              </w:rPr>
            </w:r>
            <w:r>
              <w:rPr>
                <w:noProof/>
                <w:webHidden/>
              </w:rPr>
              <w:fldChar w:fldCharType="separate"/>
            </w:r>
            <w:r>
              <w:rPr>
                <w:noProof/>
                <w:webHidden/>
              </w:rPr>
              <w:t>4</w:t>
            </w:r>
            <w:r>
              <w:rPr>
                <w:noProof/>
                <w:webHidden/>
              </w:rPr>
              <w:fldChar w:fldCharType="end"/>
            </w:r>
          </w:hyperlink>
        </w:p>
        <w:p w14:paraId="5B9D7D55" w14:textId="5A70D198" w:rsidR="00107E34" w:rsidRDefault="00107E34">
          <w:pPr>
            <w:pStyle w:val="Sommario3"/>
            <w:tabs>
              <w:tab w:val="right" w:leader="dot" w:pos="9628"/>
            </w:tabs>
            <w:rPr>
              <w:rFonts w:eastAsiaTheme="minorEastAsia"/>
              <w:noProof/>
              <w:lang w:val="it-IT" w:eastAsia="it-IT"/>
            </w:rPr>
          </w:pPr>
          <w:hyperlink w:anchor="_Toc243909895" w:history="1">
            <w:r w:rsidRPr="00A6150A">
              <w:rPr>
                <w:rStyle w:val="Collegamentoipertestuale"/>
                <w:noProof/>
              </w:rPr>
              <w:t>Additional parameters</w:t>
            </w:r>
            <w:r>
              <w:rPr>
                <w:noProof/>
                <w:webHidden/>
              </w:rPr>
              <w:tab/>
            </w:r>
            <w:r>
              <w:rPr>
                <w:noProof/>
                <w:webHidden/>
              </w:rPr>
              <w:fldChar w:fldCharType="begin"/>
            </w:r>
            <w:r>
              <w:rPr>
                <w:noProof/>
                <w:webHidden/>
              </w:rPr>
              <w:instrText xml:space="preserve"> PAGEREF _Toc243909895 \h </w:instrText>
            </w:r>
            <w:r>
              <w:rPr>
                <w:noProof/>
                <w:webHidden/>
              </w:rPr>
            </w:r>
            <w:r>
              <w:rPr>
                <w:noProof/>
                <w:webHidden/>
              </w:rPr>
              <w:fldChar w:fldCharType="separate"/>
            </w:r>
            <w:r>
              <w:rPr>
                <w:noProof/>
                <w:webHidden/>
              </w:rPr>
              <w:t>4</w:t>
            </w:r>
            <w:r>
              <w:rPr>
                <w:noProof/>
                <w:webHidden/>
              </w:rPr>
              <w:fldChar w:fldCharType="end"/>
            </w:r>
          </w:hyperlink>
        </w:p>
        <w:p w14:paraId="43DDFF1E" w14:textId="01429386" w:rsidR="00107E34" w:rsidRDefault="00107E34">
          <w:pPr>
            <w:pStyle w:val="Sommario2"/>
            <w:tabs>
              <w:tab w:val="right" w:leader="dot" w:pos="9628"/>
            </w:tabs>
            <w:rPr>
              <w:rFonts w:eastAsiaTheme="minorEastAsia"/>
              <w:noProof/>
              <w:lang w:val="it-IT" w:eastAsia="it-IT"/>
            </w:rPr>
          </w:pPr>
          <w:hyperlink w:anchor="_Toc243909896" w:history="1">
            <w:r w:rsidRPr="00A6150A">
              <w:rPr>
                <w:rStyle w:val="Collegamentoipertestuale"/>
                <w:noProof/>
              </w:rPr>
              <w:t>Narrator</w:t>
            </w:r>
            <w:r>
              <w:rPr>
                <w:noProof/>
                <w:webHidden/>
              </w:rPr>
              <w:tab/>
            </w:r>
            <w:r>
              <w:rPr>
                <w:noProof/>
                <w:webHidden/>
              </w:rPr>
              <w:fldChar w:fldCharType="begin"/>
            </w:r>
            <w:r>
              <w:rPr>
                <w:noProof/>
                <w:webHidden/>
              </w:rPr>
              <w:instrText xml:space="preserve"> PAGEREF _Toc243909896 \h </w:instrText>
            </w:r>
            <w:r>
              <w:rPr>
                <w:noProof/>
                <w:webHidden/>
              </w:rPr>
            </w:r>
            <w:r>
              <w:rPr>
                <w:noProof/>
                <w:webHidden/>
              </w:rPr>
              <w:fldChar w:fldCharType="separate"/>
            </w:r>
            <w:r>
              <w:rPr>
                <w:noProof/>
                <w:webHidden/>
              </w:rPr>
              <w:t>4</w:t>
            </w:r>
            <w:r>
              <w:rPr>
                <w:noProof/>
                <w:webHidden/>
              </w:rPr>
              <w:fldChar w:fldCharType="end"/>
            </w:r>
          </w:hyperlink>
        </w:p>
        <w:p w14:paraId="3691088D" w14:textId="2532BACD" w:rsidR="00107E34" w:rsidRDefault="00107E34">
          <w:pPr>
            <w:pStyle w:val="Sommario2"/>
            <w:tabs>
              <w:tab w:val="right" w:leader="dot" w:pos="9628"/>
            </w:tabs>
            <w:rPr>
              <w:rFonts w:eastAsiaTheme="minorEastAsia"/>
              <w:noProof/>
              <w:lang w:val="it-IT" w:eastAsia="it-IT"/>
            </w:rPr>
          </w:pPr>
          <w:hyperlink w:anchor="_Toc243909897" w:history="1">
            <w:r w:rsidRPr="00A6150A">
              <w:rPr>
                <w:rStyle w:val="Collegamentoipertestuale"/>
                <w:noProof/>
              </w:rPr>
              <w:t>Moods</w:t>
            </w:r>
            <w:r>
              <w:rPr>
                <w:noProof/>
                <w:webHidden/>
              </w:rPr>
              <w:tab/>
            </w:r>
            <w:r>
              <w:rPr>
                <w:noProof/>
                <w:webHidden/>
              </w:rPr>
              <w:fldChar w:fldCharType="begin"/>
            </w:r>
            <w:r>
              <w:rPr>
                <w:noProof/>
                <w:webHidden/>
              </w:rPr>
              <w:instrText xml:space="preserve"> PAGEREF _Toc243909897 \h </w:instrText>
            </w:r>
            <w:r>
              <w:rPr>
                <w:noProof/>
                <w:webHidden/>
              </w:rPr>
            </w:r>
            <w:r>
              <w:rPr>
                <w:noProof/>
                <w:webHidden/>
              </w:rPr>
              <w:fldChar w:fldCharType="separate"/>
            </w:r>
            <w:r>
              <w:rPr>
                <w:noProof/>
                <w:webHidden/>
              </w:rPr>
              <w:t>5</w:t>
            </w:r>
            <w:r>
              <w:rPr>
                <w:noProof/>
                <w:webHidden/>
              </w:rPr>
              <w:fldChar w:fldCharType="end"/>
            </w:r>
          </w:hyperlink>
        </w:p>
        <w:p w14:paraId="7501DD37" w14:textId="5BC55084" w:rsidR="00107E34" w:rsidRDefault="00107E34">
          <w:pPr>
            <w:pStyle w:val="Sommario3"/>
            <w:tabs>
              <w:tab w:val="right" w:leader="dot" w:pos="9628"/>
            </w:tabs>
            <w:rPr>
              <w:rFonts w:eastAsiaTheme="minorEastAsia"/>
              <w:noProof/>
              <w:lang w:val="it-IT" w:eastAsia="it-IT"/>
            </w:rPr>
          </w:pPr>
          <w:hyperlink w:anchor="_Toc243909898" w:history="1">
            <w:r w:rsidRPr="00A6150A">
              <w:rPr>
                <w:rStyle w:val="Collegamentoipertestuale"/>
                <w:noProof/>
              </w:rPr>
              <w:t>Narrator’s mood</w:t>
            </w:r>
            <w:r>
              <w:rPr>
                <w:noProof/>
                <w:webHidden/>
              </w:rPr>
              <w:tab/>
            </w:r>
            <w:r>
              <w:rPr>
                <w:noProof/>
                <w:webHidden/>
              </w:rPr>
              <w:fldChar w:fldCharType="begin"/>
            </w:r>
            <w:r>
              <w:rPr>
                <w:noProof/>
                <w:webHidden/>
              </w:rPr>
              <w:instrText xml:space="preserve"> PAGEREF _Toc243909898 \h </w:instrText>
            </w:r>
            <w:r>
              <w:rPr>
                <w:noProof/>
                <w:webHidden/>
              </w:rPr>
            </w:r>
            <w:r>
              <w:rPr>
                <w:noProof/>
                <w:webHidden/>
              </w:rPr>
              <w:fldChar w:fldCharType="separate"/>
            </w:r>
            <w:r>
              <w:rPr>
                <w:noProof/>
                <w:webHidden/>
              </w:rPr>
              <w:t>5</w:t>
            </w:r>
            <w:r>
              <w:rPr>
                <w:noProof/>
                <w:webHidden/>
              </w:rPr>
              <w:fldChar w:fldCharType="end"/>
            </w:r>
          </w:hyperlink>
        </w:p>
        <w:p w14:paraId="63907892" w14:textId="37FE8962" w:rsidR="00107E34" w:rsidRDefault="00107E34">
          <w:pPr>
            <w:pStyle w:val="Sommario3"/>
            <w:tabs>
              <w:tab w:val="right" w:leader="dot" w:pos="9628"/>
            </w:tabs>
            <w:rPr>
              <w:rFonts w:eastAsiaTheme="minorEastAsia"/>
              <w:noProof/>
              <w:lang w:val="it-IT" w:eastAsia="it-IT"/>
            </w:rPr>
          </w:pPr>
          <w:hyperlink w:anchor="_Toc243909899" w:history="1">
            <w:r w:rsidRPr="00A6150A">
              <w:rPr>
                <w:rStyle w:val="Collegamentoipertestuale"/>
                <w:noProof/>
              </w:rPr>
              <w:t>The special “broken” mood</w:t>
            </w:r>
            <w:r>
              <w:rPr>
                <w:noProof/>
                <w:webHidden/>
              </w:rPr>
              <w:tab/>
            </w:r>
            <w:r>
              <w:rPr>
                <w:noProof/>
                <w:webHidden/>
              </w:rPr>
              <w:fldChar w:fldCharType="begin"/>
            </w:r>
            <w:r>
              <w:rPr>
                <w:noProof/>
                <w:webHidden/>
              </w:rPr>
              <w:instrText xml:space="preserve"> PAGEREF _Toc243909899 \h </w:instrText>
            </w:r>
            <w:r>
              <w:rPr>
                <w:noProof/>
                <w:webHidden/>
              </w:rPr>
            </w:r>
            <w:r>
              <w:rPr>
                <w:noProof/>
                <w:webHidden/>
              </w:rPr>
              <w:fldChar w:fldCharType="separate"/>
            </w:r>
            <w:r>
              <w:rPr>
                <w:noProof/>
                <w:webHidden/>
              </w:rPr>
              <w:t>5</w:t>
            </w:r>
            <w:r>
              <w:rPr>
                <w:noProof/>
                <w:webHidden/>
              </w:rPr>
              <w:fldChar w:fldCharType="end"/>
            </w:r>
          </w:hyperlink>
        </w:p>
        <w:p w14:paraId="386E60F7" w14:textId="2430CE30" w:rsidR="00107E34" w:rsidRDefault="00107E34">
          <w:pPr>
            <w:pStyle w:val="Sommario2"/>
            <w:tabs>
              <w:tab w:val="right" w:leader="dot" w:pos="9628"/>
            </w:tabs>
            <w:rPr>
              <w:rFonts w:eastAsiaTheme="minorEastAsia"/>
              <w:noProof/>
              <w:lang w:val="it-IT" w:eastAsia="it-IT"/>
            </w:rPr>
          </w:pPr>
          <w:hyperlink w:anchor="_Toc243909900" w:history="1">
            <w:r w:rsidRPr="00A6150A">
              <w:rPr>
                <w:rStyle w:val="Collegamentoipertestuale"/>
                <w:noProof/>
              </w:rPr>
              <w:t>Text presentation modes</w:t>
            </w:r>
            <w:r>
              <w:rPr>
                <w:noProof/>
                <w:webHidden/>
              </w:rPr>
              <w:tab/>
            </w:r>
            <w:r>
              <w:rPr>
                <w:noProof/>
                <w:webHidden/>
              </w:rPr>
              <w:fldChar w:fldCharType="begin"/>
            </w:r>
            <w:r>
              <w:rPr>
                <w:noProof/>
                <w:webHidden/>
              </w:rPr>
              <w:instrText xml:space="preserve"> PAGEREF _Toc243909900 \h </w:instrText>
            </w:r>
            <w:r>
              <w:rPr>
                <w:noProof/>
                <w:webHidden/>
              </w:rPr>
            </w:r>
            <w:r>
              <w:rPr>
                <w:noProof/>
                <w:webHidden/>
              </w:rPr>
              <w:fldChar w:fldCharType="separate"/>
            </w:r>
            <w:r>
              <w:rPr>
                <w:noProof/>
                <w:webHidden/>
              </w:rPr>
              <w:t>6</w:t>
            </w:r>
            <w:r>
              <w:rPr>
                <w:noProof/>
                <w:webHidden/>
              </w:rPr>
              <w:fldChar w:fldCharType="end"/>
            </w:r>
          </w:hyperlink>
        </w:p>
        <w:p w14:paraId="7D8ABB18" w14:textId="0ED3B931" w:rsidR="00107E34" w:rsidRDefault="00107E34">
          <w:pPr>
            <w:pStyle w:val="Sommario2"/>
            <w:tabs>
              <w:tab w:val="right" w:leader="dot" w:pos="9628"/>
            </w:tabs>
            <w:rPr>
              <w:rFonts w:eastAsiaTheme="minorEastAsia"/>
              <w:noProof/>
              <w:lang w:val="it-IT" w:eastAsia="it-IT"/>
            </w:rPr>
          </w:pPr>
          <w:hyperlink w:anchor="_Toc243909901" w:history="1">
            <w:r w:rsidRPr="00A6150A">
              <w:rPr>
                <w:rStyle w:val="Collegamentoipertestuale"/>
                <w:noProof/>
              </w:rPr>
              <w:t>Special tags</w:t>
            </w:r>
            <w:r>
              <w:rPr>
                <w:noProof/>
                <w:webHidden/>
              </w:rPr>
              <w:tab/>
            </w:r>
            <w:r>
              <w:rPr>
                <w:noProof/>
                <w:webHidden/>
              </w:rPr>
              <w:fldChar w:fldCharType="begin"/>
            </w:r>
            <w:r>
              <w:rPr>
                <w:noProof/>
                <w:webHidden/>
              </w:rPr>
              <w:instrText xml:space="preserve"> PAGEREF _Toc243909901 \h </w:instrText>
            </w:r>
            <w:r>
              <w:rPr>
                <w:noProof/>
                <w:webHidden/>
              </w:rPr>
            </w:r>
            <w:r>
              <w:rPr>
                <w:noProof/>
                <w:webHidden/>
              </w:rPr>
              <w:fldChar w:fldCharType="separate"/>
            </w:r>
            <w:r>
              <w:rPr>
                <w:noProof/>
                <w:webHidden/>
              </w:rPr>
              <w:t>6</w:t>
            </w:r>
            <w:r>
              <w:rPr>
                <w:noProof/>
                <w:webHidden/>
              </w:rPr>
              <w:fldChar w:fldCharType="end"/>
            </w:r>
          </w:hyperlink>
        </w:p>
        <w:p w14:paraId="4E387FFA" w14:textId="69258F2F" w:rsidR="00107E34" w:rsidRDefault="00107E34">
          <w:pPr>
            <w:pStyle w:val="Sommario3"/>
            <w:tabs>
              <w:tab w:val="right" w:leader="dot" w:pos="9628"/>
            </w:tabs>
            <w:rPr>
              <w:rFonts w:eastAsiaTheme="minorEastAsia"/>
              <w:noProof/>
              <w:lang w:val="it-IT" w:eastAsia="it-IT"/>
            </w:rPr>
          </w:pPr>
          <w:hyperlink w:anchor="_Toc243909902" w:history="1">
            <w:r w:rsidRPr="00A6150A">
              <w:rPr>
                <w:rStyle w:val="Collegamentoipertestuale"/>
                <w:noProof/>
                <w:lang w:val="en-US"/>
              </w:rPr>
              <w:t>The dialogue environment</w:t>
            </w:r>
            <w:r>
              <w:rPr>
                <w:noProof/>
                <w:webHidden/>
              </w:rPr>
              <w:tab/>
            </w:r>
            <w:r>
              <w:rPr>
                <w:noProof/>
                <w:webHidden/>
              </w:rPr>
              <w:fldChar w:fldCharType="begin"/>
            </w:r>
            <w:r>
              <w:rPr>
                <w:noProof/>
                <w:webHidden/>
              </w:rPr>
              <w:instrText xml:space="preserve"> PAGEREF _Toc243909902 \h </w:instrText>
            </w:r>
            <w:r>
              <w:rPr>
                <w:noProof/>
                <w:webHidden/>
              </w:rPr>
            </w:r>
            <w:r>
              <w:rPr>
                <w:noProof/>
                <w:webHidden/>
              </w:rPr>
              <w:fldChar w:fldCharType="separate"/>
            </w:r>
            <w:r>
              <w:rPr>
                <w:noProof/>
                <w:webHidden/>
              </w:rPr>
              <w:t>6</w:t>
            </w:r>
            <w:r>
              <w:rPr>
                <w:noProof/>
                <w:webHidden/>
              </w:rPr>
              <w:fldChar w:fldCharType="end"/>
            </w:r>
          </w:hyperlink>
        </w:p>
        <w:p w14:paraId="68928830" w14:textId="607170BF" w:rsidR="00107E34" w:rsidRDefault="00107E34">
          <w:pPr>
            <w:pStyle w:val="Sommario2"/>
            <w:tabs>
              <w:tab w:val="right" w:leader="dot" w:pos="9628"/>
            </w:tabs>
            <w:rPr>
              <w:rFonts w:eastAsiaTheme="minorEastAsia"/>
              <w:noProof/>
              <w:lang w:val="it-IT" w:eastAsia="it-IT"/>
            </w:rPr>
          </w:pPr>
          <w:hyperlink w:anchor="_Toc243909903" w:history="1">
            <w:r w:rsidRPr="00A6150A">
              <w:rPr>
                <w:rStyle w:val="Collegamentoipertestuale"/>
                <w:noProof/>
              </w:rPr>
              <w:t>The writing environment</w:t>
            </w:r>
            <w:r>
              <w:rPr>
                <w:noProof/>
                <w:webHidden/>
              </w:rPr>
              <w:tab/>
            </w:r>
            <w:r>
              <w:rPr>
                <w:noProof/>
                <w:webHidden/>
              </w:rPr>
              <w:fldChar w:fldCharType="begin"/>
            </w:r>
            <w:r>
              <w:rPr>
                <w:noProof/>
                <w:webHidden/>
              </w:rPr>
              <w:instrText xml:space="preserve"> PAGEREF _Toc243909903 \h </w:instrText>
            </w:r>
            <w:r>
              <w:rPr>
                <w:noProof/>
                <w:webHidden/>
              </w:rPr>
            </w:r>
            <w:r>
              <w:rPr>
                <w:noProof/>
                <w:webHidden/>
              </w:rPr>
              <w:fldChar w:fldCharType="separate"/>
            </w:r>
            <w:r>
              <w:rPr>
                <w:noProof/>
                <w:webHidden/>
              </w:rPr>
              <w:t>7</w:t>
            </w:r>
            <w:r>
              <w:rPr>
                <w:noProof/>
                <w:webHidden/>
              </w:rPr>
              <w:fldChar w:fldCharType="end"/>
            </w:r>
          </w:hyperlink>
        </w:p>
        <w:p w14:paraId="587F88A1" w14:textId="2B479773" w:rsidR="00107E34" w:rsidRDefault="00107E34">
          <w:pPr>
            <w:pStyle w:val="Sommario2"/>
            <w:tabs>
              <w:tab w:val="right" w:leader="dot" w:pos="9628"/>
            </w:tabs>
            <w:rPr>
              <w:rFonts w:eastAsiaTheme="minorEastAsia"/>
              <w:noProof/>
              <w:lang w:val="it-IT" w:eastAsia="it-IT"/>
            </w:rPr>
          </w:pPr>
          <w:hyperlink w:anchor="_Toc243909904" w:history="1">
            <w:r w:rsidRPr="00A6150A">
              <w:rPr>
                <w:rStyle w:val="Collegamentoipertestuale"/>
                <w:noProof/>
              </w:rPr>
              <w:t>The tapping environment</w:t>
            </w:r>
            <w:r>
              <w:rPr>
                <w:noProof/>
                <w:webHidden/>
              </w:rPr>
              <w:tab/>
            </w:r>
            <w:r>
              <w:rPr>
                <w:noProof/>
                <w:webHidden/>
              </w:rPr>
              <w:fldChar w:fldCharType="begin"/>
            </w:r>
            <w:r>
              <w:rPr>
                <w:noProof/>
                <w:webHidden/>
              </w:rPr>
              <w:instrText xml:space="preserve"> PAGEREF _Toc243909904 \h </w:instrText>
            </w:r>
            <w:r>
              <w:rPr>
                <w:noProof/>
                <w:webHidden/>
              </w:rPr>
            </w:r>
            <w:r>
              <w:rPr>
                <w:noProof/>
                <w:webHidden/>
              </w:rPr>
              <w:fldChar w:fldCharType="separate"/>
            </w:r>
            <w:r>
              <w:rPr>
                <w:noProof/>
                <w:webHidden/>
              </w:rPr>
              <w:t>8</w:t>
            </w:r>
            <w:r>
              <w:rPr>
                <w:noProof/>
                <w:webHidden/>
              </w:rPr>
              <w:fldChar w:fldCharType="end"/>
            </w:r>
          </w:hyperlink>
        </w:p>
        <w:p w14:paraId="2FA9779C" w14:textId="67BBD348" w:rsidR="00107E34" w:rsidRDefault="00107E34">
          <w:pPr>
            <w:pStyle w:val="Sommario2"/>
            <w:tabs>
              <w:tab w:val="right" w:leader="dot" w:pos="9628"/>
            </w:tabs>
            <w:rPr>
              <w:rFonts w:eastAsiaTheme="minorEastAsia"/>
              <w:noProof/>
              <w:lang w:val="it-IT" w:eastAsia="it-IT"/>
            </w:rPr>
          </w:pPr>
          <w:hyperlink w:anchor="_Toc243909905" w:history="1">
            <w:r w:rsidRPr="00A6150A">
              <w:rPr>
                <w:rStyle w:val="Collegamentoipertestuale"/>
                <w:noProof/>
              </w:rPr>
              <w:t>Commands</w:t>
            </w:r>
            <w:r>
              <w:rPr>
                <w:noProof/>
                <w:webHidden/>
              </w:rPr>
              <w:tab/>
            </w:r>
            <w:r>
              <w:rPr>
                <w:noProof/>
                <w:webHidden/>
              </w:rPr>
              <w:fldChar w:fldCharType="begin"/>
            </w:r>
            <w:r>
              <w:rPr>
                <w:noProof/>
                <w:webHidden/>
              </w:rPr>
              <w:instrText xml:space="preserve"> PAGEREF _Toc243909905 \h </w:instrText>
            </w:r>
            <w:r>
              <w:rPr>
                <w:noProof/>
                <w:webHidden/>
              </w:rPr>
            </w:r>
            <w:r>
              <w:rPr>
                <w:noProof/>
                <w:webHidden/>
              </w:rPr>
              <w:fldChar w:fldCharType="separate"/>
            </w:r>
            <w:r>
              <w:rPr>
                <w:noProof/>
                <w:webHidden/>
              </w:rPr>
              <w:t>9</w:t>
            </w:r>
            <w:r>
              <w:rPr>
                <w:noProof/>
                <w:webHidden/>
              </w:rPr>
              <w:fldChar w:fldCharType="end"/>
            </w:r>
          </w:hyperlink>
        </w:p>
        <w:p w14:paraId="135E5D76" w14:textId="7FA265A6" w:rsidR="00107E34" w:rsidRDefault="00107E34">
          <w:pPr>
            <w:pStyle w:val="Sommario3"/>
            <w:tabs>
              <w:tab w:val="right" w:leader="dot" w:pos="9628"/>
            </w:tabs>
            <w:rPr>
              <w:rFonts w:eastAsiaTheme="minorEastAsia"/>
              <w:noProof/>
              <w:lang w:val="it-IT" w:eastAsia="it-IT"/>
            </w:rPr>
          </w:pPr>
          <w:hyperlink w:anchor="_Toc243909906" w:history="1">
            <w:r w:rsidRPr="00A6150A">
              <w:rPr>
                <w:rStyle w:val="Collegamentoipertestuale"/>
                <w:noProof/>
              </w:rPr>
              <w:t>set_narrator()</w:t>
            </w:r>
            <w:r>
              <w:rPr>
                <w:noProof/>
                <w:webHidden/>
              </w:rPr>
              <w:tab/>
            </w:r>
            <w:r>
              <w:rPr>
                <w:noProof/>
                <w:webHidden/>
              </w:rPr>
              <w:fldChar w:fldCharType="begin"/>
            </w:r>
            <w:r>
              <w:rPr>
                <w:noProof/>
                <w:webHidden/>
              </w:rPr>
              <w:instrText xml:space="preserve"> PAGEREF _Toc243909906 \h </w:instrText>
            </w:r>
            <w:r>
              <w:rPr>
                <w:noProof/>
                <w:webHidden/>
              </w:rPr>
            </w:r>
            <w:r>
              <w:rPr>
                <w:noProof/>
                <w:webHidden/>
              </w:rPr>
              <w:fldChar w:fldCharType="separate"/>
            </w:r>
            <w:r>
              <w:rPr>
                <w:noProof/>
                <w:webHidden/>
              </w:rPr>
              <w:t>9</w:t>
            </w:r>
            <w:r>
              <w:rPr>
                <w:noProof/>
                <w:webHidden/>
              </w:rPr>
              <w:fldChar w:fldCharType="end"/>
            </w:r>
          </w:hyperlink>
        </w:p>
        <w:p w14:paraId="26343DC7" w14:textId="0DE731F5" w:rsidR="00107E34" w:rsidRDefault="00107E34">
          <w:pPr>
            <w:pStyle w:val="Sommario3"/>
            <w:tabs>
              <w:tab w:val="right" w:leader="dot" w:pos="9628"/>
            </w:tabs>
            <w:rPr>
              <w:rFonts w:eastAsiaTheme="minorEastAsia"/>
              <w:noProof/>
              <w:lang w:val="it-IT" w:eastAsia="it-IT"/>
            </w:rPr>
          </w:pPr>
          <w:hyperlink w:anchor="_Toc243909907" w:history="1">
            <w:r w:rsidRPr="00A6150A">
              <w:rPr>
                <w:rStyle w:val="Collegamentoipertestuale"/>
                <w:noProof/>
              </w:rPr>
              <w:t>set_mood()</w:t>
            </w:r>
            <w:r>
              <w:rPr>
                <w:noProof/>
                <w:webHidden/>
              </w:rPr>
              <w:tab/>
            </w:r>
            <w:r>
              <w:rPr>
                <w:noProof/>
                <w:webHidden/>
              </w:rPr>
              <w:fldChar w:fldCharType="begin"/>
            </w:r>
            <w:r>
              <w:rPr>
                <w:noProof/>
                <w:webHidden/>
              </w:rPr>
              <w:instrText xml:space="preserve"> PAGEREF _Toc243909907 \h </w:instrText>
            </w:r>
            <w:r>
              <w:rPr>
                <w:noProof/>
                <w:webHidden/>
              </w:rPr>
            </w:r>
            <w:r>
              <w:rPr>
                <w:noProof/>
                <w:webHidden/>
              </w:rPr>
              <w:fldChar w:fldCharType="separate"/>
            </w:r>
            <w:r>
              <w:rPr>
                <w:noProof/>
                <w:webHidden/>
              </w:rPr>
              <w:t>9</w:t>
            </w:r>
            <w:r>
              <w:rPr>
                <w:noProof/>
                <w:webHidden/>
              </w:rPr>
              <w:fldChar w:fldCharType="end"/>
            </w:r>
          </w:hyperlink>
        </w:p>
        <w:p w14:paraId="3D32C0D4" w14:textId="7D6F7999" w:rsidR="00107E34" w:rsidRDefault="00107E34">
          <w:pPr>
            <w:pStyle w:val="Sommario3"/>
            <w:tabs>
              <w:tab w:val="right" w:leader="dot" w:pos="9628"/>
            </w:tabs>
            <w:rPr>
              <w:rFonts w:eastAsiaTheme="minorEastAsia"/>
              <w:noProof/>
              <w:lang w:val="it-IT" w:eastAsia="it-IT"/>
            </w:rPr>
          </w:pPr>
          <w:hyperlink w:anchor="_Toc243909908" w:history="1">
            <w:r w:rsidRPr="00A6150A">
              <w:rPr>
                <w:rStyle w:val="Collegamentoipertestuale"/>
                <w:noProof/>
              </w:rPr>
              <w:t>reset_mood()</w:t>
            </w:r>
            <w:r>
              <w:rPr>
                <w:noProof/>
                <w:webHidden/>
              </w:rPr>
              <w:tab/>
            </w:r>
            <w:r>
              <w:rPr>
                <w:noProof/>
                <w:webHidden/>
              </w:rPr>
              <w:fldChar w:fldCharType="begin"/>
            </w:r>
            <w:r>
              <w:rPr>
                <w:noProof/>
                <w:webHidden/>
              </w:rPr>
              <w:instrText xml:space="preserve"> PAGEREF _Toc243909908 \h </w:instrText>
            </w:r>
            <w:r>
              <w:rPr>
                <w:noProof/>
                <w:webHidden/>
              </w:rPr>
            </w:r>
            <w:r>
              <w:rPr>
                <w:noProof/>
                <w:webHidden/>
              </w:rPr>
              <w:fldChar w:fldCharType="separate"/>
            </w:r>
            <w:r>
              <w:rPr>
                <w:noProof/>
                <w:webHidden/>
              </w:rPr>
              <w:t>10</w:t>
            </w:r>
            <w:r>
              <w:rPr>
                <w:noProof/>
                <w:webHidden/>
              </w:rPr>
              <w:fldChar w:fldCharType="end"/>
            </w:r>
          </w:hyperlink>
        </w:p>
        <w:p w14:paraId="5F1C4E12" w14:textId="5BFC0DDE" w:rsidR="00107E34" w:rsidRDefault="00107E34">
          <w:pPr>
            <w:pStyle w:val="Sommario3"/>
            <w:tabs>
              <w:tab w:val="right" w:leader="dot" w:pos="9628"/>
            </w:tabs>
            <w:rPr>
              <w:rFonts w:eastAsiaTheme="minorEastAsia"/>
              <w:noProof/>
              <w:lang w:val="it-IT" w:eastAsia="it-IT"/>
            </w:rPr>
          </w:pPr>
          <w:hyperlink w:anchor="_Toc243909909" w:history="1">
            <w:r w:rsidRPr="00A6150A">
              <w:rPr>
                <w:rStyle w:val="Collegamentoipertestuale"/>
                <w:noProof/>
              </w:rPr>
              <w:t>set_mode()</w:t>
            </w:r>
            <w:r>
              <w:rPr>
                <w:noProof/>
                <w:webHidden/>
              </w:rPr>
              <w:tab/>
            </w:r>
            <w:r>
              <w:rPr>
                <w:noProof/>
                <w:webHidden/>
              </w:rPr>
              <w:fldChar w:fldCharType="begin"/>
            </w:r>
            <w:r>
              <w:rPr>
                <w:noProof/>
                <w:webHidden/>
              </w:rPr>
              <w:instrText xml:space="preserve"> PAGEREF _Toc243909909 \h </w:instrText>
            </w:r>
            <w:r>
              <w:rPr>
                <w:noProof/>
                <w:webHidden/>
              </w:rPr>
            </w:r>
            <w:r>
              <w:rPr>
                <w:noProof/>
                <w:webHidden/>
              </w:rPr>
              <w:fldChar w:fldCharType="separate"/>
            </w:r>
            <w:r>
              <w:rPr>
                <w:noProof/>
                <w:webHidden/>
              </w:rPr>
              <w:t>11</w:t>
            </w:r>
            <w:r>
              <w:rPr>
                <w:noProof/>
                <w:webHidden/>
              </w:rPr>
              <w:fldChar w:fldCharType="end"/>
            </w:r>
          </w:hyperlink>
        </w:p>
        <w:p w14:paraId="5BEBE633" w14:textId="5920968D" w:rsidR="00107E34" w:rsidRDefault="00107E34">
          <w:pPr>
            <w:pStyle w:val="Sommario3"/>
            <w:tabs>
              <w:tab w:val="right" w:leader="dot" w:pos="9628"/>
            </w:tabs>
            <w:rPr>
              <w:rFonts w:eastAsiaTheme="minorEastAsia"/>
              <w:noProof/>
              <w:lang w:val="it-IT" w:eastAsia="it-IT"/>
            </w:rPr>
          </w:pPr>
          <w:hyperlink w:anchor="_Toc243909910" w:history="1">
            <w:r w:rsidRPr="00A6150A">
              <w:rPr>
                <w:rStyle w:val="Collegamentoipertestuale"/>
                <w:noProof/>
              </w:rPr>
              <w:t>reset_mode()</w:t>
            </w:r>
            <w:r>
              <w:rPr>
                <w:noProof/>
                <w:webHidden/>
              </w:rPr>
              <w:tab/>
            </w:r>
            <w:r>
              <w:rPr>
                <w:noProof/>
                <w:webHidden/>
              </w:rPr>
              <w:fldChar w:fldCharType="begin"/>
            </w:r>
            <w:r>
              <w:rPr>
                <w:noProof/>
                <w:webHidden/>
              </w:rPr>
              <w:instrText xml:space="preserve"> PAGEREF _Toc243909910 \h </w:instrText>
            </w:r>
            <w:r>
              <w:rPr>
                <w:noProof/>
                <w:webHidden/>
              </w:rPr>
            </w:r>
            <w:r>
              <w:rPr>
                <w:noProof/>
                <w:webHidden/>
              </w:rPr>
              <w:fldChar w:fldCharType="separate"/>
            </w:r>
            <w:r>
              <w:rPr>
                <w:noProof/>
                <w:webHidden/>
              </w:rPr>
              <w:t>11</w:t>
            </w:r>
            <w:r>
              <w:rPr>
                <w:noProof/>
                <w:webHidden/>
              </w:rPr>
              <w:fldChar w:fldCharType="end"/>
            </w:r>
          </w:hyperlink>
        </w:p>
        <w:p w14:paraId="03EB0E52" w14:textId="741CF692" w:rsidR="00107E34" w:rsidRDefault="00107E34">
          <w:pPr>
            <w:pStyle w:val="Sommario3"/>
            <w:tabs>
              <w:tab w:val="right" w:leader="dot" w:pos="9628"/>
            </w:tabs>
            <w:rPr>
              <w:rFonts w:eastAsiaTheme="minorEastAsia"/>
              <w:noProof/>
              <w:lang w:val="it-IT" w:eastAsia="it-IT"/>
            </w:rPr>
          </w:pPr>
          <w:hyperlink w:anchor="_Toc243909911" w:history="1">
            <w:r w:rsidRPr="00A6150A">
              <w:rPr>
                <w:rStyle w:val="Collegamentoipertestuale"/>
                <w:noProof/>
              </w:rPr>
              <w:t>start_monologue()</w:t>
            </w:r>
            <w:r>
              <w:rPr>
                <w:noProof/>
                <w:webHidden/>
              </w:rPr>
              <w:tab/>
            </w:r>
            <w:r>
              <w:rPr>
                <w:noProof/>
                <w:webHidden/>
              </w:rPr>
              <w:fldChar w:fldCharType="begin"/>
            </w:r>
            <w:r>
              <w:rPr>
                <w:noProof/>
                <w:webHidden/>
              </w:rPr>
              <w:instrText xml:space="preserve"> PAGEREF _Toc243909911 \h </w:instrText>
            </w:r>
            <w:r>
              <w:rPr>
                <w:noProof/>
                <w:webHidden/>
              </w:rPr>
            </w:r>
            <w:r>
              <w:rPr>
                <w:noProof/>
                <w:webHidden/>
              </w:rPr>
              <w:fldChar w:fldCharType="separate"/>
            </w:r>
            <w:r>
              <w:rPr>
                <w:noProof/>
                <w:webHidden/>
              </w:rPr>
              <w:t>11</w:t>
            </w:r>
            <w:r>
              <w:rPr>
                <w:noProof/>
                <w:webHidden/>
              </w:rPr>
              <w:fldChar w:fldCharType="end"/>
            </w:r>
          </w:hyperlink>
        </w:p>
        <w:p w14:paraId="6B910075" w14:textId="36DFA92C" w:rsidR="00107E34" w:rsidRDefault="00107E34">
          <w:pPr>
            <w:pStyle w:val="Sommario3"/>
            <w:tabs>
              <w:tab w:val="right" w:leader="dot" w:pos="9628"/>
            </w:tabs>
            <w:rPr>
              <w:rFonts w:eastAsiaTheme="minorEastAsia"/>
              <w:noProof/>
              <w:lang w:val="it-IT" w:eastAsia="it-IT"/>
            </w:rPr>
          </w:pPr>
          <w:hyperlink w:anchor="_Toc243909912" w:history="1">
            <w:r w:rsidRPr="00A6150A">
              <w:rPr>
                <w:rStyle w:val="Collegamentoipertestuale"/>
                <w:noProof/>
              </w:rPr>
              <w:t>end_monologue()</w:t>
            </w:r>
            <w:r>
              <w:rPr>
                <w:noProof/>
                <w:webHidden/>
              </w:rPr>
              <w:tab/>
            </w:r>
            <w:r>
              <w:rPr>
                <w:noProof/>
                <w:webHidden/>
              </w:rPr>
              <w:fldChar w:fldCharType="begin"/>
            </w:r>
            <w:r>
              <w:rPr>
                <w:noProof/>
                <w:webHidden/>
              </w:rPr>
              <w:instrText xml:space="preserve"> PAGEREF _Toc243909912 \h </w:instrText>
            </w:r>
            <w:r>
              <w:rPr>
                <w:noProof/>
                <w:webHidden/>
              </w:rPr>
            </w:r>
            <w:r>
              <w:rPr>
                <w:noProof/>
                <w:webHidden/>
              </w:rPr>
              <w:fldChar w:fldCharType="separate"/>
            </w:r>
            <w:r>
              <w:rPr>
                <w:noProof/>
                <w:webHidden/>
              </w:rPr>
              <w:t>11</w:t>
            </w:r>
            <w:r>
              <w:rPr>
                <w:noProof/>
                <w:webHidden/>
              </w:rPr>
              <w:fldChar w:fldCharType="end"/>
            </w:r>
          </w:hyperlink>
        </w:p>
        <w:p w14:paraId="34CB69D6" w14:textId="203DD002" w:rsidR="00107E34" w:rsidRDefault="00107E34">
          <w:pPr>
            <w:pStyle w:val="Sommario1"/>
            <w:tabs>
              <w:tab w:val="right" w:leader="dot" w:pos="9628"/>
            </w:tabs>
            <w:rPr>
              <w:rFonts w:eastAsiaTheme="minorEastAsia"/>
              <w:noProof/>
              <w:lang w:val="it-IT" w:eastAsia="it-IT"/>
            </w:rPr>
          </w:pPr>
          <w:hyperlink w:anchor="_Toc243909913" w:history="1">
            <w:r w:rsidRPr="00A6150A">
              <w:rPr>
                <w:rStyle w:val="Collegamentoipertestuale"/>
                <w:noProof/>
                <w:lang w:val="en-US"/>
              </w:rPr>
              <w:t>Building your own moods</w:t>
            </w:r>
            <w:r>
              <w:rPr>
                <w:noProof/>
                <w:webHidden/>
              </w:rPr>
              <w:tab/>
            </w:r>
            <w:r>
              <w:rPr>
                <w:noProof/>
                <w:webHidden/>
              </w:rPr>
              <w:fldChar w:fldCharType="begin"/>
            </w:r>
            <w:r>
              <w:rPr>
                <w:noProof/>
                <w:webHidden/>
              </w:rPr>
              <w:instrText xml:space="preserve"> PAGEREF _Toc243909913 \h </w:instrText>
            </w:r>
            <w:r>
              <w:rPr>
                <w:noProof/>
                <w:webHidden/>
              </w:rPr>
            </w:r>
            <w:r>
              <w:rPr>
                <w:noProof/>
                <w:webHidden/>
              </w:rPr>
              <w:fldChar w:fldCharType="separate"/>
            </w:r>
            <w:r>
              <w:rPr>
                <w:noProof/>
                <w:webHidden/>
              </w:rPr>
              <w:t>12</w:t>
            </w:r>
            <w:r>
              <w:rPr>
                <w:noProof/>
                <w:webHidden/>
              </w:rPr>
              <w:fldChar w:fldCharType="end"/>
            </w:r>
          </w:hyperlink>
        </w:p>
        <w:p w14:paraId="7AA80EC8" w14:textId="021C3317" w:rsidR="00107E34" w:rsidRDefault="00107E34">
          <w:pPr>
            <w:pStyle w:val="Sommario2"/>
            <w:tabs>
              <w:tab w:val="right" w:leader="dot" w:pos="9628"/>
            </w:tabs>
            <w:rPr>
              <w:rFonts w:eastAsiaTheme="minorEastAsia"/>
              <w:noProof/>
              <w:lang w:val="it-IT" w:eastAsia="it-IT"/>
            </w:rPr>
          </w:pPr>
          <w:hyperlink w:anchor="_Toc243909914" w:history="1">
            <w:r w:rsidRPr="00A6150A">
              <w:rPr>
                <w:rStyle w:val="Collegamentoipertestuale"/>
                <w:noProof/>
                <w:lang w:val="en-US"/>
              </w:rPr>
              <w:t>Disclaimer</w:t>
            </w:r>
            <w:r>
              <w:rPr>
                <w:noProof/>
                <w:webHidden/>
              </w:rPr>
              <w:tab/>
            </w:r>
            <w:r>
              <w:rPr>
                <w:noProof/>
                <w:webHidden/>
              </w:rPr>
              <w:fldChar w:fldCharType="begin"/>
            </w:r>
            <w:r>
              <w:rPr>
                <w:noProof/>
                <w:webHidden/>
              </w:rPr>
              <w:instrText xml:space="preserve"> PAGEREF _Toc243909914 \h </w:instrText>
            </w:r>
            <w:r>
              <w:rPr>
                <w:noProof/>
                <w:webHidden/>
              </w:rPr>
            </w:r>
            <w:r>
              <w:rPr>
                <w:noProof/>
                <w:webHidden/>
              </w:rPr>
              <w:fldChar w:fldCharType="separate"/>
            </w:r>
            <w:r>
              <w:rPr>
                <w:noProof/>
                <w:webHidden/>
              </w:rPr>
              <w:t>12</w:t>
            </w:r>
            <w:r>
              <w:rPr>
                <w:noProof/>
                <w:webHidden/>
              </w:rPr>
              <w:fldChar w:fldCharType="end"/>
            </w:r>
          </w:hyperlink>
        </w:p>
        <w:p w14:paraId="1C4BF8E8" w14:textId="5B56446F" w:rsidR="00107E34" w:rsidRDefault="00107E34">
          <w:pPr>
            <w:pStyle w:val="Sommario2"/>
            <w:tabs>
              <w:tab w:val="right" w:leader="dot" w:pos="9628"/>
            </w:tabs>
            <w:rPr>
              <w:rFonts w:eastAsiaTheme="minorEastAsia"/>
              <w:noProof/>
              <w:lang w:val="it-IT" w:eastAsia="it-IT"/>
            </w:rPr>
          </w:pPr>
          <w:hyperlink w:anchor="_Toc243909915" w:history="1">
            <w:r w:rsidRPr="00A6150A">
              <w:rPr>
                <w:rStyle w:val="Collegamentoipertestuale"/>
                <w:noProof/>
                <w:lang w:val="en-US"/>
              </w:rPr>
              <w:t>At the core of the TPS: profile dictionaries</w:t>
            </w:r>
            <w:r>
              <w:rPr>
                <w:noProof/>
                <w:webHidden/>
              </w:rPr>
              <w:tab/>
            </w:r>
            <w:r>
              <w:rPr>
                <w:noProof/>
                <w:webHidden/>
              </w:rPr>
              <w:fldChar w:fldCharType="begin"/>
            </w:r>
            <w:r>
              <w:rPr>
                <w:noProof/>
                <w:webHidden/>
              </w:rPr>
              <w:instrText xml:space="preserve"> PAGEREF _Toc243909915 \h </w:instrText>
            </w:r>
            <w:r>
              <w:rPr>
                <w:noProof/>
                <w:webHidden/>
              </w:rPr>
            </w:r>
            <w:r>
              <w:rPr>
                <w:noProof/>
                <w:webHidden/>
              </w:rPr>
              <w:fldChar w:fldCharType="separate"/>
            </w:r>
            <w:r>
              <w:rPr>
                <w:noProof/>
                <w:webHidden/>
              </w:rPr>
              <w:t>12</w:t>
            </w:r>
            <w:r>
              <w:rPr>
                <w:noProof/>
                <w:webHidden/>
              </w:rPr>
              <w:fldChar w:fldCharType="end"/>
            </w:r>
          </w:hyperlink>
        </w:p>
        <w:p w14:paraId="2998A5A3" w14:textId="785CEA36" w:rsidR="00107E34" w:rsidRDefault="00107E34">
          <w:pPr>
            <w:pStyle w:val="Sommario1"/>
            <w:tabs>
              <w:tab w:val="right" w:leader="dot" w:pos="9628"/>
            </w:tabs>
            <w:rPr>
              <w:rFonts w:eastAsiaTheme="minorEastAsia"/>
              <w:noProof/>
              <w:lang w:val="it-IT" w:eastAsia="it-IT"/>
            </w:rPr>
          </w:pPr>
          <w:hyperlink w:anchor="_Toc243909916" w:history="1">
            <w:r w:rsidRPr="00A6150A">
              <w:rPr>
                <w:rStyle w:val="Collegamentoipertestuale"/>
                <w:noProof/>
              </w:rPr>
              <w:t>License</w:t>
            </w:r>
            <w:r>
              <w:rPr>
                <w:noProof/>
                <w:webHidden/>
              </w:rPr>
              <w:tab/>
            </w:r>
            <w:r>
              <w:rPr>
                <w:noProof/>
                <w:webHidden/>
              </w:rPr>
              <w:fldChar w:fldCharType="begin"/>
            </w:r>
            <w:r>
              <w:rPr>
                <w:noProof/>
                <w:webHidden/>
              </w:rPr>
              <w:instrText xml:space="preserve"> PAGEREF _Toc243909916 \h </w:instrText>
            </w:r>
            <w:r>
              <w:rPr>
                <w:noProof/>
                <w:webHidden/>
              </w:rPr>
            </w:r>
            <w:r>
              <w:rPr>
                <w:noProof/>
                <w:webHidden/>
              </w:rPr>
              <w:fldChar w:fldCharType="separate"/>
            </w:r>
            <w:r>
              <w:rPr>
                <w:noProof/>
                <w:webHidden/>
              </w:rPr>
              <w:t>14</w:t>
            </w:r>
            <w:r>
              <w:rPr>
                <w:noProof/>
                <w:webHidden/>
              </w:rPr>
              <w:fldChar w:fldCharType="end"/>
            </w:r>
          </w:hyperlink>
        </w:p>
        <w:p w14:paraId="60173162" w14:textId="416B90D4" w:rsidR="00107E34" w:rsidRDefault="00107E34">
          <w:pPr>
            <w:pStyle w:val="Sommario1"/>
            <w:tabs>
              <w:tab w:val="right" w:leader="dot" w:pos="9628"/>
            </w:tabs>
            <w:rPr>
              <w:rFonts w:eastAsiaTheme="minorEastAsia"/>
              <w:noProof/>
              <w:lang w:val="it-IT" w:eastAsia="it-IT"/>
            </w:rPr>
          </w:pPr>
          <w:hyperlink w:anchor="_Toc243909917" w:history="1">
            <w:r w:rsidRPr="00A6150A">
              <w:rPr>
                <w:rStyle w:val="Collegamentoipertestuale"/>
                <w:noProof/>
              </w:rPr>
              <w:t>Current version information</w:t>
            </w:r>
            <w:r>
              <w:rPr>
                <w:noProof/>
                <w:webHidden/>
              </w:rPr>
              <w:tab/>
            </w:r>
            <w:r>
              <w:rPr>
                <w:noProof/>
                <w:webHidden/>
              </w:rPr>
              <w:fldChar w:fldCharType="begin"/>
            </w:r>
            <w:r>
              <w:rPr>
                <w:noProof/>
                <w:webHidden/>
              </w:rPr>
              <w:instrText xml:space="preserve"> PAGEREF _Toc243909917 \h </w:instrText>
            </w:r>
            <w:r>
              <w:rPr>
                <w:noProof/>
                <w:webHidden/>
              </w:rPr>
            </w:r>
            <w:r>
              <w:rPr>
                <w:noProof/>
                <w:webHidden/>
              </w:rPr>
              <w:fldChar w:fldCharType="separate"/>
            </w:r>
            <w:r>
              <w:rPr>
                <w:noProof/>
                <w:webHidden/>
              </w:rPr>
              <w:t>14</w:t>
            </w:r>
            <w:r>
              <w:rPr>
                <w:noProof/>
                <w:webHidden/>
              </w:rPr>
              <w:fldChar w:fldCharType="end"/>
            </w:r>
          </w:hyperlink>
        </w:p>
        <w:p w14:paraId="74CE6E44" w14:textId="50FFB4B4" w:rsidR="00107E34" w:rsidRDefault="00107E34">
          <w:pPr>
            <w:pStyle w:val="Sommario1"/>
            <w:tabs>
              <w:tab w:val="right" w:leader="dot" w:pos="9628"/>
            </w:tabs>
            <w:rPr>
              <w:rFonts w:eastAsiaTheme="minorEastAsia"/>
              <w:noProof/>
              <w:lang w:val="it-IT" w:eastAsia="it-IT"/>
            </w:rPr>
          </w:pPr>
          <w:hyperlink w:anchor="_Toc243909918" w:history="1">
            <w:r w:rsidRPr="00A6150A">
              <w:rPr>
                <w:rStyle w:val="Collegamentoipertestuale"/>
                <w:noProof/>
              </w:rPr>
              <w:t>Version history</w:t>
            </w:r>
            <w:r>
              <w:rPr>
                <w:noProof/>
                <w:webHidden/>
              </w:rPr>
              <w:tab/>
            </w:r>
            <w:r>
              <w:rPr>
                <w:noProof/>
                <w:webHidden/>
              </w:rPr>
              <w:fldChar w:fldCharType="begin"/>
            </w:r>
            <w:r>
              <w:rPr>
                <w:noProof/>
                <w:webHidden/>
              </w:rPr>
              <w:instrText xml:space="preserve"> PAGEREF _Toc243909918 \h </w:instrText>
            </w:r>
            <w:r>
              <w:rPr>
                <w:noProof/>
                <w:webHidden/>
              </w:rPr>
            </w:r>
            <w:r>
              <w:rPr>
                <w:noProof/>
                <w:webHidden/>
              </w:rPr>
              <w:fldChar w:fldCharType="separate"/>
            </w:r>
            <w:r>
              <w:rPr>
                <w:noProof/>
                <w:webHidden/>
              </w:rPr>
              <w:t>14</w:t>
            </w:r>
            <w:r>
              <w:rPr>
                <w:noProof/>
                <w:webHidden/>
              </w:rPr>
              <w:fldChar w:fldCharType="end"/>
            </w:r>
          </w:hyperlink>
        </w:p>
        <w:p w14:paraId="631B10DE" w14:textId="2E691599" w:rsidR="00950A3E" w:rsidRPr="00FA773F" w:rsidRDefault="00950A3E">
          <w:r w:rsidRPr="00FA773F">
            <w:rPr>
              <w:b/>
              <w:bCs/>
            </w:rPr>
            <w:fldChar w:fldCharType="end"/>
          </w:r>
        </w:p>
      </w:sdtContent>
    </w:sdt>
    <w:p w14:paraId="3F4C8ADA" w14:textId="7677A622" w:rsidR="003E1B5F" w:rsidRPr="00FA773F" w:rsidRDefault="003E1B5F">
      <w:r w:rsidRPr="00FA773F">
        <w:br w:type="page"/>
      </w:r>
    </w:p>
    <w:p w14:paraId="449F86E3" w14:textId="2EB1CF31" w:rsidR="00AD0FC6" w:rsidRPr="00FA773F" w:rsidRDefault="00AD0FC6" w:rsidP="003E1B5F">
      <w:pPr>
        <w:pStyle w:val="Titolo1"/>
      </w:pPr>
      <w:bookmarkStart w:id="0" w:name="_Toc243909890"/>
      <w:r w:rsidRPr="00FA773F">
        <w:lastRenderedPageBreak/>
        <w:t>Scope</w:t>
      </w:r>
      <w:bookmarkEnd w:id="0"/>
    </w:p>
    <w:p w14:paraId="2D515F63" w14:textId="3676CB00" w:rsidR="00AD0FC6" w:rsidRPr="00FA773F" w:rsidRDefault="00AD0FC6" w:rsidP="004F4C16">
      <w:pPr>
        <w:jc w:val="both"/>
      </w:pPr>
      <w:r w:rsidRPr="00FA773F">
        <w:t>The scope of this manual is to provide the User with the information required to install and operate the Typographical Prosody System (TPS) in their projects.</w:t>
      </w:r>
    </w:p>
    <w:p w14:paraId="0304EB04" w14:textId="7C6D9DE7" w:rsidR="009E0A21" w:rsidRPr="00FA773F" w:rsidRDefault="009E0A21" w:rsidP="004F4C16">
      <w:pPr>
        <w:jc w:val="both"/>
      </w:pPr>
      <w:r w:rsidRPr="00FA773F">
        <w:t>This manual assumes the User is familiar with the Ren’Py scripting language and has seen/used Python within it.</w:t>
      </w:r>
    </w:p>
    <w:p w14:paraId="672D577E" w14:textId="68489C42" w:rsidR="003E1B5F" w:rsidRPr="00FA773F" w:rsidRDefault="00A54421" w:rsidP="003E1B5F">
      <w:pPr>
        <w:pStyle w:val="Titolo1"/>
      </w:pPr>
      <w:bookmarkStart w:id="1" w:name="_Toc243909891"/>
      <w:r w:rsidRPr="00FA773F">
        <w:t>Operating</w:t>
      </w:r>
      <w:r w:rsidR="00941D23" w:rsidRPr="00FA773F">
        <w:t xml:space="preserve"> </w:t>
      </w:r>
      <w:r w:rsidRPr="00FA773F">
        <w:t>principle</w:t>
      </w:r>
      <w:bookmarkEnd w:id="1"/>
    </w:p>
    <w:p w14:paraId="1E5A541C" w14:textId="397A38D9" w:rsidR="00DA7BCF" w:rsidRPr="00FA773F" w:rsidRDefault="003E1B5F" w:rsidP="003E1B5F">
      <w:pPr>
        <w:jc w:val="both"/>
      </w:pPr>
      <w:r w:rsidRPr="00FA773F">
        <w:t>The</w:t>
      </w:r>
      <w:r w:rsidR="00941D23" w:rsidRPr="00FA773F">
        <w:t xml:space="preserve"> </w:t>
      </w:r>
      <w:r w:rsidRPr="00FA773F">
        <w:t>Typographical</w:t>
      </w:r>
      <w:r w:rsidR="00941D23" w:rsidRPr="00FA773F">
        <w:t xml:space="preserve"> </w:t>
      </w:r>
      <w:r w:rsidRPr="00FA773F">
        <w:t>Prosody</w:t>
      </w:r>
      <w:r w:rsidR="00941D23" w:rsidRPr="00FA773F">
        <w:t xml:space="preserve"> </w:t>
      </w:r>
      <w:r w:rsidR="005A0F66" w:rsidRPr="00FA773F">
        <w:t>System</w:t>
      </w:r>
      <w:r w:rsidR="00941D23" w:rsidRPr="00FA773F">
        <w:t xml:space="preserve"> </w:t>
      </w:r>
      <w:r w:rsidRPr="00FA773F">
        <w:t>(TP</w:t>
      </w:r>
      <w:r w:rsidR="005A0F66" w:rsidRPr="00FA773F">
        <w:t>S</w:t>
      </w:r>
      <w:r w:rsidRPr="00FA773F">
        <w:t>)</w:t>
      </w:r>
      <w:r w:rsidR="00941D23" w:rsidRPr="00FA773F">
        <w:t xml:space="preserve"> </w:t>
      </w:r>
      <w:r w:rsidRPr="00FA773F">
        <w:t>is</w:t>
      </w:r>
      <w:r w:rsidR="00941D23" w:rsidRPr="00FA773F">
        <w:t xml:space="preserve"> </w:t>
      </w:r>
      <w:r w:rsidRPr="00FA773F">
        <w:t>a</w:t>
      </w:r>
      <w:r w:rsidR="00941D23" w:rsidRPr="00FA773F">
        <w:t xml:space="preserve"> </w:t>
      </w:r>
      <w:r w:rsidRPr="00FA773F">
        <w:t>set</w:t>
      </w:r>
      <w:r w:rsidR="00941D23" w:rsidRPr="00FA773F">
        <w:t xml:space="preserve"> </w:t>
      </w:r>
      <w:r w:rsidRPr="00FA773F">
        <w:t>of</w:t>
      </w:r>
      <w:r w:rsidR="00941D23" w:rsidRPr="00FA773F">
        <w:t xml:space="preserve"> </w:t>
      </w:r>
      <w:r w:rsidRPr="00FA773F">
        <w:t>Python</w:t>
      </w:r>
      <w:r w:rsidR="00941D23" w:rsidRPr="00FA773F">
        <w:t xml:space="preserve"> </w:t>
      </w:r>
      <w:r w:rsidRPr="00FA773F">
        <w:t>functions</w:t>
      </w:r>
      <w:r w:rsidR="00941D23" w:rsidRPr="00FA773F">
        <w:t xml:space="preserve"> </w:t>
      </w:r>
      <w:r w:rsidR="00AD7CB2" w:rsidRPr="00FA773F">
        <w:t xml:space="preserve">taking an inbound dialogue line </w:t>
      </w:r>
      <w:r w:rsidR="004E6CB2" w:rsidRPr="00FA773F">
        <w:t>and stylizing / rhythmizing it according to a set of rules established within a specific dictionary. This means, the TPS may:</w:t>
      </w:r>
    </w:p>
    <w:p w14:paraId="450DED60" w14:textId="0629CFB0" w:rsidR="004E6CB2" w:rsidRPr="00FA773F" w:rsidRDefault="004E6CB2" w:rsidP="004E6CB2">
      <w:pPr>
        <w:pStyle w:val="Paragrafoelenco"/>
        <w:numPr>
          <w:ilvl w:val="0"/>
          <w:numId w:val="46"/>
        </w:numPr>
        <w:jc w:val="both"/>
      </w:pPr>
      <w:r w:rsidRPr="00FA773F">
        <w:t>Modify a line’s colour and transparency,</w:t>
      </w:r>
    </w:p>
    <w:p w14:paraId="22F673D8" w14:textId="38C75C54" w:rsidR="004E6CB2" w:rsidRPr="00FA773F" w:rsidRDefault="004E6CB2" w:rsidP="004E6CB2">
      <w:pPr>
        <w:pStyle w:val="Paragrafoelenco"/>
        <w:numPr>
          <w:ilvl w:val="0"/>
          <w:numId w:val="46"/>
        </w:numPr>
        <w:jc w:val="both"/>
      </w:pPr>
      <w:r w:rsidRPr="00FA773F">
        <w:t>Change the text size and style (</w:t>
      </w:r>
      <w:r w:rsidRPr="00FA773F">
        <w:rPr>
          <w:i/>
          <w:iCs/>
        </w:rPr>
        <w:t>italic</w:t>
      </w:r>
      <w:r w:rsidRPr="00FA773F">
        <w:t xml:space="preserve">, </w:t>
      </w:r>
      <w:r w:rsidRPr="00FA773F">
        <w:rPr>
          <w:b/>
          <w:bCs/>
        </w:rPr>
        <w:t>bold</w:t>
      </w:r>
      <w:r w:rsidRPr="00FA773F">
        <w:t xml:space="preserve">, </w:t>
      </w:r>
      <w:r w:rsidRPr="00FA773F">
        <w:rPr>
          <w:u w:val="single"/>
        </w:rPr>
        <w:t>underline</w:t>
      </w:r>
      <w:r w:rsidRPr="00FA773F">
        <w:t xml:space="preserve">, </w:t>
      </w:r>
      <w:r w:rsidRPr="00FA773F">
        <w:rPr>
          <w:strike/>
        </w:rPr>
        <w:t>strikethrough</w:t>
      </w:r>
      <w:r w:rsidRPr="00FA773F">
        <w:t>),</w:t>
      </w:r>
    </w:p>
    <w:p w14:paraId="23232CF2" w14:textId="75A0564B" w:rsidR="004E6CB2" w:rsidRPr="00FA773F" w:rsidRDefault="004E6CB2" w:rsidP="004E6CB2">
      <w:pPr>
        <w:pStyle w:val="Paragrafoelenco"/>
        <w:numPr>
          <w:ilvl w:val="0"/>
          <w:numId w:val="46"/>
        </w:numPr>
        <w:jc w:val="both"/>
      </w:pPr>
      <w:r w:rsidRPr="00FA773F">
        <w:t>Change the text’s font and weight (variable fonts only</w:t>
      </w:r>
      <w:r w:rsidR="00A40962" w:rsidRPr="00FA773F">
        <w:t xml:space="preserve"> – note that when variable fonts are used in conjunction with the bold style, the TPS will automatically convert it to an increase by 100 pt of the font’s weight</w:t>
      </w:r>
      <w:r w:rsidRPr="00FA773F">
        <w:t>),</w:t>
      </w:r>
    </w:p>
    <w:p w14:paraId="70395054" w14:textId="6C7C0937" w:rsidR="004E6CB2" w:rsidRPr="00FA773F" w:rsidRDefault="004E6CB2" w:rsidP="004E6CB2">
      <w:pPr>
        <w:pStyle w:val="Paragrafoelenco"/>
        <w:numPr>
          <w:ilvl w:val="0"/>
          <w:numId w:val="46"/>
        </w:numPr>
        <w:jc w:val="both"/>
      </w:pPr>
      <w:r w:rsidRPr="00FA773F">
        <w:t xml:space="preserve">Apply a specific shader (for instance, any of </w:t>
      </w:r>
      <w:proofErr w:type="spellStart"/>
      <w:r w:rsidRPr="00FA773F">
        <w:t>Ren’</w:t>
      </w:r>
      <w:r w:rsidR="00A40962" w:rsidRPr="00FA773F">
        <w:t>P</w:t>
      </w:r>
      <w:r w:rsidRPr="00FA773F">
        <w:t>y’s</w:t>
      </w:r>
      <w:proofErr w:type="spellEnd"/>
      <w:r w:rsidRPr="00FA773F">
        <w:t xml:space="preserve"> built-in text shaders),</w:t>
      </w:r>
    </w:p>
    <w:p w14:paraId="1CCE9865" w14:textId="57597031" w:rsidR="004E6CB2" w:rsidRPr="00FA773F" w:rsidRDefault="004E6CB2" w:rsidP="004E6CB2">
      <w:pPr>
        <w:pStyle w:val="Paragrafoelenco"/>
        <w:numPr>
          <w:ilvl w:val="0"/>
          <w:numId w:val="46"/>
        </w:numPr>
        <w:jc w:val="both"/>
      </w:pPr>
      <w:r w:rsidRPr="00FA773F">
        <w:t>Change text speed via the {cps} tag,</w:t>
      </w:r>
    </w:p>
    <w:p w14:paraId="1F64CE56" w14:textId="1D453A31" w:rsidR="004E6CB2" w:rsidRPr="00FA773F" w:rsidRDefault="004E6CB2" w:rsidP="004E6CB2">
      <w:pPr>
        <w:pStyle w:val="Paragrafoelenco"/>
        <w:numPr>
          <w:ilvl w:val="0"/>
          <w:numId w:val="46"/>
        </w:numPr>
        <w:jc w:val="both"/>
      </w:pPr>
      <w:r w:rsidRPr="00FA773F">
        <w:t xml:space="preserve">Inject pauses on </w:t>
      </w:r>
      <w:proofErr w:type="gramStart"/>
      <w:r w:rsidRPr="00FA773F">
        <w:t>each and every</w:t>
      </w:r>
      <w:proofErr w:type="gramEnd"/>
      <w:r w:rsidRPr="00FA773F">
        <w:t xml:space="preserve"> punctuation mark via the {w} tag.</w:t>
      </w:r>
    </w:p>
    <w:p w14:paraId="22E94628" w14:textId="11D7B2E5" w:rsidR="004E6CB2" w:rsidRPr="00FA773F" w:rsidRDefault="004E6CB2" w:rsidP="004E6CB2">
      <w:pPr>
        <w:jc w:val="both"/>
      </w:pPr>
      <w:r w:rsidRPr="00FA773F">
        <w:t xml:space="preserve">Dictionaries can be assigned to each character, making their speech patterns and text presentations unique. In addition, each </w:t>
      </w:r>
      <w:r w:rsidR="008B7FD6" w:rsidRPr="00FA773F">
        <w:t>profile is made up of any number of patterns,</w:t>
      </w:r>
      <w:r w:rsidRPr="00FA773F">
        <w:t xml:space="preserve"> so that </w:t>
      </w:r>
      <w:r w:rsidR="008B7FD6" w:rsidRPr="00FA773F">
        <w:t xml:space="preserve">a character’s speech can be customized not only to adapt to their personality, but also to their </w:t>
      </w:r>
      <w:r w:rsidRPr="00FA773F">
        <w:t>“mood” in the specific scene.</w:t>
      </w:r>
    </w:p>
    <w:p w14:paraId="05D4C5E6" w14:textId="5A7AD6C3" w:rsidR="00AD0FC6" w:rsidRPr="00FA773F" w:rsidRDefault="00AD0FC6" w:rsidP="00556F38">
      <w:pPr>
        <w:pStyle w:val="Titolo1"/>
      </w:pPr>
      <w:bookmarkStart w:id="2" w:name="_Toc243909892"/>
      <w:r w:rsidRPr="00FA773F">
        <w:t>Installi</w:t>
      </w:r>
      <w:r w:rsidR="004B058B" w:rsidRPr="00FA773F">
        <w:t>ng the TPS</w:t>
      </w:r>
      <w:bookmarkEnd w:id="2"/>
    </w:p>
    <w:p w14:paraId="0E1279DE" w14:textId="2F73E351" w:rsidR="00AD0FC6" w:rsidRPr="00FA773F" w:rsidRDefault="004E6CB2" w:rsidP="0090266B">
      <w:pPr>
        <w:jc w:val="both"/>
      </w:pPr>
      <w:r w:rsidRPr="00FA773F">
        <w:t xml:space="preserve">The TPS is designed to be a drag-and-drop package. </w:t>
      </w:r>
      <w:proofErr w:type="gramStart"/>
      <w:r w:rsidRPr="00FA773F">
        <w:t>As long as</w:t>
      </w:r>
      <w:proofErr w:type="gramEnd"/>
      <w:r w:rsidRPr="00FA773F">
        <w:t xml:space="preserve"> the package is placed into a project’s game directory, Ren’Py will detect the .</w:t>
      </w:r>
      <w:proofErr w:type="spellStart"/>
      <w:r w:rsidRPr="00FA773F">
        <w:t>rpy</w:t>
      </w:r>
      <w:proofErr w:type="spellEnd"/>
      <w:r w:rsidRPr="00FA773F">
        <w:t xml:space="preserve"> files and compile them accordingly.</w:t>
      </w:r>
    </w:p>
    <w:p w14:paraId="109B7DD7" w14:textId="6EAD03BE" w:rsidR="00231C91" w:rsidRPr="00FA773F" w:rsidRDefault="00231C91" w:rsidP="0090266B">
      <w:pPr>
        <w:jc w:val="both"/>
      </w:pPr>
      <w:r w:rsidRPr="00FA773F">
        <w:t>A complete list of the files included in the package is provided in Appendix 1.</w:t>
      </w:r>
    </w:p>
    <w:p w14:paraId="56B4A1B8" w14:textId="319FCE09" w:rsidR="004E6CB2" w:rsidRPr="00FA773F" w:rsidRDefault="004E6CB2" w:rsidP="0090266B">
      <w:pPr>
        <w:jc w:val="both"/>
      </w:pPr>
      <w:r w:rsidRPr="00FA773F">
        <w:t xml:space="preserve">To verify </w:t>
      </w:r>
      <w:r w:rsidR="00231C91" w:rsidRPr="00FA773F">
        <w:t xml:space="preserve">the TPS has been properly detected and compile, a dedicated testing label can be called by copying the following line into the project’s </w:t>
      </w:r>
      <w:proofErr w:type="spellStart"/>
      <w:r w:rsidR="00231C91" w:rsidRPr="00FA773F">
        <w:t>script.rpy</w:t>
      </w:r>
      <w:proofErr w:type="spellEnd"/>
      <w:r w:rsidR="00231C91" w:rsidRPr="00FA773F">
        <w:t xml:space="preserve"> file:</w:t>
      </w:r>
    </w:p>
    <w:p w14:paraId="2D7CF2CE" w14:textId="40211E69" w:rsidR="00231C91" w:rsidRPr="00FA773F" w:rsidRDefault="00231C91" w:rsidP="0090266B">
      <w:pPr>
        <w:jc w:val="both"/>
        <w:rPr>
          <w:rFonts w:ascii="Courier New" w:hAnsi="Courier New" w:cs="Courier New"/>
        </w:rPr>
      </w:pPr>
      <w:r w:rsidRPr="00FA773F">
        <w:tab/>
      </w:r>
      <w:r w:rsidRPr="00FA773F">
        <w:rPr>
          <w:rFonts w:ascii="Courier New" w:hAnsi="Courier New" w:cs="Courier New"/>
        </w:rPr>
        <w:t xml:space="preserve">call </w:t>
      </w:r>
      <w:proofErr w:type="spellStart"/>
      <w:r w:rsidRPr="00FA773F">
        <w:rPr>
          <w:rFonts w:ascii="Courier New" w:hAnsi="Courier New" w:cs="Courier New"/>
        </w:rPr>
        <w:t>TPS_testing</w:t>
      </w:r>
      <w:proofErr w:type="spellEnd"/>
    </w:p>
    <w:p w14:paraId="39E8E3A2" w14:textId="6BD853EB" w:rsidR="00231C91" w:rsidRPr="00FA773F" w:rsidRDefault="00231C91" w:rsidP="0090266B">
      <w:pPr>
        <w:jc w:val="both"/>
      </w:pPr>
      <w:r w:rsidRPr="00FA773F">
        <w:t>This will display a very short script showing four characters speaking with different patterns.</w:t>
      </w:r>
    </w:p>
    <w:p w14:paraId="131527A2" w14:textId="4EEB40C7" w:rsidR="002F4FFD" w:rsidRPr="00FA773F" w:rsidRDefault="0090266B">
      <w:r w:rsidRPr="00FA773F">
        <w:br w:type="page"/>
      </w:r>
    </w:p>
    <w:p w14:paraId="77E95A35" w14:textId="6B96DCDB" w:rsidR="002F4FFD" w:rsidRPr="00FA773F" w:rsidRDefault="002F4FFD" w:rsidP="002F4FFD">
      <w:pPr>
        <w:pStyle w:val="Titolo1"/>
      </w:pPr>
      <w:bookmarkStart w:id="3" w:name="_Toc243909893"/>
      <w:r w:rsidRPr="00FA773F">
        <w:lastRenderedPageBreak/>
        <w:t>Basic us</w:t>
      </w:r>
      <w:r w:rsidR="00306C55" w:rsidRPr="00FA773F">
        <w:t>age</w:t>
      </w:r>
      <w:bookmarkEnd w:id="3"/>
    </w:p>
    <w:p w14:paraId="6B1A3E64" w14:textId="2529B9E4" w:rsidR="002F4FFD" w:rsidRPr="00FA773F" w:rsidRDefault="002F4FFD" w:rsidP="0044402E">
      <w:pPr>
        <w:jc w:val="both"/>
      </w:pPr>
      <w:r w:rsidRPr="00FA773F">
        <w:t xml:space="preserve">This section </w:t>
      </w:r>
      <w:r w:rsidR="009E0A21" w:rsidRPr="00FA773F">
        <w:t>describes how to set up the TPS for use within a User’s project.</w:t>
      </w:r>
    </w:p>
    <w:p w14:paraId="2B1EFEC9" w14:textId="1A3D2BCC" w:rsidR="00F44A22" w:rsidRPr="00FA773F" w:rsidRDefault="00F44A22" w:rsidP="0044402E">
      <w:pPr>
        <w:jc w:val="both"/>
      </w:pPr>
      <w:r w:rsidRPr="00FA773F">
        <w:t>A full list of the commands available, their scope and their usage will be provided in a later paragraph.</w:t>
      </w:r>
    </w:p>
    <w:p w14:paraId="65EDF870" w14:textId="6CEC1D58" w:rsidR="002F4FFD" w:rsidRPr="00FA773F" w:rsidRDefault="00231C91" w:rsidP="002F4FFD">
      <w:pPr>
        <w:pStyle w:val="Titolo2"/>
      </w:pPr>
      <w:bookmarkStart w:id="4" w:name="_Toc243909894"/>
      <w:r w:rsidRPr="00FA773F">
        <w:t xml:space="preserve">The </w:t>
      </w:r>
      <w:proofErr w:type="spellStart"/>
      <w:r w:rsidRPr="00FA773F">
        <w:t>TPSCharacter</w:t>
      </w:r>
      <w:proofErr w:type="spellEnd"/>
      <w:r w:rsidRPr="00FA773F">
        <w:t xml:space="preserve"> object</w:t>
      </w:r>
      <w:bookmarkEnd w:id="4"/>
    </w:p>
    <w:p w14:paraId="4D0A66C4" w14:textId="75490C01" w:rsidR="00231C91" w:rsidRPr="00FA773F" w:rsidRDefault="00231C91" w:rsidP="002F4FFD">
      <w:pPr>
        <w:jc w:val="both"/>
        <w:rPr>
          <w:u w:val="single"/>
        </w:rPr>
      </w:pPr>
      <w:r w:rsidRPr="00FA773F">
        <w:rPr>
          <w:u w:val="single"/>
        </w:rPr>
        <w:t>The TPS is design</w:t>
      </w:r>
      <w:r w:rsidR="000E1C88" w:rsidRPr="00FA773F">
        <w:rPr>
          <w:u w:val="single"/>
        </w:rPr>
        <w:t>ed</w:t>
      </w:r>
      <w:r w:rsidRPr="00FA773F">
        <w:rPr>
          <w:u w:val="single"/>
        </w:rPr>
        <w:t xml:space="preserve"> to treat every “standard” Ren’Py Character object as generic. This means </w:t>
      </w:r>
      <w:r w:rsidR="000E1C88" w:rsidRPr="00FA773F">
        <w:rPr>
          <w:u w:val="single"/>
        </w:rPr>
        <w:t xml:space="preserve">that </w:t>
      </w:r>
      <w:r w:rsidRPr="00FA773F">
        <w:rPr>
          <w:u w:val="single"/>
        </w:rPr>
        <w:t>it will a</w:t>
      </w:r>
      <w:r w:rsidR="000E1C88" w:rsidRPr="00FA773F">
        <w:rPr>
          <w:u w:val="single"/>
        </w:rPr>
        <w:t>lways a</w:t>
      </w:r>
      <w:r w:rsidRPr="00FA773F">
        <w:rPr>
          <w:u w:val="single"/>
        </w:rPr>
        <w:t>pply the default speech pattern</w:t>
      </w:r>
      <w:r w:rsidR="000E1C88" w:rsidRPr="00FA773F">
        <w:rPr>
          <w:u w:val="single"/>
        </w:rPr>
        <w:t xml:space="preserve"> to them</w:t>
      </w:r>
      <w:r w:rsidRPr="00FA773F">
        <w:rPr>
          <w:u w:val="single"/>
        </w:rPr>
        <w:t>.</w:t>
      </w:r>
    </w:p>
    <w:p w14:paraId="23D9FB41" w14:textId="422BA696" w:rsidR="00231C91" w:rsidRPr="00FA773F" w:rsidRDefault="00231C91" w:rsidP="002F4FFD">
      <w:pPr>
        <w:jc w:val="both"/>
      </w:pPr>
      <w:r w:rsidRPr="00FA773F">
        <w:t xml:space="preserve">To make use of the different profiles available, users must declare characters as </w:t>
      </w:r>
      <w:proofErr w:type="spellStart"/>
      <w:r w:rsidRPr="00FA773F">
        <w:t>TPSCharacter</w:t>
      </w:r>
      <w:proofErr w:type="spellEnd"/>
      <w:r w:rsidRPr="00FA773F">
        <w:t>.</w:t>
      </w:r>
    </w:p>
    <w:p w14:paraId="3D06AAE1" w14:textId="3EAAF915" w:rsidR="00231C91" w:rsidRPr="00FA773F" w:rsidRDefault="00231C91" w:rsidP="002F4FFD">
      <w:pPr>
        <w:jc w:val="both"/>
        <w:rPr>
          <w:rFonts w:ascii="Courier New" w:hAnsi="Courier New" w:cs="Courier New"/>
        </w:rPr>
      </w:pPr>
      <w:r w:rsidRPr="00FA773F">
        <w:tab/>
      </w:r>
      <w:r w:rsidRPr="00FA773F">
        <w:rPr>
          <w:rFonts w:ascii="Courier New" w:hAnsi="Courier New" w:cs="Courier New"/>
        </w:rPr>
        <w:t xml:space="preserve">define </w:t>
      </w:r>
      <w:r w:rsidR="00F44A22" w:rsidRPr="00FA773F">
        <w:rPr>
          <w:rFonts w:ascii="Courier New" w:hAnsi="Courier New" w:cs="Courier New"/>
        </w:rPr>
        <w:t>{</w:t>
      </w:r>
      <w:proofErr w:type="spellStart"/>
      <w:r w:rsidR="00F44A22" w:rsidRPr="00FA773F">
        <w:rPr>
          <w:rFonts w:ascii="Courier New" w:hAnsi="Courier New" w:cs="Courier New"/>
        </w:rPr>
        <w:t>char_name</w:t>
      </w:r>
      <w:proofErr w:type="spellEnd"/>
      <w:r w:rsidR="00F44A22" w:rsidRPr="00FA773F">
        <w:rPr>
          <w:rFonts w:ascii="Courier New" w:hAnsi="Courier New" w:cs="Courier New"/>
        </w:rPr>
        <w:t>}</w:t>
      </w:r>
      <w:r w:rsidRPr="00FA773F">
        <w:rPr>
          <w:rFonts w:ascii="Courier New" w:hAnsi="Courier New" w:cs="Courier New"/>
        </w:rPr>
        <w:t xml:space="preserve"> = </w:t>
      </w:r>
      <w:proofErr w:type="spellStart"/>
      <w:proofErr w:type="gramStart"/>
      <w:r w:rsidRPr="00FA773F">
        <w:rPr>
          <w:rFonts w:ascii="Courier New" w:hAnsi="Courier New" w:cs="Courier New"/>
        </w:rPr>
        <w:t>TPSCharacter</w:t>
      </w:r>
      <w:proofErr w:type="spellEnd"/>
      <w:r w:rsidRPr="00FA773F">
        <w:rPr>
          <w:rFonts w:ascii="Courier New" w:hAnsi="Courier New" w:cs="Courier New"/>
        </w:rPr>
        <w:t>(</w:t>
      </w:r>
      <w:proofErr w:type="gramEnd"/>
      <w:r w:rsidRPr="00FA773F">
        <w:rPr>
          <w:rFonts w:ascii="Courier New" w:hAnsi="Courier New" w:cs="Courier New"/>
        </w:rPr>
        <w:t>)</w:t>
      </w:r>
    </w:p>
    <w:p w14:paraId="0FDE2B9D" w14:textId="0E76D121" w:rsidR="00231C91" w:rsidRPr="00FA773F" w:rsidRDefault="00231C91" w:rsidP="002F4FFD">
      <w:pPr>
        <w:jc w:val="both"/>
      </w:pPr>
      <w:r w:rsidRPr="00FA773F">
        <w:t xml:space="preserve">A </w:t>
      </w:r>
      <w:proofErr w:type="spellStart"/>
      <w:r w:rsidRPr="00FA773F">
        <w:t>TPSCharacter</w:t>
      </w:r>
      <w:proofErr w:type="spellEnd"/>
      <w:r w:rsidRPr="00FA773F">
        <w:t xml:space="preserve"> </w:t>
      </w:r>
      <w:r w:rsidR="007402E4" w:rsidRPr="00FA773F">
        <w:t>can be defined in the same way as a</w:t>
      </w:r>
      <w:r w:rsidRPr="00FA773F">
        <w:t xml:space="preserve"> “standard” Ren’Py character, with the following key differences:</w:t>
      </w:r>
    </w:p>
    <w:p w14:paraId="6F4F9DFA" w14:textId="1A537082" w:rsidR="007402E4" w:rsidRPr="00FA773F" w:rsidRDefault="007402E4" w:rsidP="007402E4">
      <w:pPr>
        <w:pStyle w:val="Titolo3"/>
      </w:pPr>
      <w:bookmarkStart w:id="5" w:name="_Toc243909895"/>
      <w:r w:rsidRPr="00FA773F">
        <w:t>Additional parameters</w:t>
      </w:r>
      <w:bookmarkEnd w:id="5"/>
    </w:p>
    <w:p w14:paraId="487E68D5" w14:textId="7F550A99" w:rsidR="007402E4" w:rsidRPr="00FA773F" w:rsidRDefault="007402E4" w:rsidP="007402E4">
      <w:pPr>
        <w:pStyle w:val="Paragrafoelenco"/>
        <w:numPr>
          <w:ilvl w:val="0"/>
          <w:numId w:val="47"/>
        </w:numPr>
        <w:jc w:val="both"/>
      </w:pPr>
      <w:r w:rsidRPr="00FA773F">
        <w:rPr>
          <w:u w:val="single"/>
        </w:rPr>
        <w:t xml:space="preserve">The </w:t>
      </w:r>
      <w:proofErr w:type="spellStart"/>
      <w:r w:rsidRPr="00FA773F">
        <w:rPr>
          <w:u w:val="single"/>
        </w:rPr>
        <w:t>TPSCharacter</w:t>
      </w:r>
      <w:proofErr w:type="spellEnd"/>
      <w:r w:rsidRPr="00FA773F">
        <w:rPr>
          <w:u w:val="single"/>
        </w:rPr>
        <w:t xml:space="preserve"> </w:t>
      </w:r>
      <w:r w:rsidRPr="00FA773F">
        <w:rPr>
          <w:b/>
          <w:bCs/>
          <w:u w:val="single"/>
        </w:rPr>
        <w:t>shall</w:t>
      </w:r>
      <w:r w:rsidRPr="00FA773F">
        <w:rPr>
          <w:u w:val="single"/>
        </w:rPr>
        <w:t xml:space="preserve"> be </w:t>
      </w:r>
      <w:r w:rsidR="000E1C88" w:rsidRPr="00FA773F">
        <w:rPr>
          <w:u w:val="single"/>
        </w:rPr>
        <w:t>assigned a</w:t>
      </w:r>
      <w:r w:rsidRPr="00FA773F">
        <w:rPr>
          <w:u w:val="single"/>
        </w:rPr>
        <w:t xml:space="preserve"> </w:t>
      </w:r>
      <w:r w:rsidRPr="00FA773F">
        <w:rPr>
          <w:rFonts w:ascii="Courier New" w:hAnsi="Courier New" w:cs="Courier New"/>
          <w:u w:val="single"/>
        </w:rPr>
        <w:t>nick</w:t>
      </w:r>
      <w:r w:rsidRPr="00FA773F">
        <w:rPr>
          <w:u w:val="single"/>
        </w:rPr>
        <w:t xml:space="preserve"> parameter</w:t>
      </w:r>
      <w:r w:rsidRPr="00FA773F">
        <w:t>, which provides the key the TPS (and all functions users can invoke to alter the character’s speech pattern) will use to refer to that specific character.</w:t>
      </w:r>
      <w:r w:rsidR="000E1C88" w:rsidRPr="00FA773F">
        <w:t xml:space="preserve"> </w:t>
      </w:r>
      <w:r w:rsidR="000E1C88" w:rsidRPr="00FA773F">
        <w:rPr>
          <w:rFonts w:ascii="Courier New" w:hAnsi="Courier New" w:cs="Courier New"/>
        </w:rPr>
        <w:t>nick</w:t>
      </w:r>
      <w:r w:rsidR="000E1C88" w:rsidRPr="00FA773F">
        <w:t>s must be unique for the system to work properly.</w:t>
      </w:r>
    </w:p>
    <w:p w14:paraId="3E1D6841" w14:textId="0A7999DC" w:rsidR="00231C91" w:rsidRPr="00FA773F" w:rsidRDefault="00231C91" w:rsidP="00231C91">
      <w:pPr>
        <w:pStyle w:val="Paragrafoelenco"/>
        <w:numPr>
          <w:ilvl w:val="0"/>
          <w:numId w:val="47"/>
        </w:numPr>
        <w:jc w:val="both"/>
      </w:pPr>
      <w:r w:rsidRPr="00FA773F">
        <w:t xml:space="preserve">The </w:t>
      </w:r>
      <w:proofErr w:type="spellStart"/>
      <w:r w:rsidRPr="00FA773F">
        <w:t>TPSCharacter</w:t>
      </w:r>
      <w:proofErr w:type="spellEnd"/>
      <w:r w:rsidRPr="00FA773F">
        <w:t xml:space="preserve"> </w:t>
      </w:r>
      <w:r w:rsidRPr="00FA773F">
        <w:rPr>
          <w:b/>
          <w:bCs/>
        </w:rPr>
        <w:t>can</w:t>
      </w:r>
      <w:r w:rsidRPr="00FA773F">
        <w:t xml:space="preserve"> be provided with the </w:t>
      </w:r>
      <w:r w:rsidRPr="00FA773F">
        <w:rPr>
          <w:rFonts w:ascii="Courier New" w:hAnsi="Courier New" w:cs="Courier New"/>
        </w:rPr>
        <w:t>profile</w:t>
      </w:r>
      <w:r w:rsidRPr="00FA773F">
        <w:t xml:space="preserve"> parameter, which tells the TPS which profile to use for the character. If not given, the TPS will use the default values.</w:t>
      </w:r>
      <w:r w:rsidR="007402E4" w:rsidRPr="00FA773F">
        <w:t xml:space="preserve"> A comprehensive list of the built-in profiles and their relevant “moods” is provided in Appendix 2.</w:t>
      </w:r>
    </w:p>
    <w:p w14:paraId="7AFF23E7" w14:textId="117B4319" w:rsidR="007402E4" w:rsidRPr="00FA773F" w:rsidRDefault="007402E4" w:rsidP="00231C91">
      <w:pPr>
        <w:pStyle w:val="Paragrafoelenco"/>
        <w:numPr>
          <w:ilvl w:val="0"/>
          <w:numId w:val="47"/>
        </w:numPr>
        <w:jc w:val="both"/>
      </w:pPr>
      <w:r w:rsidRPr="00FA773F">
        <w:t xml:space="preserve">The </w:t>
      </w:r>
      <w:proofErr w:type="spellStart"/>
      <w:r w:rsidRPr="00FA773F">
        <w:t>TPSCharacter</w:t>
      </w:r>
      <w:proofErr w:type="spellEnd"/>
      <w:r w:rsidRPr="00FA773F">
        <w:t xml:space="preserve"> </w:t>
      </w:r>
      <w:r w:rsidRPr="00FA773F">
        <w:rPr>
          <w:b/>
          <w:bCs/>
        </w:rPr>
        <w:t>can</w:t>
      </w:r>
      <w:r w:rsidRPr="00FA773F">
        <w:t xml:space="preserve"> be provided with one or more of the following parameters: </w:t>
      </w:r>
      <w:proofErr w:type="spellStart"/>
      <w:r w:rsidRPr="00FA773F">
        <w:rPr>
          <w:rFonts w:ascii="Courier New" w:hAnsi="Courier New" w:cs="Courier New"/>
        </w:rPr>
        <w:t>what_prefix</w:t>
      </w:r>
      <w:proofErr w:type="spellEnd"/>
      <w:r w:rsidRPr="00FA773F">
        <w:t xml:space="preserve">, </w:t>
      </w:r>
      <w:proofErr w:type="spellStart"/>
      <w:r w:rsidRPr="00FA773F">
        <w:rPr>
          <w:rFonts w:ascii="Courier New" w:hAnsi="Courier New" w:cs="Courier New"/>
        </w:rPr>
        <w:t>what_suffix</w:t>
      </w:r>
      <w:proofErr w:type="spellEnd"/>
      <w:r w:rsidRPr="00FA773F">
        <w:t xml:space="preserve">, </w:t>
      </w:r>
      <w:proofErr w:type="spellStart"/>
      <w:r w:rsidRPr="00FA773F">
        <w:rPr>
          <w:rFonts w:ascii="Courier New" w:hAnsi="Courier New" w:cs="Courier New"/>
        </w:rPr>
        <w:t>what_speech_prefix</w:t>
      </w:r>
      <w:proofErr w:type="spellEnd"/>
      <w:r w:rsidRPr="00FA773F">
        <w:t xml:space="preserve">, </w:t>
      </w:r>
      <w:proofErr w:type="spellStart"/>
      <w:r w:rsidRPr="00FA773F">
        <w:rPr>
          <w:rFonts w:ascii="Courier New" w:hAnsi="Courier New" w:cs="Courier New"/>
        </w:rPr>
        <w:t>what_speech_suffix</w:t>
      </w:r>
      <w:proofErr w:type="spellEnd"/>
      <w:r w:rsidRPr="00FA773F">
        <w:t xml:space="preserve">, </w:t>
      </w:r>
      <w:proofErr w:type="spellStart"/>
      <w:r w:rsidRPr="00FA773F">
        <w:rPr>
          <w:rFonts w:ascii="Courier New" w:hAnsi="Courier New" w:cs="Courier New"/>
        </w:rPr>
        <w:t>what_speech_suffix</w:t>
      </w:r>
      <w:proofErr w:type="spellEnd"/>
      <w:r w:rsidRPr="00FA773F">
        <w:t xml:space="preserve">, </w:t>
      </w:r>
      <w:proofErr w:type="spellStart"/>
      <w:r w:rsidRPr="00FA773F">
        <w:rPr>
          <w:rFonts w:ascii="Courier New" w:hAnsi="Courier New" w:cs="Courier New"/>
        </w:rPr>
        <w:t>what_think_suffix</w:t>
      </w:r>
      <w:proofErr w:type="spellEnd"/>
      <w:r w:rsidRPr="00FA773F">
        <w:t xml:space="preserve">. The first two works in the same way as a Ren’Py character </w:t>
      </w:r>
      <w:proofErr w:type="spellStart"/>
      <w:r w:rsidRPr="00FA773F">
        <w:rPr>
          <w:rFonts w:ascii="Courier New" w:hAnsi="Courier New" w:cs="Courier New"/>
        </w:rPr>
        <w:t>what_prefix</w:t>
      </w:r>
      <w:proofErr w:type="spellEnd"/>
      <w:r w:rsidRPr="00FA773F">
        <w:t xml:space="preserve"> and </w:t>
      </w:r>
      <w:proofErr w:type="spellStart"/>
      <w:r w:rsidRPr="00FA773F">
        <w:rPr>
          <w:rFonts w:ascii="Courier New" w:hAnsi="Courier New" w:cs="Courier New"/>
        </w:rPr>
        <w:t>what_suffix</w:t>
      </w:r>
      <w:proofErr w:type="spellEnd"/>
      <w:r w:rsidR="000E1C88" w:rsidRPr="00FA773F">
        <w:t xml:space="preserve">; </w:t>
      </w:r>
      <w:r w:rsidRPr="00FA773F">
        <w:t>the others allow a more in-depth customization by assigning dedicated prefixes and suffixes to a character’s “spoken” and “thought” lines (more on that designation later).</w:t>
      </w:r>
    </w:p>
    <w:p w14:paraId="16D9350C" w14:textId="6B224019" w:rsidR="000E1C88" w:rsidRPr="00FA773F" w:rsidRDefault="000E1C88" w:rsidP="000E1C88">
      <w:pPr>
        <w:pStyle w:val="Paragrafoelenco"/>
        <w:jc w:val="both"/>
      </w:pPr>
      <w:proofErr w:type="spellStart"/>
      <w:r w:rsidRPr="00FA773F">
        <w:rPr>
          <w:rFonts w:ascii="Courier New" w:hAnsi="Courier New" w:cs="Courier New"/>
        </w:rPr>
        <w:t>what_prefix</w:t>
      </w:r>
      <w:proofErr w:type="spellEnd"/>
      <w:r w:rsidRPr="00FA773F">
        <w:t xml:space="preserve"> and </w:t>
      </w:r>
      <w:proofErr w:type="spellStart"/>
      <w:r w:rsidRPr="00FA773F">
        <w:rPr>
          <w:rFonts w:ascii="Courier New" w:hAnsi="Courier New" w:cs="Courier New"/>
        </w:rPr>
        <w:t>what_suffix</w:t>
      </w:r>
      <w:proofErr w:type="spellEnd"/>
      <w:r w:rsidRPr="00FA773F">
        <w:t xml:space="preserve"> will override the other </w:t>
      </w:r>
      <w:r w:rsidR="00FA773F" w:rsidRPr="00FA773F">
        <w:t>parameters;</w:t>
      </w:r>
      <w:r w:rsidRPr="00FA773F">
        <w:t xml:space="preserve"> hence they sh</w:t>
      </w:r>
      <w:r w:rsidR="00FA773F">
        <w:t xml:space="preserve">ould </w:t>
      </w:r>
      <w:r w:rsidRPr="00FA773F">
        <w:t>not be used in conjunction with them.</w:t>
      </w:r>
    </w:p>
    <w:p w14:paraId="25457EA0" w14:textId="77777777" w:rsidR="000E1C88" w:rsidRPr="00FA773F" w:rsidRDefault="000E1C88" w:rsidP="000E1C88">
      <w:pPr>
        <w:pStyle w:val="Titolo2"/>
      </w:pPr>
      <w:bookmarkStart w:id="6" w:name="_Toc243909896"/>
      <w:r w:rsidRPr="00FA773F">
        <w:t>Narrator</w:t>
      </w:r>
      <w:bookmarkEnd w:id="6"/>
    </w:p>
    <w:p w14:paraId="76178E33" w14:textId="77777777" w:rsidR="000E1C88" w:rsidRPr="00FA773F" w:rsidRDefault="000E1C88" w:rsidP="000E1C88">
      <w:pPr>
        <w:jc w:val="both"/>
      </w:pPr>
      <w:r w:rsidRPr="00FA773F">
        <w:t>Ren’Py assigns narration lines (</w:t>
      </w:r>
      <w:proofErr w:type="spellStart"/>
      <w:r w:rsidRPr="00FA773F">
        <w:t>ie</w:t>
      </w:r>
      <w:proofErr w:type="spellEnd"/>
      <w:r w:rsidRPr="00FA773F">
        <w:t xml:space="preserve">. lines that are not assigned to any character) to a “special” </w:t>
      </w:r>
      <w:r w:rsidRPr="00FA773F">
        <w:rPr>
          <w:rFonts w:ascii="Courier New" w:hAnsi="Courier New" w:cs="Courier New"/>
        </w:rPr>
        <w:t>narrator</w:t>
      </w:r>
      <w:r w:rsidRPr="00FA773F">
        <w:t xml:space="preserve"> Character. By default, the TPS will give this generic the generic profile.</w:t>
      </w:r>
    </w:p>
    <w:p w14:paraId="00B71EB6" w14:textId="77777777" w:rsidR="000E1C88" w:rsidRPr="00FA773F" w:rsidRDefault="000E1C88" w:rsidP="000E1C88">
      <w:pPr>
        <w:jc w:val="both"/>
      </w:pPr>
      <w:r w:rsidRPr="00FA773F">
        <w:t xml:space="preserve">The TPS allows the narrator to be any character (either Ren’Py Character objects or </w:t>
      </w:r>
      <w:proofErr w:type="spellStart"/>
      <w:r w:rsidRPr="00FA773F">
        <w:t>TPSCharacter</w:t>
      </w:r>
      <w:proofErr w:type="spellEnd"/>
      <w:r w:rsidRPr="00FA773F">
        <w:t xml:space="preserve"> objects) via the following function:</w:t>
      </w:r>
    </w:p>
    <w:p w14:paraId="0C21DA0D" w14:textId="77777777" w:rsidR="000E1C88" w:rsidRPr="00FA773F" w:rsidRDefault="000E1C88" w:rsidP="000E1C88">
      <w:pPr>
        <w:jc w:val="both"/>
        <w:rPr>
          <w:rFonts w:ascii="Courier New" w:hAnsi="Courier New" w:cs="Courier New"/>
        </w:rPr>
      </w:pPr>
      <w:r w:rsidRPr="00FA773F">
        <w:rPr>
          <w:rFonts w:ascii="Courier New" w:hAnsi="Courier New" w:cs="Courier New"/>
        </w:rPr>
        <w:t xml:space="preserve">$ </w:t>
      </w:r>
      <w:proofErr w:type="spellStart"/>
      <w:r w:rsidRPr="00FA773F">
        <w:rPr>
          <w:rFonts w:ascii="Courier New" w:hAnsi="Courier New" w:cs="Courier New"/>
        </w:rPr>
        <w:t>set_narrator</w:t>
      </w:r>
      <w:proofErr w:type="spellEnd"/>
      <w:r w:rsidRPr="00FA773F">
        <w:rPr>
          <w:rFonts w:ascii="Courier New" w:hAnsi="Courier New" w:cs="Courier New"/>
        </w:rPr>
        <w:t>(“{</w:t>
      </w:r>
      <w:proofErr w:type="spellStart"/>
      <w:r w:rsidRPr="00FA773F">
        <w:rPr>
          <w:rFonts w:ascii="Courier New" w:hAnsi="Courier New" w:cs="Courier New"/>
        </w:rPr>
        <w:t>character_nick</w:t>
      </w:r>
      <w:proofErr w:type="spellEnd"/>
      <w:r w:rsidRPr="00FA773F">
        <w:rPr>
          <w:rFonts w:ascii="Courier New" w:hAnsi="Courier New" w:cs="Courier New"/>
        </w:rPr>
        <w:t>}”)</w:t>
      </w:r>
    </w:p>
    <w:p w14:paraId="308E6D87" w14:textId="77777777" w:rsidR="000E1C88" w:rsidRPr="00FA773F" w:rsidRDefault="000E1C88" w:rsidP="000E1C88">
      <w:pPr>
        <w:pStyle w:val="Titolo2"/>
      </w:pPr>
      <w:bookmarkStart w:id="7" w:name="_Toc243909897"/>
      <w:r w:rsidRPr="00FA773F">
        <w:lastRenderedPageBreak/>
        <w:t>Moods</w:t>
      </w:r>
      <w:bookmarkEnd w:id="7"/>
    </w:p>
    <w:p w14:paraId="630C90E2" w14:textId="03624A9B" w:rsidR="000E1C88" w:rsidRPr="00FA773F" w:rsidRDefault="008B7FD6" w:rsidP="008B7FD6">
      <w:pPr>
        <w:jc w:val="both"/>
      </w:pPr>
      <w:r w:rsidRPr="00FA773F">
        <w:t xml:space="preserve">By default, the TPS assign the </w:t>
      </w:r>
      <w:r w:rsidRPr="00FA773F">
        <w:rPr>
          <w:rFonts w:ascii="Courier New" w:hAnsi="Courier New" w:cs="Courier New"/>
        </w:rPr>
        <w:t>base</w:t>
      </w:r>
      <w:r w:rsidRPr="00FA773F">
        <w:t xml:space="preserve"> pattern to every </w:t>
      </w:r>
      <w:proofErr w:type="spellStart"/>
      <w:r w:rsidRPr="00FA773F">
        <w:t>TPSCharacter</w:t>
      </w:r>
      <w:proofErr w:type="spellEnd"/>
      <w:r w:rsidRPr="00FA773F">
        <w:t>. This means that the parser will pick the stylizing and rhythmizing parameters from the corresponding section of the dictionary.</w:t>
      </w:r>
    </w:p>
    <w:p w14:paraId="3AE6872F" w14:textId="3351DDC2" w:rsidR="008B7FD6" w:rsidRPr="00FA773F" w:rsidRDefault="008B7FD6" w:rsidP="008B7FD6">
      <w:pPr>
        <w:jc w:val="both"/>
      </w:pPr>
      <w:r w:rsidRPr="00FA773F">
        <w:t xml:space="preserve">However, as mentioned before each profile includes </w:t>
      </w:r>
      <w:proofErr w:type="gramStart"/>
      <w:r w:rsidRPr="00FA773F">
        <w:t>a number of</w:t>
      </w:r>
      <w:proofErr w:type="gramEnd"/>
      <w:r w:rsidRPr="00FA773F">
        <w:t xml:space="preserve"> different patterns. This allows users to tailor the way text appears in the textbox in a way that fits the scene.</w:t>
      </w:r>
    </w:p>
    <w:p w14:paraId="4F1369E2" w14:textId="16BD3FD2" w:rsidR="008B7FD6" w:rsidRPr="00FA773F" w:rsidRDefault="008B7FD6" w:rsidP="008B7FD6">
      <w:pPr>
        <w:jc w:val="both"/>
      </w:pPr>
      <w:r w:rsidRPr="00FA773F">
        <w:t>To switch between patterns, the following function can be used:</w:t>
      </w:r>
    </w:p>
    <w:p w14:paraId="1C1E81F7" w14:textId="21467C4B" w:rsidR="008B7FD6" w:rsidRPr="00FA773F" w:rsidRDefault="008B7FD6" w:rsidP="008B7FD6">
      <w:pPr>
        <w:jc w:val="both"/>
        <w:rPr>
          <w:rFonts w:ascii="Courier New" w:hAnsi="Courier New" w:cs="Courier New"/>
        </w:rPr>
      </w:pPr>
      <w:r w:rsidRPr="00FA773F">
        <w:rPr>
          <w:rFonts w:ascii="Courier New" w:hAnsi="Courier New" w:cs="Courier New"/>
        </w:rPr>
        <w:t xml:space="preserve">$ </w:t>
      </w:r>
      <w:proofErr w:type="spellStart"/>
      <w:r w:rsidRPr="00FA773F">
        <w:rPr>
          <w:rFonts w:ascii="Courier New" w:hAnsi="Courier New" w:cs="Courier New"/>
        </w:rPr>
        <w:t>set_mood</w:t>
      </w:r>
      <w:proofErr w:type="spellEnd"/>
      <w:r w:rsidRPr="00FA773F">
        <w:rPr>
          <w:rFonts w:ascii="Courier New" w:hAnsi="Courier New" w:cs="Courier New"/>
        </w:rPr>
        <w:t>(“{</w:t>
      </w:r>
      <w:proofErr w:type="spellStart"/>
      <w:r w:rsidRPr="00FA773F">
        <w:rPr>
          <w:rFonts w:ascii="Courier New" w:hAnsi="Courier New" w:cs="Courier New"/>
        </w:rPr>
        <w:t>character_nick</w:t>
      </w:r>
      <w:proofErr w:type="spellEnd"/>
      <w:r w:rsidRPr="00FA773F">
        <w:rPr>
          <w:rFonts w:ascii="Courier New" w:hAnsi="Courier New" w:cs="Courier New"/>
        </w:rPr>
        <w:t>}”</w:t>
      </w:r>
      <w:proofErr w:type="gramStart"/>
      <w:r w:rsidRPr="00FA773F">
        <w:rPr>
          <w:rFonts w:ascii="Courier New" w:hAnsi="Courier New" w:cs="Courier New"/>
        </w:rPr>
        <w:t>,”{</w:t>
      </w:r>
      <w:proofErr w:type="gramEnd"/>
      <w:r w:rsidRPr="00FA773F">
        <w:rPr>
          <w:rFonts w:ascii="Courier New" w:hAnsi="Courier New" w:cs="Courier New"/>
        </w:rPr>
        <w:t>pattern}”)</w:t>
      </w:r>
    </w:p>
    <w:p w14:paraId="2ED6D173" w14:textId="6DCBD6C7" w:rsidR="008B7FD6" w:rsidRPr="00FA773F" w:rsidRDefault="008B7FD6" w:rsidP="008B7FD6">
      <w:pPr>
        <w:jc w:val="both"/>
      </w:pPr>
      <w:r w:rsidRPr="00FA773F">
        <w:t>Which will cause the character to switch to the required pattern starting from their next dialogue line.</w:t>
      </w:r>
    </w:p>
    <w:p w14:paraId="2C42DF2B" w14:textId="633C7ECB" w:rsidR="008B7FD6" w:rsidRPr="00FA773F" w:rsidRDefault="008B7FD6" w:rsidP="008B7FD6">
      <w:pPr>
        <w:jc w:val="both"/>
      </w:pPr>
      <w:r w:rsidRPr="00FA773F">
        <w:t>To make the switch gradual, the same command can be used as follows:</w:t>
      </w:r>
    </w:p>
    <w:p w14:paraId="72A88A10" w14:textId="72A4272A" w:rsidR="008B7FD6" w:rsidRPr="00FA773F" w:rsidRDefault="008B7FD6" w:rsidP="008B7FD6">
      <w:pPr>
        <w:jc w:val="both"/>
        <w:rPr>
          <w:rFonts w:ascii="Courier New" w:hAnsi="Courier New" w:cs="Courier New"/>
        </w:rPr>
      </w:pPr>
      <w:r w:rsidRPr="00FA773F">
        <w:rPr>
          <w:rFonts w:ascii="Courier New" w:hAnsi="Courier New" w:cs="Courier New"/>
        </w:rPr>
        <w:t xml:space="preserve">$ </w:t>
      </w:r>
      <w:proofErr w:type="spellStart"/>
      <w:r w:rsidRPr="00FA773F">
        <w:rPr>
          <w:rFonts w:ascii="Courier New" w:hAnsi="Courier New" w:cs="Courier New"/>
        </w:rPr>
        <w:t>set_mood</w:t>
      </w:r>
      <w:proofErr w:type="spellEnd"/>
      <w:r w:rsidRPr="00FA773F">
        <w:rPr>
          <w:rFonts w:ascii="Courier New" w:hAnsi="Courier New" w:cs="Courier New"/>
        </w:rPr>
        <w:t>(“{</w:t>
      </w:r>
      <w:proofErr w:type="spellStart"/>
      <w:r w:rsidRPr="00FA773F">
        <w:rPr>
          <w:rFonts w:ascii="Courier New" w:hAnsi="Courier New" w:cs="Courier New"/>
        </w:rPr>
        <w:t>character_nick</w:t>
      </w:r>
      <w:proofErr w:type="spellEnd"/>
      <w:r w:rsidRPr="00FA773F">
        <w:rPr>
          <w:rFonts w:ascii="Courier New" w:hAnsi="Courier New" w:cs="Courier New"/>
        </w:rPr>
        <w:t>}”</w:t>
      </w:r>
      <w:proofErr w:type="gramStart"/>
      <w:r w:rsidRPr="00FA773F">
        <w:rPr>
          <w:rFonts w:ascii="Courier New" w:hAnsi="Courier New" w:cs="Courier New"/>
        </w:rPr>
        <w:t>,”{</w:t>
      </w:r>
      <w:proofErr w:type="gramEnd"/>
      <w:r w:rsidRPr="00FA773F">
        <w:rPr>
          <w:rFonts w:ascii="Courier New" w:hAnsi="Courier New" w:cs="Courier New"/>
        </w:rPr>
        <w:t>pattern}</w:t>
      </w:r>
      <w:proofErr w:type="gramStart"/>
      <w:r w:rsidRPr="00FA773F">
        <w:rPr>
          <w:rFonts w:ascii="Courier New" w:hAnsi="Courier New" w:cs="Courier New"/>
        </w:rPr>
        <w:t>”,{</w:t>
      </w:r>
      <w:proofErr w:type="gramEnd"/>
      <w:r w:rsidRPr="00FA773F">
        <w:rPr>
          <w:rFonts w:ascii="Courier New" w:hAnsi="Courier New" w:cs="Courier New"/>
        </w:rPr>
        <w:t>transition})</w:t>
      </w:r>
    </w:p>
    <w:p w14:paraId="35DFCCD8" w14:textId="77777777" w:rsidR="008B7FD6" w:rsidRPr="00FA773F" w:rsidRDefault="008B7FD6" w:rsidP="008B7FD6">
      <w:pPr>
        <w:jc w:val="both"/>
      </w:pPr>
      <w:r w:rsidRPr="00FA773F">
        <w:t xml:space="preserve">Where </w:t>
      </w:r>
      <w:r w:rsidRPr="00FA773F">
        <w:rPr>
          <w:rFonts w:ascii="Courier New" w:hAnsi="Courier New" w:cs="Courier New"/>
        </w:rPr>
        <w:t>{transition}</w:t>
      </w:r>
      <w:r w:rsidRPr="00FA773F">
        <w:t xml:space="preserve"> is an INT corresponding to the number of lines over which the passage from the previous pattern to the required one will occur.</w:t>
      </w:r>
    </w:p>
    <w:p w14:paraId="7BDD8851" w14:textId="65C24F23" w:rsidR="008B7FD6" w:rsidRPr="00FA773F" w:rsidRDefault="008B7FD6" w:rsidP="008B7FD6">
      <w:pPr>
        <w:jc w:val="both"/>
      </w:pPr>
      <w:r w:rsidRPr="00FA773F">
        <w:t>The TPS interpolates most parameters to make the transition feel “natural” and has specific rules for all those things that cannot be interpolated in a meaningful way.</w:t>
      </w:r>
    </w:p>
    <w:p w14:paraId="7C1C3C1F" w14:textId="5249591F" w:rsidR="000E1C88" w:rsidRPr="00FA773F" w:rsidRDefault="008B7FD6" w:rsidP="000E1C88">
      <w:pPr>
        <w:jc w:val="both"/>
      </w:pPr>
      <w:r w:rsidRPr="00FA773F">
        <w:t xml:space="preserve">More advanced usage of the </w:t>
      </w:r>
      <w:proofErr w:type="spellStart"/>
      <w:r w:rsidRPr="00FA773F">
        <w:rPr>
          <w:rFonts w:ascii="Courier New" w:hAnsi="Courier New" w:cs="Courier New"/>
        </w:rPr>
        <w:t>set_</w:t>
      </w:r>
      <w:proofErr w:type="gramStart"/>
      <w:r w:rsidRPr="00FA773F">
        <w:rPr>
          <w:rFonts w:ascii="Courier New" w:hAnsi="Courier New" w:cs="Courier New"/>
        </w:rPr>
        <w:t>mood</w:t>
      </w:r>
      <w:proofErr w:type="spellEnd"/>
      <w:r w:rsidRPr="00FA773F">
        <w:rPr>
          <w:rFonts w:ascii="Courier New" w:hAnsi="Courier New" w:cs="Courier New"/>
        </w:rPr>
        <w:t>(</w:t>
      </w:r>
      <w:proofErr w:type="gramEnd"/>
      <w:r w:rsidRPr="00FA773F">
        <w:rPr>
          <w:rFonts w:ascii="Courier New" w:hAnsi="Courier New" w:cs="Courier New"/>
        </w:rPr>
        <w:t>)</w:t>
      </w:r>
      <w:r w:rsidRPr="00FA773F">
        <w:t xml:space="preserve"> command is described in the next paragraphs of this manual.</w:t>
      </w:r>
    </w:p>
    <w:p w14:paraId="3C61188A" w14:textId="3DC49137" w:rsidR="008B7FD6" w:rsidRPr="00FA773F" w:rsidRDefault="008B7FD6" w:rsidP="008B7FD6">
      <w:pPr>
        <w:pStyle w:val="Titolo3"/>
      </w:pPr>
      <w:bookmarkStart w:id="8" w:name="_Toc243909898"/>
      <w:r w:rsidRPr="00FA773F">
        <w:t>Narrator’s mood</w:t>
      </w:r>
      <w:bookmarkEnd w:id="8"/>
    </w:p>
    <w:p w14:paraId="5EC2738F" w14:textId="30BF74BE" w:rsidR="008B7FD6" w:rsidRPr="00FA773F" w:rsidRDefault="008B7FD6" w:rsidP="008B7FD6">
      <w:pPr>
        <w:jc w:val="both"/>
      </w:pPr>
      <w:r w:rsidRPr="00FA773F">
        <w:t xml:space="preserve">By default, applying the </w:t>
      </w:r>
      <w:proofErr w:type="spellStart"/>
      <w:r w:rsidRPr="00FA773F">
        <w:t>set_</w:t>
      </w:r>
      <w:proofErr w:type="gramStart"/>
      <w:r w:rsidRPr="00FA773F">
        <w:t>mood</w:t>
      </w:r>
      <w:proofErr w:type="spellEnd"/>
      <w:r w:rsidRPr="00FA773F">
        <w:t>(</w:t>
      </w:r>
      <w:proofErr w:type="gramEnd"/>
      <w:r w:rsidRPr="00FA773F">
        <w:t>) command to the character that’s been assigned the role of the narrator will cause the narrator to change their pattern too.</w:t>
      </w:r>
    </w:p>
    <w:p w14:paraId="42731A93" w14:textId="48FECA06" w:rsidR="008B7FD6" w:rsidRPr="00FA773F" w:rsidRDefault="008B7FD6" w:rsidP="008B7FD6">
      <w:pPr>
        <w:jc w:val="both"/>
      </w:pPr>
      <w:r w:rsidRPr="00FA773F">
        <w:t xml:space="preserve">There are cases where this might not be desirable, </w:t>
      </w:r>
      <w:proofErr w:type="spellStart"/>
      <w:r w:rsidRPr="00FA773F">
        <w:t>ie</w:t>
      </w:r>
      <w:proofErr w:type="spellEnd"/>
      <w:r w:rsidRPr="00FA773F">
        <w:t>. cases where the actual speech patterns of the character should be different from the way they narrate the story. For these cases, users shall call:</w:t>
      </w:r>
    </w:p>
    <w:p w14:paraId="492949F9" w14:textId="0E831B5B" w:rsidR="008B7FD6" w:rsidRPr="00FA773F" w:rsidRDefault="008B7FD6" w:rsidP="008B7FD6">
      <w:pPr>
        <w:jc w:val="both"/>
        <w:rPr>
          <w:rFonts w:ascii="Courier New" w:hAnsi="Courier New" w:cs="Courier New"/>
        </w:rPr>
      </w:pPr>
      <w:r w:rsidRPr="00FA773F">
        <w:rPr>
          <w:rFonts w:ascii="Courier New" w:hAnsi="Courier New" w:cs="Courier New"/>
        </w:rPr>
        <w:t>$ set_mood(“{character_nick}”</w:t>
      </w:r>
      <w:proofErr w:type="gramStart"/>
      <w:r w:rsidRPr="00FA773F">
        <w:rPr>
          <w:rFonts w:ascii="Courier New" w:hAnsi="Courier New" w:cs="Courier New"/>
        </w:rPr>
        <w:t>,”{</w:t>
      </w:r>
      <w:proofErr w:type="gramEnd"/>
      <w:r w:rsidRPr="00FA773F">
        <w:rPr>
          <w:rFonts w:ascii="Courier New" w:hAnsi="Courier New" w:cs="Courier New"/>
        </w:rPr>
        <w:t>pattern}</w:t>
      </w:r>
      <w:proofErr w:type="gramStart"/>
      <w:r w:rsidRPr="00FA773F">
        <w:rPr>
          <w:rFonts w:ascii="Courier New" w:hAnsi="Courier New" w:cs="Courier New"/>
        </w:rPr>
        <w:t>”,{</w:t>
      </w:r>
      <w:proofErr w:type="gramEnd"/>
      <w:r w:rsidRPr="00FA773F">
        <w:rPr>
          <w:rFonts w:ascii="Courier New" w:hAnsi="Courier New" w:cs="Courier New"/>
        </w:rPr>
        <w:t>transition</w:t>
      </w:r>
      <w:proofErr w:type="gramStart"/>
      <w:r w:rsidRPr="00FA773F">
        <w:rPr>
          <w:rFonts w:ascii="Courier New" w:hAnsi="Courier New" w:cs="Courier New"/>
        </w:rPr>
        <w:t>}</w:t>
      </w:r>
      <w:r w:rsidR="00A40962" w:rsidRPr="00FA773F">
        <w:rPr>
          <w:rFonts w:ascii="Courier New" w:hAnsi="Courier New" w:cs="Courier New"/>
        </w:rPr>
        <w:t>,match</w:t>
      </w:r>
      <w:proofErr w:type="gramEnd"/>
      <w:r w:rsidR="00A40962" w:rsidRPr="00FA773F">
        <w:rPr>
          <w:rFonts w:ascii="Courier New" w:hAnsi="Courier New" w:cs="Courier New"/>
        </w:rPr>
        <w:t>=False</w:t>
      </w:r>
      <w:r w:rsidRPr="00FA773F">
        <w:rPr>
          <w:rFonts w:ascii="Courier New" w:hAnsi="Courier New" w:cs="Courier New"/>
        </w:rPr>
        <w:t>)</w:t>
      </w:r>
    </w:p>
    <w:p w14:paraId="1D306F2B" w14:textId="60F1704C" w:rsidR="008B7FD6" w:rsidRDefault="00A40962" w:rsidP="008B7FD6">
      <w:pPr>
        <w:jc w:val="both"/>
      </w:pPr>
      <w:r w:rsidRPr="00FA773F">
        <w:t xml:space="preserve">The above command will cause the character identified as </w:t>
      </w:r>
      <w:r w:rsidRPr="00FA773F">
        <w:rPr>
          <w:rFonts w:ascii="Courier New" w:hAnsi="Courier New" w:cs="Courier New"/>
        </w:rPr>
        <w:t>{</w:t>
      </w:r>
      <w:proofErr w:type="spellStart"/>
      <w:r w:rsidRPr="00FA773F">
        <w:rPr>
          <w:rFonts w:ascii="Courier New" w:hAnsi="Courier New" w:cs="Courier New"/>
        </w:rPr>
        <w:t>character_nick</w:t>
      </w:r>
      <w:proofErr w:type="spellEnd"/>
      <w:r w:rsidRPr="00FA773F">
        <w:rPr>
          <w:rFonts w:ascii="Courier New" w:hAnsi="Courier New" w:cs="Courier New"/>
        </w:rPr>
        <w:t>}</w:t>
      </w:r>
      <w:r w:rsidRPr="00FA773F">
        <w:t xml:space="preserve"> by the TPS to switch to a new pattern over a certain number of lines, but will not change the profile of the narrator, even if the character and the narrator are the same person.</w:t>
      </w:r>
    </w:p>
    <w:p w14:paraId="56D62D5C" w14:textId="691098D8" w:rsidR="00FA773F" w:rsidRDefault="00FA773F" w:rsidP="00FA773F">
      <w:pPr>
        <w:pStyle w:val="Titolo3"/>
      </w:pPr>
      <w:bookmarkStart w:id="9" w:name="_Toc243909899"/>
      <w:r>
        <w:t>The special “broken” mood</w:t>
      </w:r>
      <w:bookmarkEnd w:id="9"/>
    </w:p>
    <w:p w14:paraId="5A70D1B4" w14:textId="052CD501" w:rsidR="00FA773F" w:rsidRDefault="00FA773F" w:rsidP="00FA773F">
      <w:pPr>
        <w:jc w:val="both"/>
      </w:pPr>
      <w:r>
        <w:t>A special “broken” mood is provided, that allows the user to present dialogue lines in a way that aims at mimicking a character’s loss of control by varying:</w:t>
      </w:r>
    </w:p>
    <w:p w14:paraId="2F54A5F7" w14:textId="45EB3D25" w:rsidR="00FA773F" w:rsidRDefault="00FA773F" w:rsidP="00FA773F">
      <w:pPr>
        <w:pStyle w:val="Paragrafoelenco"/>
        <w:numPr>
          <w:ilvl w:val="0"/>
          <w:numId w:val="47"/>
        </w:numPr>
        <w:jc w:val="both"/>
      </w:pPr>
      <w:r>
        <w:t>Text’s alpha value (</w:t>
      </w:r>
      <w:proofErr w:type="spellStart"/>
      <w:r>
        <w:t>ie</w:t>
      </w:r>
      <w:proofErr w:type="spellEnd"/>
      <w:r>
        <w:t xml:space="preserve">. text chunks will be </w:t>
      </w:r>
      <w:proofErr w:type="gramStart"/>
      <w:r>
        <w:t>more or less opaque</w:t>
      </w:r>
      <w:proofErr w:type="gramEnd"/>
      <w:r>
        <w:t>),</w:t>
      </w:r>
    </w:p>
    <w:p w14:paraId="230A2318" w14:textId="28AFCECC" w:rsidR="00FA773F" w:rsidRDefault="00FA773F" w:rsidP="00FA773F">
      <w:pPr>
        <w:pStyle w:val="Paragrafoelenco"/>
        <w:numPr>
          <w:ilvl w:val="0"/>
          <w:numId w:val="47"/>
        </w:numPr>
        <w:jc w:val="both"/>
      </w:pPr>
      <w:r>
        <w:t>Text’s size,</w:t>
      </w:r>
    </w:p>
    <w:p w14:paraId="48FF9DF5" w14:textId="5900CF94" w:rsidR="00FA773F" w:rsidRDefault="00FA773F" w:rsidP="00FA773F">
      <w:pPr>
        <w:pStyle w:val="Paragrafoelenco"/>
        <w:numPr>
          <w:ilvl w:val="0"/>
          <w:numId w:val="47"/>
        </w:numPr>
        <w:jc w:val="both"/>
      </w:pPr>
      <w:r>
        <w:lastRenderedPageBreak/>
        <w:t xml:space="preserve">If the font used for the project is a variable type font that uses a </w:t>
      </w:r>
      <w:r w:rsidRPr="00FA773F">
        <w:rPr>
          <w:rFonts w:ascii="Courier New" w:hAnsi="Courier New" w:cs="Courier New"/>
        </w:rPr>
        <w:t>weight</w:t>
      </w:r>
      <w:r>
        <w:t xml:space="preserve"> axis, then the weight of the font too will vary,</w:t>
      </w:r>
    </w:p>
    <w:p w14:paraId="686C911F" w14:textId="4E746551" w:rsidR="00FA773F" w:rsidRDefault="00FA773F" w:rsidP="00FA773F">
      <w:pPr>
        <w:pStyle w:val="Paragrafoelenco"/>
        <w:numPr>
          <w:ilvl w:val="0"/>
          <w:numId w:val="47"/>
        </w:numPr>
      </w:pPr>
      <w:r>
        <w:t>Text’s speed.</w:t>
      </w:r>
    </w:p>
    <w:p w14:paraId="09A4EFC9" w14:textId="0FA5429D" w:rsidR="00FA773F" w:rsidRPr="00FA773F" w:rsidRDefault="00FA773F" w:rsidP="00FA773F">
      <w:r>
        <w:t xml:space="preserve">It’ll also introduce random stuttering. However, if user wants to fine tune this last aspect, or they are unhappy with the results, then they should begin the line with the special </w:t>
      </w:r>
      <w:r w:rsidRPr="00FA773F">
        <w:rPr>
          <w:rFonts w:ascii="Courier New" w:hAnsi="Courier New" w:cs="Courier New"/>
        </w:rPr>
        <w:t>{</w:t>
      </w:r>
      <w:proofErr w:type="spellStart"/>
      <w:r w:rsidRPr="00FA773F">
        <w:rPr>
          <w:rFonts w:ascii="Courier New" w:hAnsi="Courier New" w:cs="Courier New"/>
        </w:rPr>
        <w:t>nostutter</w:t>
      </w:r>
      <w:proofErr w:type="spellEnd"/>
      <w:r w:rsidRPr="00FA773F">
        <w:rPr>
          <w:rFonts w:ascii="Courier New" w:hAnsi="Courier New" w:cs="Courier New"/>
        </w:rPr>
        <w:t>}</w:t>
      </w:r>
      <w:r>
        <w:t xml:space="preserve"> – see more below.</w:t>
      </w:r>
    </w:p>
    <w:p w14:paraId="432A0816" w14:textId="4C486D99" w:rsidR="007402E4" w:rsidRPr="00FA773F" w:rsidRDefault="007402E4" w:rsidP="00A40962">
      <w:pPr>
        <w:pStyle w:val="Titolo2"/>
      </w:pPr>
      <w:bookmarkStart w:id="10" w:name="_Toc243909900"/>
      <w:r w:rsidRPr="00FA773F">
        <w:t>Text presentation modes</w:t>
      </w:r>
      <w:bookmarkEnd w:id="10"/>
    </w:p>
    <w:p w14:paraId="698E7910" w14:textId="7CFA82B0" w:rsidR="007402E4" w:rsidRPr="00FA773F" w:rsidRDefault="007402E4" w:rsidP="007402E4">
      <w:r w:rsidRPr="00FA773F">
        <w:rPr>
          <w:u w:val="single"/>
        </w:rPr>
        <w:t xml:space="preserve">The same </w:t>
      </w:r>
      <w:proofErr w:type="spellStart"/>
      <w:r w:rsidRPr="00FA773F">
        <w:rPr>
          <w:u w:val="single"/>
        </w:rPr>
        <w:t>TPSCharacter</w:t>
      </w:r>
      <w:proofErr w:type="spellEnd"/>
      <w:r w:rsidRPr="00FA773F">
        <w:rPr>
          <w:u w:val="single"/>
        </w:rPr>
        <w:t xml:space="preserve"> can be used indifferently in both ADV and NVL modes</w:t>
      </w:r>
      <w:r w:rsidRPr="00FA773F">
        <w:t>.</w:t>
      </w:r>
    </w:p>
    <w:p w14:paraId="5F787DC6" w14:textId="0F444233" w:rsidR="007402E4" w:rsidRPr="00FA773F" w:rsidRDefault="007402E4" w:rsidP="007402E4">
      <w:r w:rsidRPr="00FA773F">
        <w:t>Users can switch from ADV to NVL by adding this line into the script:</w:t>
      </w:r>
    </w:p>
    <w:p w14:paraId="63A2F1E6" w14:textId="2440B4FC" w:rsidR="007402E4" w:rsidRPr="00FA773F" w:rsidRDefault="007402E4" w:rsidP="007402E4">
      <w:pPr>
        <w:rPr>
          <w:rFonts w:ascii="Courier New" w:hAnsi="Courier New" w:cs="Courier New"/>
        </w:rPr>
      </w:pPr>
      <w:r w:rsidRPr="00FA773F">
        <w:rPr>
          <w:rFonts w:ascii="Courier New" w:hAnsi="Courier New" w:cs="Courier New"/>
        </w:rPr>
        <w:t xml:space="preserve">$ </w:t>
      </w:r>
      <w:proofErr w:type="spellStart"/>
      <w:r w:rsidRPr="00FA773F">
        <w:rPr>
          <w:rFonts w:ascii="Courier New" w:hAnsi="Courier New" w:cs="Courier New"/>
        </w:rPr>
        <w:t>start_</w:t>
      </w:r>
      <w:proofErr w:type="gramStart"/>
      <w:r w:rsidRPr="00FA773F">
        <w:rPr>
          <w:rFonts w:ascii="Courier New" w:hAnsi="Courier New" w:cs="Courier New"/>
        </w:rPr>
        <w:t>monologue</w:t>
      </w:r>
      <w:proofErr w:type="spellEnd"/>
      <w:r w:rsidRPr="00FA773F">
        <w:rPr>
          <w:rFonts w:ascii="Courier New" w:hAnsi="Courier New" w:cs="Courier New"/>
        </w:rPr>
        <w:t>(</w:t>
      </w:r>
      <w:proofErr w:type="gramEnd"/>
      <w:r w:rsidRPr="00FA773F">
        <w:rPr>
          <w:rFonts w:ascii="Courier New" w:hAnsi="Courier New" w:cs="Courier New"/>
        </w:rPr>
        <w:t>)</w:t>
      </w:r>
    </w:p>
    <w:p w14:paraId="0211A31B" w14:textId="193D43A7" w:rsidR="007402E4" w:rsidRPr="00FA773F" w:rsidRDefault="007402E4" w:rsidP="007402E4">
      <w:r w:rsidRPr="00FA773F">
        <w:t xml:space="preserve">While the following function is called to </w:t>
      </w:r>
      <w:proofErr w:type="gramStart"/>
      <w:r w:rsidRPr="00FA773F">
        <w:t>re</w:t>
      </w:r>
      <w:r w:rsidR="00A40962" w:rsidRPr="00FA773F">
        <w:t>vert back</w:t>
      </w:r>
      <w:proofErr w:type="gramEnd"/>
      <w:r w:rsidRPr="00FA773F">
        <w:t xml:space="preserve"> to ADV mode:</w:t>
      </w:r>
    </w:p>
    <w:p w14:paraId="29A78418" w14:textId="32F8D066" w:rsidR="007402E4" w:rsidRPr="00FA773F" w:rsidRDefault="007402E4" w:rsidP="007402E4">
      <w:pPr>
        <w:rPr>
          <w:rFonts w:ascii="Courier New" w:hAnsi="Courier New" w:cs="Courier New"/>
        </w:rPr>
      </w:pPr>
      <w:r w:rsidRPr="00FA773F">
        <w:rPr>
          <w:rFonts w:ascii="Courier New" w:hAnsi="Courier New" w:cs="Courier New"/>
        </w:rPr>
        <w:t xml:space="preserve">$ </w:t>
      </w:r>
      <w:proofErr w:type="spellStart"/>
      <w:r w:rsidRPr="00FA773F">
        <w:rPr>
          <w:rFonts w:ascii="Courier New" w:hAnsi="Courier New" w:cs="Courier New"/>
        </w:rPr>
        <w:t>end_</w:t>
      </w:r>
      <w:proofErr w:type="gramStart"/>
      <w:r w:rsidRPr="00FA773F">
        <w:rPr>
          <w:rFonts w:ascii="Courier New" w:hAnsi="Courier New" w:cs="Courier New"/>
        </w:rPr>
        <w:t>monologue</w:t>
      </w:r>
      <w:proofErr w:type="spellEnd"/>
      <w:r w:rsidRPr="00FA773F">
        <w:rPr>
          <w:rFonts w:ascii="Courier New" w:hAnsi="Courier New" w:cs="Courier New"/>
        </w:rPr>
        <w:t>(</w:t>
      </w:r>
      <w:proofErr w:type="gramEnd"/>
      <w:r w:rsidRPr="00FA773F">
        <w:rPr>
          <w:rFonts w:ascii="Courier New" w:hAnsi="Courier New" w:cs="Courier New"/>
        </w:rPr>
        <w:t>)</w:t>
      </w:r>
    </w:p>
    <w:p w14:paraId="19E80AA2" w14:textId="30B047E7" w:rsidR="00A40962" w:rsidRPr="00FA773F" w:rsidRDefault="00A40962" w:rsidP="00A40962">
      <w:pPr>
        <w:pStyle w:val="Titolo2"/>
      </w:pPr>
      <w:bookmarkStart w:id="11" w:name="_Toc243909901"/>
      <w:r w:rsidRPr="00FA773F">
        <w:t>Special tags</w:t>
      </w:r>
      <w:bookmarkEnd w:id="11"/>
    </w:p>
    <w:p w14:paraId="5C751A36" w14:textId="0DD1DEAE" w:rsidR="00A40962" w:rsidRPr="00FA773F" w:rsidRDefault="00A40962" w:rsidP="00A40962">
      <w:pPr>
        <w:jc w:val="both"/>
      </w:pPr>
      <w:r w:rsidRPr="00FA773F">
        <w:t>The TPS is designed to deal with specific speech patterns by means of special tags.</w:t>
      </w:r>
    </w:p>
    <w:p w14:paraId="70383CDF" w14:textId="330999B7" w:rsidR="00A40962" w:rsidRPr="00FA773F" w:rsidRDefault="00A40962" w:rsidP="00A40962">
      <w:pPr>
        <w:jc w:val="both"/>
        <w:rPr>
          <w:u w:val="single"/>
        </w:rPr>
      </w:pPr>
      <w:r w:rsidRPr="00FA773F">
        <w:rPr>
          <w:u w:val="single"/>
        </w:rPr>
        <w:t xml:space="preserve">TPS tags </w:t>
      </w:r>
      <w:r w:rsidRPr="00FA773F">
        <w:rPr>
          <w:b/>
          <w:bCs/>
          <w:u w:val="single"/>
        </w:rPr>
        <w:t>shall</w:t>
      </w:r>
      <w:r w:rsidRPr="00FA773F">
        <w:rPr>
          <w:u w:val="single"/>
        </w:rPr>
        <w:t xml:space="preserve"> always be placed at the beginning of a dialogue line, and cannot be stacked together – that is, only one tag is allowed per dialogue line.</w:t>
      </w:r>
    </w:p>
    <w:p w14:paraId="74C82EB6" w14:textId="5C332E95" w:rsidR="00CE11C5" w:rsidRPr="00844A14" w:rsidRDefault="000414AA" w:rsidP="00CE11C5">
      <w:pPr>
        <w:pStyle w:val="Titolo3"/>
        <w:rPr>
          <w:lang w:val="en-US"/>
        </w:rPr>
      </w:pPr>
      <w:bookmarkStart w:id="12" w:name="_Toc243909902"/>
      <w:r w:rsidRPr="00844A14">
        <w:rPr>
          <w:lang w:val="en-US"/>
        </w:rPr>
        <w:t>The di</w:t>
      </w:r>
      <w:r w:rsidR="00CE11C5" w:rsidRPr="00844A14">
        <w:rPr>
          <w:lang w:val="en-US"/>
        </w:rPr>
        <w:t>alogue environment</w:t>
      </w:r>
      <w:bookmarkEnd w:id="12"/>
    </w:p>
    <w:p w14:paraId="7850015B" w14:textId="65932D56" w:rsidR="00CE11C5" w:rsidRPr="00CE11C5" w:rsidRDefault="00CE11C5" w:rsidP="00CE11C5">
      <w:pPr>
        <w:rPr>
          <w:lang w:val="en-US"/>
        </w:rPr>
      </w:pPr>
      <w:r w:rsidRPr="00CE11C5">
        <w:rPr>
          <w:lang w:val="en-US"/>
        </w:rPr>
        <w:t>Below tags apply t</w:t>
      </w:r>
      <w:r>
        <w:rPr>
          <w:lang w:val="en-US"/>
        </w:rPr>
        <w:t xml:space="preserve">o dialogue lines </w:t>
      </w:r>
      <w:proofErr w:type="spellStart"/>
      <w:r>
        <w:rPr>
          <w:lang w:val="en-US"/>
        </w:rPr>
        <w:t>ie</w:t>
      </w:r>
      <w:proofErr w:type="spellEnd"/>
      <w:r>
        <w:rPr>
          <w:lang w:val="en-US"/>
        </w:rPr>
        <w:t xml:space="preserve">. lines that are supposed to be either “told” or belong to </w:t>
      </w:r>
      <w:proofErr w:type="spellStart"/>
      <w:r>
        <w:rPr>
          <w:lang w:val="en-US"/>
        </w:rPr>
        <w:t>Ren’Py’s</w:t>
      </w:r>
      <w:proofErr w:type="spellEnd"/>
      <w:r>
        <w:rPr>
          <w:lang w:val="en-US"/>
        </w:rPr>
        <w:t xml:space="preserve"> narrator.</w:t>
      </w:r>
    </w:p>
    <w:p w14:paraId="42B7451E" w14:textId="65493BFC" w:rsidR="00DC781E" w:rsidRPr="00CE11C5" w:rsidRDefault="00DC781E" w:rsidP="00CE11C5">
      <w:pPr>
        <w:pStyle w:val="Titolo4"/>
        <w:rPr>
          <w:lang w:val="en-US"/>
        </w:rPr>
      </w:pPr>
      <w:r w:rsidRPr="00CE11C5">
        <w:rPr>
          <w:lang w:val="en-US"/>
        </w:rPr>
        <w:t>{</w:t>
      </w:r>
      <w:proofErr w:type="spellStart"/>
      <w:r w:rsidRPr="00CE11C5">
        <w:rPr>
          <w:lang w:val="en-US"/>
        </w:rPr>
        <w:t>norhythm</w:t>
      </w:r>
      <w:proofErr w:type="spellEnd"/>
      <w:r w:rsidRPr="00CE11C5">
        <w:rPr>
          <w:lang w:val="en-US"/>
        </w:rPr>
        <w:t>}</w:t>
      </w:r>
    </w:p>
    <w:p w14:paraId="6B554EA7" w14:textId="03EB2683" w:rsidR="00DC781E" w:rsidRDefault="00DC781E" w:rsidP="00DC781E">
      <w:pPr>
        <w:jc w:val="both"/>
      </w:pPr>
      <w:r>
        <w:t xml:space="preserve">This tag signals the TPS that the current dialogue line should not be processed. The system will therefore remove any custom tag and send the result directly to the original </w:t>
      </w:r>
      <w:proofErr w:type="spellStart"/>
      <w:proofErr w:type="gramStart"/>
      <w:r w:rsidRPr="00DC781E">
        <w:rPr>
          <w:rFonts w:ascii="Courier New" w:hAnsi="Courier New" w:cs="Courier New"/>
        </w:rPr>
        <w:t>renpy.export.say</w:t>
      </w:r>
      <w:proofErr w:type="spellEnd"/>
      <w:r w:rsidRPr="00DC781E">
        <w:rPr>
          <w:rFonts w:ascii="Courier New" w:hAnsi="Courier New" w:cs="Courier New"/>
        </w:rPr>
        <w:t>(</w:t>
      </w:r>
      <w:proofErr w:type="gramEnd"/>
      <w:r w:rsidRPr="00DC781E">
        <w:rPr>
          <w:rFonts w:ascii="Courier New" w:hAnsi="Courier New" w:cs="Courier New"/>
        </w:rPr>
        <w:t xml:space="preserve">) </w:t>
      </w:r>
      <w:r>
        <w:t xml:space="preserve">without </w:t>
      </w:r>
      <w:r w:rsidR="00CE11C5">
        <w:t>processing it any further.</w:t>
      </w:r>
    </w:p>
    <w:p w14:paraId="4A409EAD" w14:textId="2EEDEB69" w:rsidR="00CE11C5" w:rsidRDefault="00CE11C5" w:rsidP="00DC781E">
      <w:pPr>
        <w:jc w:val="both"/>
      </w:pPr>
      <w:r>
        <w:t>This tag can be applied to all lines.</w:t>
      </w:r>
    </w:p>
    <w:p w14:paraId="282B9825" w14:textId="3ECD76DA" w:rsidR="00A40962" w:rsidRPr="00FA773F" w:rsidRDefault="00A40962" w:rsidP="00CE11C5">
      <w:pPr>
        <w:pStyle w:val="Titolo4"/>
      </w:pPr>
      <w:r w:rsidRPr="00FA773F">
        <w:t>{speech}</w:t>
      </w:r>
    </w:p>
    <w:p w14:paraId="6A59DB2A" w14:textId="6433BF4B" w:rsidR="00A40962" w:rsidRDefault="00A40962" w:rsidP="00A40962">
      <w:pPr>
        <w:jc w:val="both"/>
      </w:pPr>
      <w:r w:rsidRPr="00FA773F">
        <w:t>This tag signals the TPS that the current dialogue line is meant to be “spoken” by the relevant character.</w:t>
      </w:r>
    </w:p>
    <w:p w14:paraId="06CE5B6C" w14:textId="3BD64800" w:rsidR="00CE11C5" w:rsidRPr="00FA773F" w:rsidRDefault="00CE11C5" w:rsidP="00A40962">
      <w:pPr>
        <w:jc w:val="both"/>
      </w:pPr>
      <w:r>
        <w:t xml:space="preserve">This tag only makes sense in actual dialogue lines </w:t>
      </w:r>
      <w:proofErr w:type="spellStart"/>
      <w:r>
        <w:t>ie</w:t>
      </w:r>
      <w:proofErr w:type="spellEnd"/>
      <w:r>
        <w:t>. it makes no sense adding it to a line belonging to the narrator.</w:t>
      </w:r>
    </w:p>
    <w:p w14:paraId="67C490D3" w14:textId="33A74F6B" w:rsidR="00A40962" w:rsidRPr="00FA773F" w:rsidRDefault="00A40962" w:rsidP="00A40962">
      <w:pPr>
        <w:jc w:val="both"/>
      </w:pPr>
      <w:r w:rsidRPr="00FA773F">
        <w:t>By default, the TPS treats all dialogue lines as “spoken”, and there is no need to add the {speech} tag to them.</w:t>
      </w:r>
    </w:p>
    <w:p w14:paraId="4F2D8715" w14:textId="3C7AA00E" w:rsidR="00A40962" w:rsidRPr="00FA773F" w:rsidRDefault="00A40962" w:rsidP="00CE11C5">
      <w:pPr>
        <w:pStyle w:val="Titolo4"/>
      </w:pPr>
      <w:r w:rsidRPr="00FA773F">
        <w:lastRenderedPageBreak/>
        <w:t>{shout}</w:t>
      </w:r>
    </w:p>
    <w:p w14:paraId="3ED4877A" w14:textId="092339C0" w:rsidR="00A40962" w:rsidRDefault="00A40962" w:rsidP="00A40962">
      <w:pPr>
        <w:jc w:val="both"/>
      </w:pPr>
      <w:r w:rsidRPr="00FA773F">
        <w:t xml:space="preserve">This tag signals the TPS that the current dialogue line </w:t>
      </w:r>
      <w:r w:rsidR="00076837" w:rsidRPr="00FA773F">
        <w:t xml:space="preserve">is being “shouted” – generally speaking, the line will be presented with a larger text size, a dedicated colour, faster text speed and shorter punctuation </w:t>
      </w:r>
      <w:proofErr w:type="gramStart"/>
      <w:r w:rsidR="00076837" w:rsidRPr="00FA773F">
        <w:t>pauses</w:t>
      </w:r>
      <w:proofErr w:type="gramEnd"/>
      <w:r w:rsidR="00076837" w:rsidRPr="00FA773F">
        <w:t>.</w:t>
      </w:r>
    </w:p>
    <w:p w14:paraId="166ECA06" w14:textId="113BD598" w:rsidR="00CE11C5" w:rsidRPr="00FA773F" w:rsidRDefault="00CE11C5" w:rsidP="00A40962">
      <w:pPr>
        <w:jc w:val="both"/>
      </w:pPr>
      <w:r>
        <w:t xml:space="preserve">This tag only makes sense in actual dialogue lines </w:t>
      </w:r>
      <w:proofErr w:type="spellStart"/>
      <w:r>
        <w:t>ie</w:t>
      </w:r>
      <w:proofErr w:type="spellEnd"/>
      <w:r>
        <w:t>. it makes no sense adding it to a line belonging to the narrator.</w:t>
      </w:r>
    </w:p>
    <w:p w14:paraId="3C5C7CE7" w14:textId="04BD31B4" w:rsidR="00076837" w:rsidRPr="00FA773F" w:rsidRDefault="00076837" w:rsidP="00CE11C5">
      <w:pPr>
        <w:pStyle w:val="Titolo4"/>
      </w:pPr>
      <w:r w:rsidRPr="00FA773F">
        <w:t>{whisper}</w:t>
      </w:r>
    </w:p>
    <w:p w14:paraId="3D3D1E0E" w14:textId="0EDB5D7C" w:rsidR="00076837" w:rsidRDefault="00076837" w:rsidP="00A40962">
      <w:pPr>
        <w:jc w:val="both"/>
      </w:pPr>
      <w:r w:rsidRPr="00FA773F">
        <w:t>This tag signals the TPS that the current dialogue line is being “whispered” – which means that the line will be presented with a smaller text size, a dedicated colour, and a different text speed / punctuation pauses combination.</w:t>
      </w:r>
    </w:p>
    <w:p w14:paraId="5D7E4983" w14:textId="648E5E3E" w:rsidR="00CE11C5" w:rsidRPr="00FA773F" w:rsidRDefault="00CE11C5" w:rsidP="00A40962">
      <w:pPr>
        <w:jc w:val="both"/>
      </w:pPr>
      <w:r>
        <w:t xml:space="preserve">This tag only makes sense in actual dialogue lines </w:t>
      </w:r>
      <w:proofErr w:type="spellStart"/>
      <w:r>
        <w:t>ie</w:t>
      </w:r>
      <w:proofErr w:type="spellEnd"/>
      <w:r>
        <w:t>. it makes no sense adding it to a line belonging to the narrator.</w:t>
      </w:r>
    </w:p>
    <w:p w14:paraId="19A8E3A6" w14:textId="215B6DE9" w:rsidR="00076837" w:rsidRPr="00FA773F" w:rsidRDefault="00076837" w:rsidP="00CE11C5">
      <w:pPr>
        <w:pStyle w:val="Titolo4"/>
      </w:pPr>
      <w:r w:rsidRPr="00FA773F">
        <w:t>{think}</w:t>
      </w:r>
    </w:p>
    <w:p w14:paraId="148E5E56" w14:textId="15A72118" w:rsidR="00076837" w:rsidRDefault="00076837" w:rsidP="00076837">
      <w:pPr>
        <w:jc w:val="both"/>
      </w:pPr>
      <w:r w:rsidRPr="00FA773F">
        <w:t xml:space="preserve">This tag signals the TPS that the current dialogue line is being “thought” by the character i.e. it’s not outright “spoken”. The line will be presented in </w:t>
      </w:r>
      <w:r w:rsidRPr="00FA773F">
        <w:rPr>
          <w:i/>
          <w:iCs/>
        </w:rPr>
        <w:t>italic</w:t>
      </w:r>
      <w:r w:rsidRPr="00FA773F">
        <w:t xml:space="preserve"> style, with dedicated colour, text size, and text speed / punctuation pauses combination.</w:t>
      </w:r>
    </w:p>
    <w:p w14:paraId="6DD975E0" w14:textId="79053CDB" w:rsidR="00CE11C5" w:rsidRDefault="00CE11C5" w:rsidP="00076837">
      <w:pPr>
        <w:jc w:val="both"/>
      </w:pPr>
      <w:r>
        <w:t xml:space="preserve">This tag only makes sense in actual dialogue lines </w:t>
      </w:r>
      <w:proofErr w:type="spellStart"/>
      <w:r>
        <w:t>ie</w:t>
      </w:r>
      <w:proofErr w:type="spellEnd"/>
      <w:r>
        <w:t>. it makes no sense adding it to a line belonging to the narrator.</w:t>
      </w:r>
    </w:p>
    <w:p w14:paraId="62EE5949" w14:textId="4FF28948" w:rsidR="00FA773F" w:rsidRDefault="00FA773F" w:rsidP="00CE11C5">
      <w:pPr>
        <w:pStyle w:val="Titolo4"/>
      </w:pPr>
      <w:r w:rsidRPr="00FA773F">
        <w:t>{</w:t>
      </w:r>
      <w:proofErr w:type="spellStart"/>
      <w:r>
        <w:t>nostutter</w:t>
      </w:r>
      <w:proofErr w:type="spellEnd"/>
      <w:r w:rsidRPr="00FA773F">
        <w:t>}</w:t>
      </w:r>
    </w:p>
    <w:p w14:paraId="7EC7BBBE" w14:textId="1394AB90" w:rsidR="00FA773F" w:rsidRDefault="00FA773F" w:rsidP="00FA773F">
      <w:pPr>
        <w:jc w:val="both"/>
      </w:pPr>
      <w:r>
        <w:t>Used in conjunction with the special “broken” mood, this tag will cause the TPS to avoid adding random stutter to the specific line.</w:t>
      </w:r>
    </w:p>
    <w:p w14:paraId="6A8B5E35" w14:textId="398F697B" w:rsidR="00CE11C5" w:rsidRPr="00FA773F" w:rsidRDefault="00CE11C5" w:rsidP="00FA773F">
      <w:pPr>
        <w:jc w:val="both"/>
      </w:pPr>
      <w:r>
        <w:t xml:space="preserve">This tag only makes sense in actual dialogue lines </w:t>
      </w:r>
      <w:proofErr w:type="spellStart"/>
      <w:r>
        <w:t>ie</w:t>
      </w:r>
      <w:proofErr w:type="spellEnd"/>
      <w:r>
        <w:t>. it makes no sense adding it to a line belonging to the narrator.</w:t>
      </w:r>
    </w:p>
    <w:p w14:paraId="1BA2D9C3" w14:textId="20FBF09F" w:rsidR="00FA773F" w:rsidRDefault="00CE11C5" w:rsidP="00CE11C5">
      <w:pPr>
        <w:pStyle w:val="Titolo2"/>
      </w:pPr>
      <w:bookmarkStart w:id="13" w:name="_Toc243909903"/>
      <w:r>
        <w:t>The writing environment</w:t>
      </w:r>
      <w:bookmarkEnd w:id="13"/>
    </w:p>
    <w:p w14:paraId="3AB5BE74" w14:textId="69583E0B" w:rsidR="00CE11C5" w:rsidRDefault="00CE11C5" w:rsidP="00B31CE7">
      <w:pPr>
        <w:jc w:val="both"/>
      </w:pPr>
      <w:r>
        <w:t>A dedicated parser allows users to present text with different effects, such as a different text shader, specific fonts and rhythm, etc. to give readers the feel of something that’s being handwritten rather than said or narrated.</w:t>
      </w:r>
    </w:p>
    <w:p w14:paraId="5C27510E" w14:textId="58D1C9EA" w:rsidR="00CE11C5" w:rsidRDefault="00CE11C5" w:rsidP="00B31CE7">
      <w:pPr>
        <w:jc w:val="both"/>
      </w:pPr>
      <w:r>
        <w:t xml:space="preserve">This special text presentation mode is accessed via the </w:t>
      </w:r>
      <w:r w:rsidRPr="00CE11C5">
        <w:rPr>
          <w:rFonts w:ascii="Courier New" w:hAnsi="Courier New" w:cs="Courier New"/>
        </w:rPr>
        <w:t>{write}</w:t>
      </w:r>
      <w:r>
        <w:t xml:space="preserve"> tag and will result in different behaviour depending on whether the line belongs to the current narrator or a different character:</w:t>
      </w:r>
    </w:p>
    <w:p w14:paraId="2EBD7A60" w14:textId="5F596619" w:rsidR="00CE11C5" w:rsidRDefault="00CE11C5" w:rsidP="00B31CE7">
      <w:pPr>
        <w:pStyle w:val="Paragrafoelenco"/>
        <w:numPr>
          <w:ilvl w:val="0"/>
          <w:numId w:val="47"/>
        </w:numPr>
        <w:jc w:val="both"/>
      </w:pPr>
      <w:r>
        <w:t xml:space="preserve">Lines belonging to the narrator will be shown appearing progressively, with varying rhythm and </w:t>
      </w:r>
      <w:r w:rsidR="00B31CE7">
        <w:t xml:space="preserve">pauses. At its core, this parser works in a way that’s </w:t>
      </w:r>
      <w:proofErr w:type="gramStart"/>
      <w:r w:rsidR="00B31CE7">
        <w:t>similar to</w:t>
      </w:r>
      <w:proofErr w:type="gramEnd"/>
      <w:r w:rsidR="00B31CE7">
        <w:t xml:space="preserve"> the parsers used for spoken lines.</w:t>
      </w:r>
    </w:p>
    <w:p w14:paraId="076C01DB" w14:textId="78144FFA" w:rsidR="00B31CE7" w:rsidRDefault="00B31CE7" w:rsidP="00B31CE7">
      <w:pPr>
        <w:pStyle w:val="Paragrafoelenco"/>
        <w:numPr>
          <w:ilvl w:val="0"/>
          <w:numId w:val="47"/>
        </w:numPr>
        <w:jc w:val="both"/>
      </w:pPr>
      <w:r>
        <w:t>Lines belonging to somebody else will be presented all at once (</w:t>
      </w:r>
      <w:proofErr w:type="spellStart"/>
      <w:r>
        <w:t>ie</w:t>
      </w:r>
      <w:proofErr w:type="spellEnd"/>
      <w:r>
        <w:t xml:space="preserve">. </w:t>
      </w:r>
      <w:proofErr w:type="spellStart"/>
      <w:r>
        <w:t>Ren’Py’s</w:t>
      </w:r>
      <w:proofErr w:type="spellEnd"/>
      <w:r>
        <w:t xml:space="preserve"> standard </w:t>
      </w:r>
      <w:r w:rsidRPr="00B31CE7">
        <w:rPr>
          <w:rFonts w:ascii="Courier New" w:hAnsi="Courier New" w:cs="Courier New"/>
        </w:rPr>
        <w:t>{fast}</w:t>
      </w:r>
      <w:r>
        <w:t xml:space="preserve"> tag will be appended at the end of the line) after a short pause, to give the feel </w:t>
      </w:r>
      <w:r>
        <w:lastRenderedPageBreak/>
        <w:t xml:space="preserve">of another character that </w:t>
      </w:r>
      <w:proofErr w:type="gramStart"/>
      <w:r>
        <w:t>actually wrote</w:t>
      </w:r>
      <w:proofErr w:type="gramEnd"/>
      <w:r>
        <w:t xml:space="preserve"> something on a piece of paper and then presented it to the reader.</w:t>
      </w:r>
    </w:p>
    <w:p w14:paraId="0D5EA76B" w14:textId="2917947D" w:rsidR="00B31CE7" w:rsidRDefault="00B31CE7" w:rsidP="002A4ECE">
      <w:pPr>
        <w:pStyle w:val="Titolo4"/>
        <w:jc w:val="both"/>
      </w:pPr>
      <w:r>
        <w:t>{write}</w:t>
      </w:r>
    </w:p>
    <w:p w14:paraId="3867381F" w14:textId="47879CD3" w:rsidR="00B31CE7" w:rsidRDefault="00B31CE7" w:rsidP="002A4ECE">
      <w:pPr>
        <w:jc w:val="both"/>
      </w:pPr>
      <w:r>
        <w:t>This tag enables the writing environment for the specific dialogue line.</w:t>
      </w:r>
    </w:p>
    <w:p w14:paraId="1A51033D" w14:textId="0F67CC4D" w:rsidR="00B31CE7" w:rsidRDefault="00B31CE7" w:rsidP="002A4ECE">
      <w:pPr>
        <w:jc w:val="both"/>
      </w:pPr>
      <w:r>
        <w:t>This tag can be applied to lines belonging to the narrator.</w:t>
      </w:r>
    </w:p>
    <w:p w14:paraId="362D8017" w14:textId="6AF47323" w:rsidR="00B31CE7" w:rsidRDefault="00B31CE7" w:rsidP="002A4ECE">
      <w:pPr>
        <w:pStyle w:val="Titolo2"/>
        <w:jc w:val="both"/>
      </w:pPr>
      <w:bookmarkStart w:id="14" w:name="_Toc243909904"/>
      <w:r>
        <w:t>The tapping environment</w:t>
      </w:r>
      <w:bookmarkEnd w:id="14"/>
    </w:p>
    <w:p w14:paraId="70B1CBC5" w14:textId="35D8F5C5" w:rsidR="00B31CE7" w:rsidRDefault="00B31CE7" w:rsidP="002A4ECE">
      <w:pPr>
        <w:jc w:val="both"/>
      </w:pPr>
      <w:r>
        <w:t>A dedicated parser allows users to present text with different effects, such as specific fonts and rhythm, etc. to give readers the feel of something that’s being tapped on a mobile phone and sent via a webchat app (WhatsApp-like) rather than said or narrated.</w:t>
      </w:r>
    </w:p>
    <w:p w14:paraId="6FE34644" w14:textId="44F0BEEB" w:rsidR="00B31CE7" w:rsidRDefault="00B31CE7" w:rsidP="002A4ECE">
      <w:pPr>
        <w:jc w:val="both"/>
      </w:pPr>
      <w:r>
        <w:t xml:space="preserve">This special text presentation mode is accessed via the </w:t>
      </w:r>
      <w:r w:rsidRPr="00CE11C5">
        <w:rPr>
          <w:rFonts w:ascii="Courier New" w:hAnsi="Courier New" w:cs="Courier New"/>
        </w:rPr>
        <w:t>{</w:t>
      </w:r>
      <w:r>
        <w:rPr>
          <w:rFonts w:ascii="Courier New" w:hAnsi="Courier New" w:cs="Courier New"/>
        </w:rPr>
        <w:t>chat</w:t>
      </w:r>
      <w:r w:rsidRPr="00CE11C5">
        <w:rPr>
          <w:rFonts w:ascii="Courier New" w:hAnsi="Courier New" w:cs="Courier New"/>
        </w:rPr>
        <w:t>}</w:t>
      </w:r>
      <w:r>
        <w:t xml:space="preserve"> tag and will result in different behaviour depending on whether the line belongs to the current narrator or a different character:</w:t>
      </w:r>
    </w:p>
    <w:p w14:paraId="7D0B88B9" w14:textId="6D109962" w:rsidR="00B31CE7" w:rsidRDefault="00B31CE7" w:rsidP="002A4ECE">
      <w:pPr>
        <w:pStyle w:val="Paragrafoelenco"/>
        <w:numPr>
          <w:ilvl w:val="0"/>
          <w:numId w:val="47"/>
        </w:numPr>
        <w:jc w:val="both"/>
      </w:pPr>
      <w:r>
        <w:t xml:space="preserve">Lines said by the narrating character will be shown appearing progressively, with varying rhythm and pauses. At its core, this parser works in a way that’s </w:t>
      </w:r>
      <w:proofErr w:type="gramStart"/>
      <w:r>
        <w:t>similar to</w:t>
      </w:r>
      <w:proofErr w:type="gramEnd"/>
      <w:r>
        <w:t xml:space="preserve"> the parsers used for spoken lines</w:t>
      </w:r>
    </w:p>
    <w:p w14:paraId="42494A17" w14:textId="3ED93A96" w:rsidR="00B31CE7" w:rsidRPr="00B31CE7" w:rsidRDefault="00B31CE7" w:rsidP="002A4ECE">
      <w:pPr>
        <w:pStyle w:val="Paragrafoelenco"/>
        <w:numPr>
          <w:ilvl w:val="0"/>
          <w:numId w:val="47"/>
        </w:numPr>
        <w:jc w:val="both"/>
      </w:pPr>
      <w:r>
        <w:t>Lines belonging to somebody else will be presented all at once (</w:t>
      </w:r>
      <w:proofErr w:type="spellStart"/>
      <w:r>
        <w:t>ie</w:t>
      </w:r>
      <w:proofErr w:type="spellEnd"/>
      <w:r>
        <w:t xml:space="preserve">. </w:t>
      </w:r>
      <w:proofErr w:type="spellStart"/>
      <w:r>
        <w:t>Ren’Py’s</w:t>
      </w:r>
      <w:proofErr w:type="spellEnd"/>
      <w:r>
        <w:t xml:space="preserve"> standard </w:t>
      </w:r>
      <w:r w:rsidRPr="00B31CE7">
        <w:rPr>
          <w:rFonts w:ascii="Courier New" w:hAnsi="Courier New" w:cs="Courier New"/>
        </w:rPr>
        <w:t>{fast}</w:t>
      </w:r>
      <w:r>
        <w:t xml:space="preserve"> tag will be appended at the end of the line) after a short pause, to give the feel of a character that </w:t>
      </w:r>
      <w:proofErr w:type="gramStart"/>
      <w:r>
        <w:t>actually tapped</w:t>
      </w:r>
      <w:proofErr w:type="gramEnd"/>
      <w:r>
        <w:t xml:space="preserve"> something on its smartphone and then hit the “send” button. During the pause, a dedicated screen with the name of the answering character and the “Typing…” indication will be shown.</w:t>
      </w:r>
    </w:p>
    <w:p w14:paraId="4ABFE4CD" w14:textId="1C69EEE1" w:rsidR="00FA773F" w:rsidRPr="00FA773F" w:rsidRDefault="00FA773F" w:rsidP="002A4ECE">
      <w:pPr>
        <w:pStyle w:val="Titolo4"/>
        <w:jc w:val="both"/>
      </w:pPr>
      <w:r w:rsidRPr="00FA773F">
        <w:t>{</w:t>
      </w:r>
      <w:r>
        <w:t>chat</w:t>
      </w:r>
      <w:r w:rsidRPr="00FA773F">
        <w:t>}</w:t>
      </w:r>
    </w:p>
    <w:p w14:paraId="5E515406" w14:textId="77777777" w:rsidR="00B31CE7" w:rsidRDefault="00B31CE7" w:rsidP="002A4ECE">
      <w:pPr>
        <w:jc w:val="both"/>
      </w:pPr>
      <w:r>
        <w:t>This tag enables the writing environment for the specific dialogue line.</w:t>
      </w:r>
    </w:p>
    <w:p w14:paraId="35E1245E" w14:textId="239D161A" w:rsidR="00B31CE7" w:rsidRDefault="00B31CE7" w:rsidP="002A4ECE">
      <w:pPr>
        <w:jc w:val="both"/>
      </w:pPr>
      <w:r>
        <w:t xml:space="preserve">The </w:t>
      </w:r>
      <w:r w:rsidRPr="00B31CE7">
        <w:rPr>
          <w:rFonts w:ascii="Courier New" w:hAnsi="Courier New" w:cs="Courier New"/>
        </w:rPr>
        <w:t>{chat}</w:t>
      </w:r>
      <w:r>
        <w:t xml:space="preserve"> tag accepts the following two parameters:</w:t>
      </w:r>
    </w:p>
    <w:p w14:paraId="41A63E89" w14:textId="17A9CC26" w:rsidR="00B31CE7" w:rsidRDefault="00B31CE7" w:rsidP="002A4ECE">
      <w:pPr>
        <w:pStyle w:val="Paragrafoelenco"/>
        <w:numPr>
          <w:ilvl w:val="0"/>
          <w:numId w:val="47"/>
        </w:numPr>
        <w:jc w:val="both"/>
      </w:pPr>
      <w:r w:rsidRPr="00B31CE7">
        <w:rPr>
          <w:rFonts w:ascii="Courier New" w:hAnsi="Courier New" w:cs="Courier New"/>
        </w:rPr>
        <w:t>start</w:t>
      </w:r>
      <w:r>
        <w:t>: allow</w:t>
      </w:r>
      <w:r w:rsidR="00F77847">
        <w:t>s</w:t>
      </w:r>
      <w:r>
        <w:t xml:space="preserve"> user to </w:t>
      </w:r>
      <w:r w:rsidR="00F77847">
        <w:t>force</w:t>
      </w:r>
      <w:r>
        <w:t xml:space="preserve"> a short pause occurring before the “Typing…” screen appears. </w:t>
      </w:r>
      <w:r w:rsidR="00F77847">
        <w:t xml:space="preserve">By default, the TPS will not apply a pause </w:t>
      </w:r>
      <w:proofErr w:type="spellStart"/>
      <w:r w:rsidR="00F77847">
        <w:t>ie</w:t>
      </w:r>
      <w:proofErr w:type="spellEnd"/>
      <w:r w:rsidR="00F77847">
        <w:t>. the “Typing…” screen will appear as soon as the user clicks and enforces the next interaction.</w:t>
      </w:r>
    </w:p>
    <w:p w14:paraId="49F1C7C4" w14:textId="77777777" w:rsidR="00F77847" w:rsidRDefault="00B31CE7" w:rsidP="002A4ECE">
      <w:pPr>
        <w:pStyle w:val="Paragrafoelenco"/>
        <w:numPr>
          <w:ilvl w:val="0"/>
          <w:numId w:val="47"/>
        </w:numPr>
        <w:jc w:val="both"/>
      </w:pPr>
      <w:r w:rsidRPr="00F77847">
        <w:rPr>
          <w:rFonts w:ascii="Courier New" w:hAnsi="Courier New" w:cs="Courier New"/>
        </w:rPr>
        <w:t>total</w:t>
      </w:r>
      <w:r>
        <w:t xml:space="preserve">: </w:t>
      </w:r>
      <w:r w:rsidR="00F77847">
        <w:t>allows user to force a specified amount of time tapping should take. By default the TPS calculates how long the character takes to tap the message by simulating actual tapping in the background, applying a character’s own tapping profile.</w:t>
      </w:r>
    </w:p>
    <w:p w14:paraId="0501FA5A" w14:textId="20818959" w:rsidR="00F77847" w:rsidRDefault="00F77847" w:rsidP="002A4ECE">
      <w:pPr>
        <w:pStyle w:val="Paragrafoelenco"/>
        <w:jc w:val="both"/>
      </w:pPr>
      <w:r>
        <w:t>This only works when the line belongs to a character other than the narrating character. If total is input into a line belonging to the narrating character, it will be ignored.</w:t>
      </w:r>
    </w:p>
    <w:p w14:paraId="31B67704" w14:textId="6EDD0A79" w:rsidR="00F77847" w:rsidRDefault="00F77847" w:rsidP="002A4ECE">
      <w:pPr>
        <w:jc w:val="both"/>
      </w:pPr>
      <w:r>
        <w:t xml:space="preserve">Correct usages for the </w:t>
      </w:r>
      <w:r w:rsidRPr="00F77847">
        <w:rPr>
          <w:rFonts w:ascii="Courier New" w:hAnsi="Courier New" w:cs="Courier New"/>
        </w:rPr>
        <w:t>{chat}</w:t>
      </w:r>
      <w:r>
        <w:t xml:space="preserve"> tags are as follows:</w:t>
      </w:r>
    </w:p>
    <w:p w14:paraId="45E75005" w14:textId="1A4A5943" w:rsidR="00F77847" w:rsidRPr="00F77847" w:rsidRDefault="00F77847" w:rsidP="002A4ECE">
      <w:pPr>
        <w:jc w:val="both"/>
        <w:rPr>
          <w:rFonts w:ascii="Courier New" w:hAnsi="Courier New" w:cs="Courier New"/>
        </w:rPr>
      </w:pPr>
      <w:r w:rsidRPr="00F77847">
        <w:rPr>
          <w:rFonts w:ascii="Courier New" w:hAnsi="Courier New" w:cs="Courier New"/>
        </w:rPr>
        <w:t>{chat}</w:t>
      </w:r>
      <w:r w:rsidRPr="00F77847">
        <w:rPr>
          <w:rFonts w:ascii="Courier New" w:hAnsi="Courier New" w:cs="Courier New"/>
        </w:rPr>
        <w:tab/>
      </w:r>
      <w:r w:rsidRPr="00F77847">
        <w:rPr>
          <w:rFonts w:ascii="Courier New" w:hAnsi="Courier New" w:cs="Courier New"/>
        </w:rPr>
        <w:tab/>
      </w:r>
      <w:r w:rsidRPr="00F77847">
        <w:rPr>
          <w:rFonts w:ascii="Courier New" w:hAnsi="Courier New" w:cs="Courier New"/>
        </w:rPr>
        <w:tab/>
        <w:t>{chat start=1.4}</w:t>
      </w:r>
      <w:r w:rsidRPr="00F77847">
        <w:rPr>
          <w:rFonts w:ascii="Courier New" w:hAnsi="Courier New" w:cs="Courier New"/>
        </w:rPr>
        <w:tab/>
      </w:r>
      <w:r w:rsidRPr="00F77847">
        <w:rPr>
          <w:rFonts w:ascii="Courier New" w:hAnsi="Courier New" w:cs="Courier New"/>
        </w:rPr>
        <w:tab/>
        <w:t>{chat total=5.6}</w:t>
      </w:r>
    </w:p>
    <w:p w14:paraId="40D9B5E0" w14:textId="256BBE24" w:rsidR="00F77847" w:rsidRPr="00F77847" w:rsidRDefault="00F77847" w:rsidP="002A4ECE">
      <w:pPr>
        <w:jc w:val="both"/>
        <w:rPr>
          <w:rFonts w:ascii="Courier New" w:hAnsi="Courier New" w:cs="Courier New"/>
        </w:rPr>
      </w:pPr>
      <w:r w:rsidRPr="00F77847">
        <w:rPr>
          <w:rFonts w:ascii="Courier New" w:hAnsi="Courier New" w:cs="Courier New"/>
        </w:rPr>
        <w:t>{chat total=5.6 start=1.4}</w:t>
      </w:r>
      <w:r w:rsidRPr="00F77847">
        <w:rPr>
          <w:rFonts w:ascii="Courier New" w:hAnsi="Courier New" w:cs="Courier New"/>
        </w:rPr>
        <w:tab/>
      </w:r>
      <w:r w:rsidRPr="00F77847">
        <w:rPr>
          <w:rFonts w:ascii="Courier New" w:hAnsi="Courier New" w:cs="Courier New"/>
        </w:rPr>
        <w:tab/>
        <w:t>{chat start=1.4 total=5.6}</w:t>
      </w:r>
    </w:p>
    <w:p w14:paraId="0D15B8DE" w14:textId="4FE3718E" w:rsidR="00CE11C5" w:rsidRDefault="00B31CE7" w:rsidP="002A4ECE">
      <w:pPr>
        <w:jc w:val="both"/>
      </w:pPr>
      <w:r>
        <w:lastRenderedPageBreak/>
        <w:t xml:space="preserve">This tag should not </w:t>
      </w:r>
      <w:r w:rsidR="00F77847">
        <w:t xml:space="preserve">be </w:t>
      </w:r>
      <w:r>
        <w:t>applied to lines belonging to the narrator. Chat lines belonging to the narrating character should be scripted as actual dialogue (</w:t>
      </w:r>
      <w:proofErr w:type="spellStart"/>
      <w:r>
        <w:t>ie</w:t>
      </w:r>
      <w:proofErr w:type="spellEnd"/>
      <w:r>
        <w:t>. spoken) lines.</w:t>
      </w:r>
    </w:p>
    <w:p w14:paraId="7886F2FE" w14:textId="53B3FA34" w:rsidR="00F77847" w:rsidRDefault="00F77847" w:rsidP="002A4ECE">
      <w:pPr>
        <w:pStyle w:val="Titolo2"/>
        <w:jc w:val="both"/>
      </w:pPr>
      <w:bookmarkStart w:id="15" w:name="_Toc243909905"/>
      <w:r>
        <w:t>Commands</w:t>
      </w:r>
      <w:bookmarkEnd w:id="15"/>
    </w:p>
    <w:p w14:paraId="1981AA18" w14:textId="77777777" w:rsidR="00F77847" w:rsidRDefault="00F77847" w:rsidP="002A4ECE">
      <w:pPr>
        <w:jc w:val="both"/>
      </w:pPr>
      <w:r>
        <w:t>The TPS exposes a set of commands users can input in-script to control the way character lines are displayed.</w:t>
      </w:r>
    </w:p>
    <w:p w14:paraId="41480BC0" w14:textId="046AC87D" w:rsidR="00F77847" w:rsidRDefault="00F77847" w:rsidP="002A4ECE">
      <w:pPr>
        <w:jc w:val="both"/>
      </w:pPr>
      <w:r>
        <w:t>TPS commands call Python scripts hence they should always start with the $ sign.</w:t>
      </w:r>
    </w:p>
    <w:p w14:paraId="21462592" w14:textId="4821BDC2" w:rsidR="00F77847" w:rsidRDefault="00F77847" w:rsidP="002A4ECE">
      <w:pPr>
        <w:jc w:val="both"/>
      </w:pPr>
      <w:r>
        <w:t>Below is a comprehensive list of the available commands.</w:t>
      </w:r>
    </w:p>
    <w:p w14:paraId="23562C32" w14:textId="17FB4208" w:rsidR="00F77847" w:rsidRDefault="002A4ECE" w:rsidP="002A4ECE">
      <w:pPr>
        <w:pStyle w:val="Titolo3"/>
        <w:jc w:val="both"/>
      </w:pPr>
      <w:bookmarkStart w:id="16" w:name="_Toc243909906"/>
      <w:proofErr w:type="spellStart"/>
      <w:r>
        <w:t>set_</w:t>
      </w:r>
      <w:proofErr w:type="gramStart"/>
      <w:r>
        <w:t>narrator</w:t>
      </w:r>
      <w:proofErr w:type="spellEnd"/>
      <w:r>
        <w:t>(</w:t>
      </w:r>
      <w:proofErr w:type="gramEnd"/>
      <w:r>
        <w:t>)</w:t>
      </w:r>
      <w:bookmarkEnd w:id="16"/>
    </w:p>
    <w:p w14:paraId="12247794" w14:textId="62E3E528" w:rsidR="002A4ECE" w:rsidRDefault="002A4ECE" w:rsidP="002A4ECE">
      <w:pPr>
        <w:jc w:val="both"/>
      </w:pPr>
      <w:r>
        <w:t>Sets a character as the narrator.</w:t>
      </w:r>
    </w:p>
    <w:p w14:paraId="0158E145" w14:textId="202889AC" w:rsidR="002A4ECE" w:rsidRDefault="002A4ECE" w:rsidP="002A4ECE">
      <w:pPr>
        <w:jc w:val="both"/>
      </w:pPr>
      <w:r>
        <w:t>Function takes up to 4 arguments:</w:t>
      </w:r>
    </w:p>
    <w:p w14:paraId="13B5428C" w14:textId="77F6EB35" w:rsidR="002A4ECE" w:rsidRDefault="002A4ECE" w:rsidP="002A4ECE">
      <w:pPr>
        <w:pStyle w:val="Paragrafoelenco"/>
        <w:numPr>
          <w:ilvl w:val="0"/>
          <w:numId w:val="47"/>
        </w:numPr>
        <w:jc w:val="both"/>
      </w:pPr>
      <w:r>
        <w:t xml:space="preserve">a string corresponding to the </w:t>
      </w:r>
      <w:proofErr w:type="spellStart"/>
      <w:r>
        <w:t>TPSCharacter’s</w:t>
      </w:r>
      <w:proofErr w:type="spellEnd"/>
      <w:r>
        <w:t xml:space="preserve"> nick. This parameter is mandatory;</w:t>
      </w:r>
    </w:p>
    <w:p w14:paraId="5E3991B2" w14:textId="2849E878" w:rsidR="002A4ECE" w:rsidRDefault="002A4ECE" w:rsidP="002A4ECE">
      <w:pPr>
        <w:pStyle w:val="Paragrafoelenco"/>
        <w:numPr>
          <w:ilvl w:val="0"/>
          <w:numId w:val="47"/>
        </w:numPr>
        <w:jc w:val="both"/>
      </w:pPr>
      <w:r>
        <w:t>a string corresponding to the mood the narrator will start the dialogue with. This is optional and will be set to the “base” mood if not given.</w:t>
      </w:r>
    </w:p>
    <w:p w14:paraId="515552FB" w14:textId="619DA3AE" w:rsidR="002A4ECE" w:rsidRDefault="002A4ECE" w:rsidP="002A4ECE">
      <w:pPr>
        <w:pStyle w:val="Paragrafoelenco"/>
        <w:numPr>
          <w:ilvl w:val="0"/>
          <w:numId w:val="47"/>
        </w:numPr>
        <w:jc w:val="both"/>
      </w:pPr>
      <w:r>
        <w:t>A string corresponding to the target mood the narrator will switch to during the dialogue lines. This is optional and will be set to the “base” mood if not given.</w:t>
      </w:r>
    </w:p>
    <w:p w14:paraId="646B4226" w14:textId="228D281B" w:rsidR="002A4ECE" w:rsidRDefault="002A4ECE" w:rsidP="002A4ECE">
      <w:pPr>
        <w:pStyle w:val="Paragrafoelenco"/>
        <w:numPr>
          <w:ilvl w:val="0"/>
          <w:numId w:val="47"/>
        </w:numPr>
        <w:jc w:val="both"/>
      </w:pPr>
      <w:r>
        <w:t>An integer corresponding to the number of dialogue lines the narrator will take to switch from the starting mood to the target mood. This is optional but should always be provided when inputting a starting and a target mood, otherwise the narrator will use the target mood by default.</w:t>
      </w:r>
    </w:p>
    <w:p w14:paraId="5492C9BD" w14:textId="6FD480E2" w:rsidR="002A4ECE" w:rsidRDefault="002A4ECE" w:rsidP="002A4ECE">
      <w:pPr>
        <w:pStyle w:val="Paragrafoelenco"/>
        <w:numPr>
          <w:ilvl w:val="0"/>
          <w:numId w:val="47"/>
        </w:numPr>
        <w:jc w:val="both"/>
      </w:pPr>
      <w:r>
        <w:t xml:space="preserve">Correct usages for the </w:t>
      </w:r>
      <w:proofErr w:type="spellStart"/>
      <w:r>
        <w:rPr>
          <w:rFonts w:ascii="Courier New" w:hAnsi="Courier New" w:cs="Courier New"/>
        </w:rPr>
        <w:t>set_</w:t>
      </w:r>
      <w:proofErr w:type="gramStart"/>
      <w:r>
        <w:rPr>
          <w:rFonts w:ascii="Courier New" w:hAnsi="Courier New" w:cs="Courier New"/>
        </w:rPr>
        <w:t>mood</w:t>
      </w:r>
      <w:proofErr w:type="spellEnd"/>
      <w:r>
        <w:rPr>
          <w:rFonts w:ascii="Courier New" w:hAnsi="Courier New" w:cs="Courier New"/>
        </w:rPr>
        <w:t>(</w:t>
      </w:r>
      <w:proofErr w:type="gramEnd"/>
      <w:r>
        <w:rPr>
          <w:rFonts w:ascii="Courier New" w:hAnsi="Courier New" w:cs="Courier New"/>
        </w:rPr>
        <w:t>)</w:t>
      </w:r>
      <w:r>
        <w:t xml:space="preserve"> function are as follows:</w:t>
      </w:r>
    </w:p>
    <w:p w14:paraId="1DFD1503" w14:textId="5C62B7AC" w:rsidR="002A4ECE" w:rsidRPr="002A4ECE" w:rsidRDefault="002A4ECE" w:rsidP="002A4ECE">
      <w:pPr>
        <w:jc w:val="both"/>
        <w:rPr>
          <w:rFonts w:ascii="Courier New" w:hAnsi="Courier New" w:cs="Courier New"/>
        </w:rPr>
      </w:pPr>
      <w:r w:rsidRPr="002A4ECE">
        <w:rPr>
          <w:rFonts w:ascii="Courier New" w:hAnsi="Courier New" w:cs="Courier New"/>
        </w:rPr>
        <w:t xml:space="preserve">$ </w:t>
      </w:r>
      <w:proofErr w:type="spellStart"/>
      <w:r w:rsidRPr="002A4ECE">
        <w:rPr>
          <w:rFonts w:ascii="Courier New" w:hAnsi="Courier New" w:cs="Courier New"/>
        </w:rPr>
        <w:t>set_</w:t>
      </w:r>
      <w:r w:rsidR="005575D0">
        <w:rPr>
          <w:rFonts w:ascii="Courier New" w:hAnsi="Courier New" w:cs="Courier New"/>
        </w:rPr>
        <w:t>narrator</w:t>
      </w:r>
      <w:proofErr w:type="spellEnd"/>
      <w:r w:rsidRPr="002A4ECE">
        <w:rPr>
          <w:rFonts w:ascii="Courier New" w:hAnsi="Courier New" w:cs="Courier New"/>
        </w:rPr>
        <w:t>(“</w:t>
      </w:r>
      <w:proofErr w:type="spellStart"/>
      <w:r w:rsidRPr="002A4ECE">
        <w:rPr>
          <w:rFonts w:ascii="Courier New" w:hAnsi="Courier New" w:cs="Courier New"/>
        </w:rPr>
        <w:t>eileen</w:t>
      </w:r>
      <w:proofErr w:type="spellEnd"/>
      <w:r w:rsidRPr="002A4ECE">
        <w:rPr>
          <w:rFonts w:ascii="Courier New" w:hAnsi="Courier New" w:cs="Courier New"/>
        </w:rPr>
        <w:t>”)</w:t>
      </w:r>
    </w:p>
    <w:p w14:paraId="78E4425E" w14:textId="785C4583" w:rsidR="002A4ECE" w:rsidRPr="002A4ECE" w:rsidRDefault="002A4ECE" w:rsidP="002A4ECE">
      <w:pPr>
        <w:jc w:val="both"/>
        <w:rPr>
          <w:rFonts w:ascii="Courier New" w:hAnsi="Courier New" w:cs="Courier New"/>
        </w:rPr>
      </w:pPr>
      <w:r w:rsidRPr="002A4ECE">
        <w:rPr>
          <w:rFonts w:ascii="Courier New" w:hAnsi="Courier New" w:cs="Courier New"/>
        </w:rPr>
        <w:t xml:space="preserve">$ </w:t>
      </w:r>
      <w:proofErr w:type="spellStart"/>
      <w:r w:rsidRPr="002A4ECE">
        <w:rPr>
          <w:rFonts w:ascii="Courier New" w:hAnsi="Courier New" w:cs="Courier New"/>
        </w:rPr>
        <w:t>set_</w:t>
      </w:r>
      <w:r w:rsidR="005575D0">
        <w:rPr>
          <w:rFonts w:ascii="Courier New" w:hAnsi="Courier New" w:cs="Courier New"/>
        </w:rPr>
        <w:t>narrator</w:t>
      </w:r>
      <w:proofErr w:type="spellEnd"/>
      <w:r w:rsidRPr="002A4ECE">
        <w:rPr>
          <w:rFonts w:ascii="Courier New" w:hAnsi="Courier New" w:cs="Courier New"/>
        </w:rPr>
        <w:t>(“</w:t>
      </w:r>
      <w:proofErr w:type="spellStart"/>
      <w:r w:rsidRPr="002A4ECE">
        <w:rPr>
          <w:rFonts w:ascii="Courier New" w:hAnsi="Courier New" w:cs="Courier New"/>
        </w:rPr>
        <w:t>eileen</w:t>
      </w:r>
      <w:proofErr w:type="spellEnd"/>
      <w:r w:rsidRPr="002A4ECE">
        <w:rPr>
          <w:rFonts w:ascii="Courier New" w:hAnsi="Courier New" w:cs="Courier New"/>
        </w:rPr>
        <w:t>”</w:t>
      </w:r>
      <w:proofErr w:type="gramStart"/>
      <w:r w:rsidRPr="002A4ECE">
        <w:rPr>
          <w:rFonts w:ascii="Courier New" w:hAnsi="Courier New" w:cs="Courier New"/>
        </w:rPr>
        <w:t>,”</w:t>
      </w:r>
      <w:proofErr w:type="spellStart"/>
      <w:r w:rsidRPr="002A4ECE">
        <w:rPr>
          <w:rFonts w:ascii="Courier New" w:hAnsi="Courier New" w:cs="Courier New"/>
        </w:rPr>
        <w:t>easygoing</w:t>
      </w:r>
      <w:proofErr w:type="spellEnd"/>
      <w:proofErr w:type="gramEnd"/>
      <w:r w:rsidRPr="002A4ECE">
        <w:rPr>
          <w:rFonts w:ascii="Courier New" w:hAnsi="Courier New" w:cs="Courier New"/>
        </w:rPr>
        <w:t>”)</w:t>
      </w:r>
    </w:p>
    <w:p w14:paraId="27048F9A" w14:textId="564DD02D" w:rsidR="002A4ECE" w:rsidRPr="002A4ECE" w:rsidRDefault="002A4ECE" w:rsidP="002A4ECE">
      <w:pPr>
        <w:jc w:val="both"/>
        <w:rPr>
          <w:rFonts w:ascii="Courier New" w:hAnsi="Courier New" w:cs="Courier New"/>
        </w:rPr>
      </w:pPr>
      <w:r w:rsidRPr="002A4ECE">
        <w:rPr>
          <w:rFonts w:ascii="Courier New" w:hAnsi="Courier New" w:cs="Courier New"/>
        </w:rPr>
        <w:t xml:space="preserve">$ </w:t>
      </w:r>
      <w:proofErr w:type="spellStart"/>
      <w:r w:rsidRPr="002A4ECE">
        <w:rPr>
          <w:rFonts w:ascii="Courier New" w:hAnsi="Courier New" w:cs="Courier New"/>
        </w:rPr>
        <w:t>set_</w:t>
      </w:r>
      <w:r w:rsidR="005575D0">
        <w:rPr>
          <w:rFonts w:ascii="Courier New" w:hAnsi="Courier New" w:cs="Courier New"/>
        </w:rPr>
        <w:t>narrator</w:t>
      </w:r>
      <w:proofErr w:type="spellEnd"/>
      <w:r w:rsidRPr="002A4ECE">
        <w:rPr>
          <w:rFonts w:ascii="Courier New" w:hAnsi="Courier New" w:cs="Courier New"/>
        </w:rPr>
        <w:t>(“eileen”</w:t>
      </w:r>
      <w:proofErr w:type="gramStart"/>
      <w:r w:rsidRPr="002A4ECE">
        <w:rPr>
          <w:rFonts w:ascii="Courier New" w:hAnsi="Courier New" w:cs="Courier New"/>
        </w:rPr>
        <w:t>,”easygoing</w:t>
      </w:r>
      <w:proofErr w:type="gramEnd"/>
      <w:r w:rsidRPr="002A4ECE">
        <w:rPr>
          <w:rFonts w:ascii="Courier New" w:hAnsi="Courier New" w:cs="Courier New"/>
        </w:rPr>
        <w:t>”</w:t>
      </w:r>
      <w:proofErr w:type="gramStart"/>
      <w:r w:rsidRPr="002A4ECE">
        <w:rPr>
          <w:rFonts w:ascii="Courier New" w:hAnsi="Courier New" w:cs="Courier New"/>
        </w:rPr>
        <w:t>,”embarrassed</w:t>
      </w:r>
      <w:proofErr w:type="gramEnd"/>
      <w:r w:rsidRPr="002A4ECE">
        <w:rPr>
          <w:rFonts w:ascii="Courier New" w:hAnsi="Courier New" w:cs="Courier New"/>
        </w:rPr>
        <w:t>”,7)</w:t>
      </w:r>
    </w:p>
    <w:p w14:paraId="6F4412DF" w14:textId="4438216E" w:rsidR="002A4ECE" w:rsidRDefault="002A4ECE" w:rsidP="002A4ECE">
      <w:pPr>
        <w:pStyle w:val="Titolo3"/>
        <w:jc w:val="both"/>
      </w:pPr>
      <w:bookmarkStart w:id="17" w:name="_Toc243909907"/>
      <w:proofErr w:type="spellStart"/>
      <w:r>
        <w:t>set_</w:t>
      </w:r>
      <w:proofErr w:type="gramStart"/>
      <w:r>
        <w:t>mood</w:t>
      </w:r>
      <w:proofErr w:type="spellEnd"/>
      <w:r>
        <w:t>(</w:t>
      </w:r>
      <w:proofErr w:type="gramEnd"/>
      <w:r>
        <w:t>)</w:t>
      </w:r>
      <w:bookmarkEnd w:id="17"/>
    </w:p>
    <w:p w14:paraId="2194F0CC" w14:textId="2DA9F496" w:rsidR="002A4ECE" w:rsidRDefault="002A4ECE" w:rsidP="002A4ECE">
      <w:pPr>
        <w:jc w:val="both"/>
      </w:pPr>
      <w:r>
        <w:t>Assigns a character a specific mood.</w:t>
      </w:r>
    </w:p>
    <w:p w14:paraId="15E8634A" w14:textId="77777777" w:rsidR="002A4ECE" w:rsidRDefault="002A4ECE" w:rsidP="002A4ECE">
      <w:pPr>
        <w:jc w:val="both"/>
      </w:pPr>
      <w:r>
        <w:t>Function accepts a wide range of arguments:</w:t>
      </w:r>
    </w:p>
    <w:p w14:paraId="204288F8" w14:textId="77777777" w:rsidR="005575D0" w:rsidRDefault="002A4ECE" w:rsidP="002A4ECE">
      <w:pPr>
        <w:pStyle w:val="Paragrafoelenco"/>
        <w:numPr>
          <w:ilvl w:val="0"/>
          <w:numId w:val="48"/>
        </w:numPr>
        <w:jc w:val="both"/>
      </w:pPr>
      <w:r>
        <w:t>two separated values (</w:t>
      </w:r>
      <w:r w:rsidR="005575D0" w:rsidRPr="005575D0">
        <w:rPr>
          <w:rFonts w:ascii="Courier New" w:hAnsi="Courier New" w:cs="Courier New"/>
        </w:rPr>
        <w:t>string_</w:t>
      </w:r>
      <w:proofErr w:type="gramStart"/>
      <w:r w:rsidR="005575D0" w:rsidRPr="005575D0">
        <w:rPr>
          <w:rFonts w:ascii="Courier New" w:hAnsi="Courier New" w:cs="Courier New"/>
        </w:rPr>
        <w:t>1</w:t>
      </w:r>
      <w:r w:rsidRPr="005575D0">
        <w:rPr>
          <w:rFonts w:ascii="Courier New" w:hAnsi="Courier New" w:cs="Courier New"/>
        </w:rPr>
        <w:t>,</w:t>
      </w:r>
      <w:r w:rsidR="005575D0" w:rsidRPr="005575D0">
        <w:rPr>
          <w:rFonts w:ascii="Courier New" w:hAnsi="Courier New" w:cs="Courier New"/>
        </w:rPr>
        <w:t>string</w:t>
      </w:r>
      <w:proofErr w:type="gramEnd"/>
      <w:r w:rsidR="005575D0" w:rsidRPr="005575D0">
        <w:rPr>
          <w:rFonts w:ascii="Courier New" w:hAnsi="Courier New" w:cs="Courier New"/>
        </w:rPr>
        <w:t>_2</w:t>
      </w:r>
      <w:r w:rsidR="005575D0">
        <w:t>)</w:t>
      </w:r>
      <w:r>
        <w:t xml:space="preserve">: this is the easiest usage for the </w:t>
      </w:r>
      <w:proofErr w:type="spellStart"/>
      <w:r w:rsidRPr="002A4ECE">
        <w:rPr>
          <w:rFonts w:ascii="Courier New" w:hAnsi="Courier New" w:cs="Courier New"/>
        </w:rPr>
        <w:t>set_</w:t>
      </w:r>
      <w:proofErr w:type="gramStart"/>
      <w:r w:rsidRPr="002A4ECE">
        <w:rPr>
          <w:rFonts w:ascii="Courier New" w:hAnsi="Courier New" w:cs="Courier New"/>
        </w:rPr>
        <w:t>mood</w:t>
      </w:r>
      <w:proofErr w:type="spellEnd"/>
      <w:r w:rsidRPr="002A4ECE">
        <w:rPr>
          <w:rFonts w:ascii="Courier New" w:hAnsi="Courier New" w:cs="Courier New"/>
        </w:rPr>
        <w:t>(</w:t>
      </w:r>
      <w:proofErr w:type="gramEnd"/>
      <w:r w:rsidRPr="002A4ECE">
        <w:rPr>
          <w:rFonts w:ascii="Courier New" w:hAnsi="Courier New" w:cs="Courier New"/>
        </w:rPr>
        <w:t>)</w:t>
      </w:r>
      <w:r>
        <w:t xml:space="preserve"> command. </w:t>
      </w:r>
      <w:r w:rsidR="005575D0">
        <w:t xml:space="preserve">The </w:t>
      </w:r>
      <w:proofErr w:type="spellStart"/>
      <w:r w:rsidR="005575D0">
        <w:t>TPSCharacter</w:t>
      </w:r>
      <w:proofErr w:type="spellEnd"/>
      <w:r w:rsidR="005575D0">
        <w:t xml:space="preserve"> whose nick is </w:t>
      </w:r>
      <w:r w:rsidR="005575D0" w:rsidRPr="005575D0">
        <w:rPr>
          <w:rFonts w:ascii="Courier New" w:hAnsi="Courier New" w:cs="Courier New"/>
        </w:rPr>
        <w:t>string_1</w:t>
      </w:r>
      <w:r w:rsidR="005575D0">
        <w:t xml:space="preserve"> will switch to mood </w:t>
      </w:r>
      <w:r w:rsidR="005575D0" w:rsidRPr="005575D0">
        <w:rPr>
          <w:rFonts w:ascii="Courier New" w:hAnsi="Courier New" w:cs="Courier New"/>
        </w:rPr>
        <w:t>string_2</w:t>
      </w:r>
      <w:r w:rsidR="005575D0">
        <w:t xml:space="preserve"> with no transition </w:t>
      </w:r>
      <w:proofErr w:type="spellStart"/>
      <w:r w:rsidR="005575D0">
        <w:t>ie</w:t>
      </w:r>
      <w:proofErr w:type="spellEnd"/>
      <w:r w:rsidR="005575D0">
        <w:t>. the first dialogue line belonging to this character will use the specified mood.</w:t>
      </w:r>
    </w:p>
    <w:p w14:paraId="712F5601" w14:textId="29AC8706" w:rsidR="002A4ECE" w:rsidRDefault="002A4ECE" w:rsidP="002A4ECE">
      <w:pPr>
        <w:pStyle w:val="Paragrafoelenco"/>
        <w:numPr>
          <w:ilvl w:val="0"/>
          <w:numId w:val="48"/>
        </w:numPr>
        <w:jc w:val="both"/>
      </w:pPr>
      <w:r>
        <w:t xml:space="preserve">three separated values </w:t>
      </w:r>
      <w:r w:rsidR="005575D0">
        <w:t>(</w:t>
      </w:r>
      <w:r w:rsidR="005575D0" w:rsidRPr="005575D0">
        <w:rPr>
          <w:rFonts w:ascii="Courier New" w:hAnsi="Courier New" w:cs="Courier New"/>
        </w:rPr>
        <w:t>string_</w:t>
      </w:r>
      <w:proofErr w:type="gramStart"/>
      <w:r w:rsidR="005575D0" w:rsidRPr="005575D0">
        <w:rPr>
          <w:rFonts w:ascii="Courier New" w:hAnsi="Courier New" w:cs="Courier New"/>
        </w:rPr>
        <w:t>1,string</w:t>
      </w:r>
      <w:proofErr w:type="gramEnd"/>
      <w:r w:rsidR="005575D0" w:rsidRPr="005575D0">
        <w:rPr>
          <w:rFonts w:ascii="Courier New" w:hAnsi="Courier New" w:cs="Courier New"/>
        </w:rPr>
        <w:t>_2</w:t>
      </w:r>
      <w:r w:rsidR="005575D0">
        <w:rPr>
          <w:rFonts w:ascii="Courier New" w:hAnsi="Courier New" w:cs="Courier New"/>
        </w:rPr>
        <w:t>, int</w:t>
      </w:r>
      <w:r w:rsidR="005575D0">
        <w:t xml:space="preserve">): this usage is </w:t>
      </w:r>
      <w:proofErr w:type="gramStart"/>
      <w:r w:rsidR="005575D0">
        <w:t>similar to</w:t>
      </w:r>
      <w:proofErr w:type="gramEnd"/>
      <w:r w:rsidR="005575D0">
        <w:t xml:space="preserve"> the previous one, only the transition from the current mood to </w:t>
      </w:r>
      <w:r w:rsidR="005575D0" w:rsidRPr="005575D0">
        <w:rPr>
          <w:rFonts w:ascii="Courier New" w:hAnsi="Courier New" w:cs="Courier New"/>
        </w:rPr>
        <w:t>string_2</w:t>
      </w:r>
      <w:r w:rsidR="005575D0">
        <w:t xml:space="preserve"> will take a number to dialogue lines equal to </w:t>
      </w:r>
      <w:r w:rsidR="005575D0" w:rsidRPr="005575D0">
        <w:rPr>
          <w:rFonts w:ascii="Courier New" w:hAnsi="Courier New" w:cs="Courier New"/>
        </w:rPr>
        <w:t>int</w:t>
      </w:r>
      <w:r w:rsidR="005575D0">
        <w:t>.</w:t>
      </w:r>
    </w:p>
    <w:p w14:paraId="492CAA67" w14:textId="6D7CBACA" w:rsidR="005575D0" w:rsidRDefault="005575D0" w:rsidP="002A4ECE">
      <w:pPr>
        <w:pStyle w:val="Paragrafoelenco"/>
        <w:numPr>
          <w:ilvl w:val="0"/>
          <w:numId w:val="48"/>
        </w:numPr>
        <w:jc w:val="both"/>
      </w:pPr>
      <w:r>
        <w:t xml:space="preserve">a set of tuples built as per points above: this usage allows user to set the mood of a range of </w:t>
      </w:r>
      <w:proofErr w:type="spellStart"/>
      <w:r>
        <w:t>TPSCharacters</w:t>
      </w:r>
      <w:proofErr w:type="spellEnd"/>
      <w:r>
        <w:t xml:space="preserve"> from a single command line.</w:t>
      </w:r>
    </w:p>
    <w:p w14:paraId="35822809" w14:textId="10B7C8FA" w:rsidR="005575D0" w:rsidRDefault="005575D0" w:rsidP="002A4ECE">
      <w:pPr>
        <w:pStyle w:val="Paragrafoelenco"/>
        <w:numPr>
          <w:ilvl w:val="0"/>
          <w:numId w:val="48"/>
        </w:numPr>
        <w:jc w:val="both"/>
      </w:pPr>
      <w:r>
        <w:lastRenderedPageBreak/>
        <w:t xml:space="preserve">A </w:t>
      </w:r>
      <w:proofErr w:type="spellStart"/>
      <w:r>
        <w:t>SharedGroup</w:t>
      </w:r>
      <w:proofErr w:type="spellEnd"/>
      <w:r>
        <w:t xml:space="preserve"> object: this is a special Object belonging to the TPS system, which allows different characters to share their transitions. When characters belong to a same </w:t>
      </w:r>
      <w:proofErr w:type="spellStart"/>
      <w:r>
        <w:t>SharedGroup</w:t>
      </w:r>
      <w:proofErr w:type="spellEnd"/>
      <w:r>
        <w:t xml:space="preserve">, the dialogue line of each character causes the transition of all character in the </w:t>
      </w:r>
      <w:proofErr w:type="spellStart"/>
      <w:r>
        <w:t>SharedGroup</w:t>
      </w:r>
      <w:proofErr w:type="spellEnd"/>
      <w:r>
        <w:t xml:space="preserve"> to advance. Each character’s transition needs to be equal to that of the other members of the </w:t>
      </w:r>
      <w:proofErr w:type="spellStart"/>
      <w:r>
        <w:t>SharedGroup</w:t>
      </w:r>
      <w:proofErr w:type="spellEnd"/>
      <w:r>
        <w:t>.</w:t>
      </w:r>
    </w:p>
    <w:p w14:paraId="3E93C75C" w14:textId="5968ADBF" w:rsidR="005575D0" w:rsidRDefault="005575D0" w:rsidP="002A4ECE">
      <w:pPr>
        <w:pStyle w:val="Paragrafoelenco"/>
        <w:numPr>
          <w:ilvl w:val="0"/>
          <w:numId w:val="48"/>
        </w:numPr>
        <w:jc w:val="both"/>
      </w:pPr>
      <w:r>
        <w:t xml:space="preserve">A </w:t>
      </w:r>
      <w:proofErr w:type="spellStart"/>
      <w:r>
        <w:t>SharedGroup</w:t>
      </w:r>
      <w:proofErr w:type="spellEnd"/>
      <w:r>
        <w:t xml:space="preserve"> object in conjunction with any other combination of the above: this will effectively trigger a change in the mood of any number of </w:t>
      </w:r>
      <w:proofErr w:type="gramStart"/>
      <w:r>
        <w:t>character</w:t>
      </w:r>
      <w:proofErr w:type="gramEnd"/>
      <w:r>
        <w:t xml:space="preserve">; those in the </w:t>
      </w:r>
      <w:proofErr w:type="spellStart"/>
      <w:r>
        <w:t>SharedGroup</w:t>
      </w:r>
      <w:proofErr w:type="spellEnd"/>
      <w:r>
        <w:t xml:space="preserve"> will transition together, influencing each other, while those outside of the </w:t>
      </w:r>
      <w:proofErr w:type="spellStart"/>
      <w:r>
        <w:t>SharedGroup</w:t>
      </w:r>
      <w:proofErr w:type="spellEnd"/>
      <w:r>
        <w:t xml:space="preserve"> will transition independently.</w:t>
      </w:r>
    </w:p>
    <w:p w14:paraId="56666181" w14:textId="77777777" w:rsidR="002A4ECE" w:rsidRDefault="002A4ECE" w:rsidP="005575D0">
      <w:pPr>
        <w:jc w:val="both"/>
      </w:pPr>
      <w:r>
        <w:t xml:space="preserve">Correct usages for the </w:t>
      </w:r>
      <w:proofErr w:type="spellStart"/>
      <w:r w:rsidRPr="005575D0">
        <w:rPr>
          <w:rFonts w:ascii="Courier New" w:hAnsi="Courier New" w:cs="Courier New"/>
        </w:rPr>
        <w:t>set_</w:t>
      </w:r>
      <w:proofErr w:type="gramStart"/>
      <w:r w:rsidRPr="005575D0">
        <w:rPr>
          <w:rFonts w:ascii="Courier New" w:hAnsi="Courier New" w:cs="Courier New"/>
        </w:rPr>
        <w:t>mood</w:t>
      </w:r>
      <w:proofErr w:type="spellEnd"/>
      <w:r w:rsidRPr="005575D0">
        <w:rPr>
          <w:rFonts w:ascii="Courier New" w:hAnsi="Courier New" w:cs="Courier New"/>
        </w:rPr>
        <w:t>(</w:t>
      </w:r>
      <w:proofErr w:type="gramEnd"/>
      <w:r w:rsidRPr="005575D0">
        <w:rPr>
          <w:rFonts w:ascii="Courier New" w:hAnsi="Courier New" w:cs="Courier New"/>
        </w:rPr>
        <w:t>)</w:t>
      </w:r>
      <w:r>
        <w:t xml:space="preserve"> function are as follows:</w:t>
      </w:r>
    </w:p>
    <w:p w14:paraId="30B76975" w14:textId="1A1F9231" w:rsidR="002A4ECE" w:rsidRPr="002A4ECE" w:rsidRDefault="002A4ECE" w:rsidP="002A4ECE">
      <w:pPr>
        <w:jc w:val="both"/>
        <w:rPr>
          <w:rFonts w:ascii="Courier New" w:hAnsi="Courier New" w:cs="Courier New"/>
        </w:rPr>
      </w:pPr>
      <w:r w:rsidRPr="002A4ECE">
        <w:rPr>
          <w:rFonts w:ascii="Courier New" w:hAnsi="Courier New" w:cs="Courier New"/>
        </w:rPr>
        <w:t xml:space="preserve">$ </w:t>
      </w:r>
      <w:proofErr w:type="spellStart"/>
      <w:r w:rsidRPr="002A4ECE">
        <w:rPr>
          <w:rFonts w:ascii="Courier New" w:hAnsi="Courier New" w:cs="Courier New"/>
        </w:rPr>
        <w:t>set_mood</w:t>
      </w:r>
      <w:proofErr w:type="spellEnd"/>
      <w:r w:rsidRPr="002A4ECE">
        <w:rPr>
          <w:rFonts w:ascii="Courier New" w:hAnsi="Courier New" w:cs="Courier New"/>
        </w:rPr>
        <w:t>(“</w:t>
      </w:r>
      <w:proofErr w:type="spellStart"/>
      <w:r w:rsidRPr="002A4ECE">
        <w:rPr>
          <w:rFonts w:ascii="Courier New" w:hAnsi="Courier New" w:cs="Courier New"/>
        </w:rPr>
        <w:t>eileen</w:t>
      </w:r>
      <w:proofErr w:type="spellEnd"/>
      <w:r w:rsidRPr="002A4ECE">
        <w:rPr>
          <w:rFonts w:ascii="Courier New" w:hAnsi="Courier New" w:cs="Courier New"/>
        </w:rPr>
        <w:t>”</w:t>
      </w:r>
      <w:proofErr w:type="gramStart"/>
      <w:r w:rsidR="005575D0">
        <w:rPr>
          <w:rFonts w:ascii="Courier New" w:hAnsi="Courier New" w:cs="Courier New"/>
        </w:rPr>
        <w:t>,”happy</w:t>
      </w:r>
      <w:proofErr w:type="gramEnd"/>
      <w:r w:rsidR="005575D0">
        <w:rPr>
          <w:rFonts w:ascii="Courier New" w:hAnsi="Courier New" w:cs="Courier New"/>
        </w:rPr>
        <w:t>”</w:t>
      </w:r>
      <w:r w:rsidRPr="002A4ECE">
        <w:rPr>
          <w:rFonts w:ascii="Courier New" w:hAnsi="Courier New" w:cs="Courier New"/>
        </w:rPr>
        <w:t>)</w:t>
      </w:r>
    </w:p>
    <w:p w14:paraId="5DB38507" w14:textId="59A66BC6" w:rsidR="005575D0" w:rsidRDefault="005575D0" w:rsidP="005575D0">
      <w:pPr>
        <w:jc w:val="both"/>
        <w:rPr>
          <w:rFonts w:ascii="Courier New" w:hAnsi="Courier New" w:cs="Courier New"/>
        </w:rPr>
      </w:pPr>
      <w:r w:rsidRPr="002A4ECE">
        <w:rPr>
          <w:rFonts w:ascii="Courier New" w:hAnsi="Courier New" w:cs="Courier New"/>
        </w:rPr>
        <w:t xml:space="preserve">$ </w:t>
      </w:r>
      <w:proofErr w:type="spellStart"/>
      <w:r w:rsidRPr="002A4ECE">
        <w:rPr>
          <w:rFonts w:ascii="Courier New" w:hAnsi="Courier New" w:cs="Courier New"/>
        </w:rPr>
        <w:t>set_mood</w:t>
      </w:r>
      <w:proofErr w:type="spellEnd"/>
      <w:r w:rsidRPr="002A4ECE">
        <w:rPr>
          <w:rFonts w:ascii="Courier New" w:hAnsi="Courier New" w:cs="Courier New"/>
        </w:rPr>
        <w:t>(“eileen”</w:t>
      </w:r>
      <w:proofErr w:type="gramStart"/>
      <w:r>
        <w:rPr>
          <w:rFonts w:ascii="Courier New" w:hAnsi="Courier New" w:cs="Courier New"/>
        </w:rPr>
        <w:t>,”happy</w:t>
      </w:r>
      <w:proofErr w:type="gramEnd"/>
      <w:r>
        <w:rPr>
          <w:rFonts w:ascii="Courier New" w:hAnsi="Courier New" w:cs="Courier New"/>
        </w:rPr>
        <w:t>”,5</w:t>
      </w:r>
      <w:r w:rsidRPr="002A4ECE">
        <w:rPr>
          <w:rFonts w:ascii="Courier New" w:hAnsi="Courier New" w:cs="Courier New"/>
        </w:rPr>
        <w:t>)</w:t>
      </w:r>
    </w:p>
    <w:p w14:paraId="2C186F15" w14:textId="2F3695B3" w:rsidR="005575D0" w:rsidRDefault="005575D0" w:rsidP="005575D0">
      <w:pPr>
        <w:jc w:val="both"/>
        <w:rPr>
          <w:rFonts w:ascii="Courier New" w:hAnsi="Courier New" w:cs="Courier New"/>
        </w:rPr>
      </w:pPr>
      <w:r w:rsidRPr="002A4ECE">
        <w:rPr>
          <w:rFonts w:ascii="Courier New" w:hAnsi="Courier New" w:cs="Courier New"/>
        </w:rPr>
        <w:t xml:space="preserve">$ </w:t>
      </w:r>
      <w:proofErr w:type="spellStart"/>
      <w:r w:rsidRPr="002A4ECE">
        <w:rPr>
          <w:rFonts w:ascii="Courier New" w:hAnsi="Courier New" w:cs="Courier New"/>
        </w:rPr>
        <w:t>set_mood</w:t>
      </w:r>
      <w:proofErr w:type="spellEnd"/>
      <w:r w:rsidRPr="002A4ECE">
        <w:rPr>
          <w:rFonts w:ascii="Courier New" w:hAnsi="Courier New" w:cs="Courier New"/>
        </w:rPr>
        <w:t>(</w:t>
      </w:r>
      <w:r>
        <w:rPr>
          <w:rFonts w:ascii="Courier New" w:hAnsi="Courier New" w:cs="Courier New"/>
        </w:rPr>
        <w:t>(</w:t>
      </w:r>
      <w:r w:rsidRPr="002A4ECE">
        <w:rPr>
          <w:rFonts w:ascii="Courier New" w:hAnsi="Courier New" w:cs="Courier New"/>
        </w:rPr>
        <w:t>“</w:t>
      </w:r>
      <w:proofErr w:type="spellStart"/>
      <w:r w:rsidRPr="002A4ECE">
        <w:rPr>
          <w:rFonts w:ascii="Courier New" w:hAnsi="Courier New" w:cs="Courier New"/>
        </w:rPr>
        <w:t>eileen</w:t>
      </w:r>
      <w:proofErr w:type="spellEnd"/>
      <w:r w:rsidRPr="002A4ECE">
        <w:rPr>
          <w:rFonts w:ascii="Courier New" w:hAnsi="Courier New" w:cs="Courier New"/>
        </w:rPr>
        <w:t>”</w:t>
      </w:r>
      <w:proofErr w:type="gramStart"/>
      <w:r>
        <w:rPr>
          <w:rFonts w:ascii="Courier New" w:hAnsi="Courier New" w:cs="Courier New"/>
        </w:rPr>
        <w:t>,”happy</w:t>
      </w:r>
      <w:proofErr w:type="gramEnd"/>
      <w:r>
        <w:rPr>
          <w:rFonts w:ascii="Courier New" w:hAnsi="Courier New" w:cs="Courier New"/>
        </w:rPr>
        <w:t>”</w:t>
      </w:r>
      <w:proofErr w:type="gramStart"/>
      <w:r w:rsidRPr="002A4ECE">
        <w:rPr>
          <w:rFonts w:ascii="Courier New" w:hAnsi="Courier New" w:cs="Courier New"/>
        </w:rPr>
        <w:t>)</w:t>
      </w:r>
      <w:r>
        <w:rPr>
          <w:rFonts w:ascii="Courier New" w:hAnsi="Courier New" w:cs="Courier New"/>
        </w:rPr>
        <w:t>,(</w:t>
      </w:r>
      <w:proofErr w:type="gramEnd"/>
      <w:r>
        <w:rPr>
          <w:rFonts w:ascii="Courier New" w:hAnsi="Courier New" w:cs="Courier New"/>
        </w:rPr>
        <w:t>“alice”</w:t>
      </w:r>
      <w:proofErr w:type="gramStart"/>
      <w:r>
        <w:rPr>
          <w:rFonts w:ascii="Courier New" w:hAnsi="Courier New" w:cs="Courier New"/>
        </w:rPr>
        <w:t>,”angry</w:t>
      </w:r>
      <w:proofErr w:type="gramEnd"/>
      <w:r>
        <w:rPr>
          <w:rFonts w:ascii="Courier New" w:hAnsi="Courier New" w:cs="Courier New"/>
        </w:rPr>
        <w:t>”,4))</w:t>
      </w:r>
    </w:p>
    <w:p w14:paraId="6118FC11" w14:textId="52A456C2" w:rsidR="005575D0" w:rsidRPr="002A4ECE" w:rsidRDefault="005575D0" w:rsidP="005575D0">
      <w:pPr>
        <w:jc w:val="both"/>
        <w:rPr>
          <w:rFonts w:ascii="Courier New" w:hAnsi="Courier New" w:cs="Courier New"/>
        </w:rPr>
      </w:pPr>
      <w:r>
        <w:rPr>
          <w:rFonts w:ascii="Courier New" w:hAnsi="Courier New" w:cs="Courier New"/>
        </w:rPr>
        <w:t xml:space="preserve">$ </w:t>
      </w:r>
      <w:proofErr w:type="spellStart"/>
      <w:r>
        <w:rPr>
          <w:rFonts w:ascii="Courier New" w:hAnsi="Courier New" w:cs="Courier New"/>
        </w:rPr>
        <w:t>set_</w:t>
      </w:r>
      <w:proofErr w:type="gramStart"/>
      <w:r>
        <w:rPr>
          <w:rFonts w:ascii="Courier New" w:hAnsi="Courier New" w:cs="Courier New"/>
        </w:rPr>
        <w:t>mood</w:t>
      </w:r>
      <w:proofErr w:type="spellEnd"/>
      <w:r>
        <w:rPr>
          <w:rFonts w:ascii="Courier New" w:hAnsi="Courier New" w:cs="Courier New"/>
        </w:rPr>
        <w:t>(</w:t>
      </w:r>
      <w:proofErr w:type="spellStart"/>
      <w:proofErr w:type="gramEnd"/>
      <w:r>
        <w:rPr>
          <w:rFonts w:ascii="Courier New" w:hAnsi="Courier New" w:cs="Courier New"/>
        </w:rPr>
        <w:t>SharedGroup</w:t>
      </w:r>
      <w:proofErr w:type="spellEnd"/>
      <w:r>
        <w:rPr>
          <w:rFonts w:ascii="Courier New" w:hAnsi="Courier New" w:cs="Courier New"/>
        </w:rPr>
        <w:t>((“eileen”</w:t>
      </w:r>
      <w:proofErr w:type="gramStart"/>
      <w:r>
        <w:rPr>
          <w:rFonts w:ascii="Courier New" w:hAnsi="Courier New" w:cs="Courier New"/>
        </w:rPr>
        <w:t>,”happy</w:t>
      </w:r>
      <w:proofErr w:type="gramEnd"/>
      <w:r>
        <w:rPr>
          <w:rFonts w:ascii="Courier New" w:hAnsi="Courier New" w:cs="Courier New"/>
        </w:rPr>
        <w:t>”,5</w:t>
      </w:r>
      <w:proofErr w:type="gramStart"/>
      <w:r>
        <w:rPr>
          <w:rFonts w:ascii="Courier New" w:hAnsi="Courier New" w:cs="Courier New"/>
        </w:rPr>
        <w:t>),</w:t>
      </w:r>
      <w:r w:rsidR="00293DF3">
        <w:rPr>
          <w:rFonts w:ascii="Courier New" w:hAnsi="Courier New" w:cs="Courier New"/>
        </w:rPr>
        <w:t>(</w:t>
      </w:r>
      <w:proofErr w:type="gramEnd"/>
      <w:r>
        <w:rPr>
          <w:rFonts w:ascii="Courier New" w:hAnsi="Courier New" w:cs="Courier New"/>
        </w:rPr>
        <w:t>”alice</w:t>
      </w:r>
      <w:proofErr w:type="gramStart"/>
      <w:r>
        <w:rPr>
          <w:rFonts w:ascii="Courier New" w:hAnsi="Courier New" w:cs="Courier New"/>
        </w:rPr>
        <w:t>,”angry</w:t>
      </w:r>
      <w:proofErr w:type="gramEnd"/>
      <w:r>
        <w:rPr>
          <w:rFonts w:ascii="Courier New" w:hAnsi="Courier New" w:cs="Courier New"/>
        </w:rPr>
        <w:t>”,3))</w:t>
      </w:r>
    </w:p>
    <w:p w14:paraId="3C4A9335" w14:textId="77777777" w:rsidR="00293DF3" w:rsidRDefault="00293DF3" w:rsidP="00293DF3">
      <w:pPr>
        <w:jc w:val="both"/>
        <w:rPr>
          <w:rFonts w:ascii="Courier New" w:hAnsi="Courier New" w:cs="Courier New"/>
        </w:rPr>
      </w:pPr>
      <w:r>
        <w:rPr>
          <w:rFonts w:ascii="Courier New" w:hAnsi="Courier New" w:cs="Courier New"/>
        </w:rPr>
        <w:t xml:space="preserve">$ </w:t>
      </w:r>
      <w:proofErr w:type="spellStart"/>
      <w:r>
        <w:rPr>
          <w:rFonts w:ascii="Courier New" w:hAnsi="Courier New" w:cs="Courier New"/>
        </w:rPr>
        <w:t>set_</w:t>
      </w:r>
      <w:proofErr w:type="gramStart"/>
      <w:r>
        <w:rPr>
          <w:rFonts w:ascii="Courier New" w:hAnsi="Courier New" w:cs="Courier New"/>
        </w:rPr>
        <w:t>mood</w:t>
      </w:r>
      <w:proofErr w:type="spellEnd"/>
      <w:r>
        <w:rPr>
          <w:rFonts w:ascii="Courier New" w:hAnsi="Courier New" w:cs="Courier New"/>
        </w:rPr>
        <w:t>(</w:t>
      </w:r>
      <w:proofErr w:type="spellStart"/>
      <w:proofErr w:type="gramEnd"/>
      <w:r>
        <w:rPr>
          <w:rFonts w:ascii="Courier New" w:hAnsi="Courier New" w:cs="Courier New"/>
        </w:rPr>
        <w:t>SharedGroup</w:t>
      </w:r>
      <w:proofErr w:type="spellEnd"/>
      <w:r>
        <w:rPr>
          <w:rFonts w:ascii="Courier New" w:hAnsi="Courier New" w:cs="Courier New"/>
        </w:rPr>
        <w:t>((“eileen”</w:t>
      </w:r>
      <w:proofErr w:type="gramStart"/>
      <w:r>
        <w:rPr>
          <w:rFonts w:ascii="Courier New" w:hAnsi="Courier New" w:cs="Courier New"/>
        </w:rPr>
        <w:t>,”happy</w:t>
      </w:r>
      <w:proofErr w:type="gramEnd"/>
      <w:r>
        <w:rPr>
          <w:rFonts w:ascii="Courier New" w:hAnsi="Courier New" w:cs="Courier New"/>
        </w:rPr>
        <w:t>”,5</w:t>
      </w:r>
      <w:proofErr w:type="gramStart"/>
      <w:r>
        <w:rPr>
          <w:rFonts w:ascii="Courier New" w:hAnsi="Courier New" w:cs="Courier New"/>
        </w:rPr>
        <w:t>),(</w:t>
      </w:r>
      <w:proofErr w:type="gramEnd"/>
      <w:r>
        <w:rPr>
          <w:rFonts w:ascii="Courier New" w:hAnsi="Courier New" w:cs="Courier New"/>
        </w:rPr>
        <w:t>”alice</w:t>
      </w:r>
      <w:proofErr w:type="gramStart"/>
      <w:r>
        <w:rPr>
          <w:rFonts w:ascii="Courier New" w:hAnsi="Courier New" w:cs="Courier New"/>
        </w:rPr>
        <w:t>,”angry</w:t>
      </w:r>
      <w:proofErr w:type="gramEnd"/>
      <w:r>
        <w:rPr>
          <w:rFonts w:ascii="Courier New" w:hAnsi="Courier New" w:cs="Courier New"/>
        </w:rPr>
        <w:t>”,3),</w:t>
      </w:r>
    </w:p>
    <w:p w14:paraId="454CD830" w14:textId="300E8873" w:rsidR="00293DF3" w:rsidRDefault="00293DF3" w:rsidP="00293DF3">
      <w:pPr>
        <w:jc w:val="both"/>
        <w:rPr>
          <w:rFonts w:ascii="Courier New" w:hAnsi="Courier New" w:cs="Courier New"/>
        </w:rPr>
      </w:pPr>
      <w:r>
        <w:rPr>
          <w:rFonts w:ascii="Courier New" w:hAnsi="Courier New" w:cs="Courier New"/>
        </w:rPr>
        <w:t>(“andy”</w:t>
      </w:r>
      <w:proofErr w:type="gramStart"/>
      <w:r>
        <w:rPr>
          <w:rFonts w:ascii="Courier New" w:hAnsi="Courier New" w:cs="Courier New"/>
        </w:rPr>
        <w:t>,”sad</w:t>
      </w:r>
      <w:proofErr w:type="gramEnd"/>
      <w:r>
        <w:rPr>
          <w:rFonts w:ascii="Courier New" w:hAnsi="Courier New" w:cs="Courier New"/>
        </w:rPr>
        <w:t>”,2))</w:t>
      </w:r>
    </w:p>
    <w:p w14:paraId="56189513" w14:textId="385FA856" w:rsidR="00293DF3" w:rsidRDefault="00293DF3" w:rsidP="00293DF3">
      <w:pPr>
        <w:pStyle w:val="Titolo4"/>
      </w:pPr>
      <w:r>
        <w:t xml:space="preserve">The special </w:t>
      </w:r>
      <w:r w:rsidRPr="00293DF3">
        <w:rPr>
          <w:rFonts w:ascii="Courier New" w:hAnsi="Courier New" w:cs="Courier New"/>
        </w:rPr>
        <w:t>match</w:t>
      </w:r>
      <w:r>
        <w:t xml:space="preserve"> argument</w:t>
      </w:r>
    </w:p>
    <w:p w14:paraId="0D627A46" w14:textId="1607A151" w:rsidR="00293DF3" w:rsidRDefault="00293DF3" w:rsidP="000414AA">
      <w:pPr>
        <w:jc w:val="both"/>
      </w:pPr>
      <w:r>
        <w:t xml:space="preserve">When changing the mood of the narrator, it may be interesting to split the way the narrating character speaks from the way they narrate the story. For instance, the narrator may be panicking </w:t>
      </w:r>
      <w:proofErr w:type="gramStart"/>
      <w:r>
        <w:t>inside, but</w:t>
      </w:r>
      <w:proofErr w:type="gramEnd"/>
      <w:r>
        <w:t xml:space="preserve"> still strive to perform normalcy in front of the others.</w:t>
      </w:r>
    </w:p>
    <w:p w14:paraId="2EF9206C" w14:textId="17097619" w:rsidR="00293DF3" w:rsidRDefault="00293DF3" w:rsidP="000414AA">
      <w:pPr>
        <w:jc w:val="both"/>
      </w:pPr>
      <w:r>
        <w:t xml:space="preserve">By adding </w:t>
      </w:r>
      <w:r w:rsidRPr="00293DF3">
        <w:rPr>
          <w:rFonts w:ascii="Courier New" w:hAnsi="Courier New" w:cs="Courier New"/>
        </w:rPr>
        <w:t>match=False</w:t>
      </w:r>
      <w:r>
        <w:t xml:space="preserve"> to the </w:t>
      </w:r>
      <w:proofErr w:type="spellStart"/>
      <w:r w:rsidRPr="00293DF3">
        <w:rPr>
          <w:rFonts w:ascii="Courier New" w:hAnsi="Courier New" w:cs="Courier New"/>
        </w:rPr>
        <w:t>set_</w:t>
      </w:r>
      <w:proofErr w:type="gramStart"/>
      <w:r w:rsidRPr="00293DF3">
        <w:rPr>
          <w:rFonts w:ascii="Courier New" w:hAnsi="Courier New" w:cs="Courier New"/>
        </w:rPr>
        <w:t>mood</w:t>
      </w:r>
      <w:proofErr w:type="spellEnd"/>
      <w:r w:rsidRPr="00293DF3">
        <w:rPr>
          <w:rFonts w:ascii="Courier New" w:hAnsi="Courier New" w:cs="Courier New"/>
        </w:rPr>
        <w:t>(</w:t>
      </w:r>
      <w:proofErr w:type="gramEnd"/>
      <w:r w:rsidRPr="00293DF3">
        <w:rPr>
          <w:rFonts w:ascii="Courier New" w:hAnsi="Courier New" w:cs="Courier New"/>
        </w:rPr>
        <w:t>)</w:t>
      </w:r>
      <w:r>
        <w:t xml:space="preserve"> command, the TPS will apply the selected mood to actual dialogue lines, while narration lines will keep using the starting mood.</w:t>
      </w:r>
    </w:p>
    <w:p w14:paraId="617C0E11" w14:textId="7586F5AF" w:rsidR="00293DF3" w:rsidRDefault="00293DF3" w:rsidP="000414AA">
      <w:pPr>
        <w:jc w:val="both"/>
      </w:pPr>
      <w:r>
        <w:t xml:space="preserve">So for instance if Eileen is the </w:t>
      </w:r>
      <w:proofErr w:type="gramStart"/>
      <w:r>
        <w:t>narrator</w:t>
      </w:r>
      <w:proofErr w:type="gramEnd"/>
      <w:r>
        <w:t xml:space="preserve"> then these lines:</w:t>
      </w:r>
    </w:p>
    <w:p w14:paraId="12E92BC8" w14:textId="77777777" w:rsidR="00293DF3" w:rsidRPr="002A4ECE" w:rsidRDefault="00293DF3" w:rsidP="000414AA">
      <w:pPr>
        <w:jc w:val="both"/>
        <w:rPr>
          <w:rFonts w:ascii="Courier New" w:hAnsi="Courier New" w:cs="Courier New"/>
        </w:rPr>
      </w:pPr>
      <w:r w:rsidRPr="002A4ECE">
        <w:rPr>
          <w:rFonts w:ascii="Courier New" w:hAnsi="Courier New" w:cs="Courier New"/>
        </w:rPr>
        <w:t xml:space="preserve">$ </w:t>
      </w:r>
      <w:proofErr w:type="spellStart"/>
      <w:r w:rsidRPr="002A4ECE">
        <w:rPr>
          <w:rFonts w:ascii="Courier New" w:hAnsi="Courier New" w:cs="Courier New"/>
        </w:rPr>
        <w:t>set_mood</w:t>
      </w:r>
      <w:proofErr w:type="spellEnd"/>
      <w:r w:rsidRPr="002A4ECE">
        <w:rPr>
          <w:rFonts w:ascii="Courier New" w:hAnsi="Courier New" w:cs="Courier New"/>
        </w:rPr>
        <w:t>(“</w:t>
      </w:r>
      <w:proofErr w:type="spellStart"/>
      <w:r w:rsidRPr="002A4ECE">
        <w:rPr>
          <w:rFonts w:ascii="Courier New" w:hAnsi="Courier New" w:cs="Courier New"/>
        </w:rPr>
        <w:t>eileen</w:t>
      </w:r>
      <w:proofErr w:type="spellEnd"/>
      <w:r w:rsidRPr="002A4ECE">
        <w:rPr>
          <w:rFonts w:ascii="Courier New" w:hAnsi="Courier New" w:cs="Courier New"/>
        </w:rPr>
        <w:t>”</w:t>
      </w:r>
      <w:proofErr w:type="gramStart"/>
      <w:r>
        <w:rPr>
          <w:rFonts w:ascii="Courier New" w:hAnsi="Courier New" w:cs="Courier New"/>
        </w:rPr>
        <w:t>,”happy</w:t>
      </w:r>
      <w:proofErr w:type="gramEnd"/>
      <w:r>
        <w:rPr>
          <w:rFonts w:ascii="Courier New" w:hAnsi="Courier New" w:cs="Courier New"/>
        </w:rPr>
        <w:t>”</w:t>
      </w:r>
      <w:r w:rsidRPr="002A4ECE">
        <w:rPr>
          <w:rFonts w:ascii="Courier New" w:hAnsi="Courier New" w:cs="Courier New"/>
        </w:rPr>
        <w:t>)</w:t>
      </w:r>
    </w:p>
    <w:p w14:paraId="54823C8F" w14:textId="3CEA28F5" w:rsidR="00293DF3" w:rsidRPr="002A4ECE" w:rsidRDefault="00293DF3" w:rsidP="000414AA">
      <w:pPr>
        <w:jc w:val="both"/>
        <w:rPr>
          <w:rFonts w:ascii="Courier New" w:hAnsi="Courier New" w:cs="Courier New"/>
        </w:rPr>
      </w:pPr>
      <w:r w:rsidRPr="002A4ECE">
        <w:rPr>
          <w:rFonts w:ascii="Courier New" w:hAnsi="Courier New" w:cs="Courier New"/>
        </w:rPr>
        <w:t xml:space="preserve">$ </w:t>
      </w:r>
      <w:proofErr w:type="spellStart"/>
      <w:r w:rsidRPr="002A4ECE">
        <w:rPr>
          <w:rFonts w:ascii="Courier New" w:hAnsi="Courier New" w:cs="Courier New"/>
        </w:rPr>
        <w:t>set_mood</w:t>
      </w:r>
      <w:proofErr w:type="spellEnd"/>
      <w:r w:rsidRPr="002A4ECE">
        <w:rPr>
          <w:rFonts w:ascii="Courier New" w:hAnsi="Courier New" w:cs="Courier New"/>
        </w:rPr>
        <w:t>(“eileen”</w:t>
      </w:r>
      <w:proofErr w:type="gramStart"/>
      <w:r>
        <w:rPr>
          <w:rFonts w:ascii="Courier New" w:hAnsi="Courier New" w:cs="Courier New"/>
        </w:rPr>
        <w:t>,”sad</w:t>
      </w:r>
      <w:proofErr w:type="gramEnd"/>
      <w:r>
        <w:rPr>
          <w:rFonts w:ascii="Courier New" w:hAnsi="Courier New" w:cs="Courier New"/>
        </w:rPr>
        <w:t>”,</w:t>
      </w:r>
      <w:proofErr w:type="gramStart"/>
      <w:r>
        <w:rPr>
          <w:rFonts w:ascii="Courier New" w:hAnsi="Courier New" w:cs="Courier New"/>
        </w:rPr>
        <w:t>5,match</w:t>
      </w:r>
      <w:proofErr w:type="gramEnd"/>
      <w:r>
        <w:rPr>
          <w:rFonts w:ascii="Courier New" w:hAnsi="Courier New" w:cs="Courier New"/>
        </w:rPr>
        <w:t>=False</w:t>
      </w:r>
      <w:r w:rsidRPr="002A4ECE">
        <w:rPr>
          <w:rFonts w:ascii="Courier New" w:hAnsi="Courier New" w:cs="Courier New"/>
        </w:rPr>
        <w:t>)</w:t>
      </w:r>
    </w:p>
    <w:p w14:paraId="7FA437D2" w14:textId="62E7FE26" w:rsidR="00293DF3" w:rsidRDefault="00293DF3" w:rsidP="000414AA">
      <w:pPr>
        <w:jc w:val="both"/>
      </w:pPr>
      <w:r>
        <w:t>Will cause Eileen to use her “happy” mood for all narration lines, even if her dialogue lines will switch to “sad” over 5 lines.</w:t>
      </w:r>
    </w:p>
    <w:p w14:paraId="23D145DD" w14:textId="6F974464" w:rsidR="00293DF3" w:rsidRPr="00293DF3" w:rsidRDefault="00293DF3" w:rsidP="000414AA">
      <w:pPr>
        <w:jc w:val="both"/>
      </w:pPr>
      <w:r>
        <w:t>Note: narration lines will still affect transition.</w:t>
      </w:r>
    </w:p>
    <w:p w14:paraId="460AD8B1" w14:textId="18760C9C" w:rsidR="00293DF3" w:rsidRDefault="00293DF3" w:rsidP="000414AA">
      <w:pPr>
        <w:pStyle w:val="Titolo3"/>
        <w:jc w:val="both"/>
      </w:pPr>
      <w:bookmarkStart w:id="18" w:name="_Toc243909908"/>
      <w:proofErr w:type="spellStart"/>
      <w:r>
        <w:t>reset_</w:t>
      </w:r>
      <w:proofErr w:type="gramStart"/>
      <w:r>
        <w:t>mood</w:t>
      </w:r>
      <w:proofErr w:type="spellEnd"/>
      <w:r>
        <w:t>(</w:t>
      </w:r>
      <w:proofErr w:type="gramEnd"/>
      <w:r>
        <w:t>)</w:t>
      </w:r>
      <w:bookmarkEnd w:id="18"/>
    </w:p>
    <w:p w14:paraId="1A0048D3" w14:textId="6901C1B1" w:rsidR="002A4ECE" w:rsidRDefault="00293DF3" w:rsidP="000414AA">
      <w:pPr>
        <w:jc w:val="both"/>
      </w:pPr>
      <w:r>
        <w:t>Resets the moods of one or more characters back to their “base” mood.</w:t>
      </w:r>
    </w:p>
    <w:p w14:paraId="44769E24" w14:textId="6AC201C0" w:rsidR="00293DF3" w:rsidRDefault="00293DF3" w:rsidP="000414AA">
      <w:pPr>
        <w:jc w:val="both"/>
      </w:pPr>
      <w:r>
        <w:t xml:space="preserve">Correct usages for the </w:t>
      </w:r>
      <w:proofErr w:type="spellStart"/>
      <w:r>
        <w:rPr>
          <w:rFonts w:ascii="Courier New" w:hAnsi="Courier New" w:cs="Courier New"/>
        </w:rPr>
        <w:t>reset</w:t>
      </w:r>
      <w:r w:rsidRPr="005575D0">
        <w:rPr>
          <w:rFonts w:ascii="Courier New" w:hAnsi="Courier New" w:cs="Courier New"/>
        </w:rPr>
        <w:t>_</w:t>
      </w:r>
      <w:proofErr w:type="gramStart"/>
      <w:r w:rsidRPr="005575D0">
        <w:rPr>
          <w:rFonts w:ascii="Courier New" w:hAnsi="Courier New" w:cs="Courier New"/>
        </w:rPr>
        <w:t>mood</w:t>
      </w:r>
      <w:proofErr w:type="spellEnd"/>
      <w:r w:rsidRPr="005575D0">
        <w:rPr>
          <w:rFonts w:ascii="Courier New" w:hAnsi="Courier New" w:cs="Courier New"/>
        </w:rPr>
        <w:t>(</w:t>
      </w:r>
      <w:proofErr w:type="gramEnd"/>
      <w:r w:rsidRPr="005575D0">
        <w:rPr>
          <w:rFonts w:ascii="Courier New" w:hAnsi="Courier New" w:cs="Courier New"/>
        </w:rPr>
        <w:t>)</w:t>
      </w:r>
      <w:r>
        <w:t xml:space="preserve"> function are as follows:</w:t>
      </w:r>
    </w:p>
    <w:p w14:paraId="7752CBD4" w14:textId="06668718" w:rsidR="00293DF3" w:rsidRPr="00293DF3" w:rsidRDefault="00293DF3" w:rsidP="000414AA">
      <w:pPr>
        <w:jc w:val="both"/>
        <w:rPr>
          <w:rFonts w:ascii="Courier New" w:hAnsi="Courier New" w:cs="Courier New"/>
        </w:rPr>
      </w:pPr>
      <w:r w:rsidRPr="00293DF3">
        <w:rPr>
          <w:rFonts w:ascii="Courier New" w:hAnsi="Courier New" w:cs="Courier New"/>
        </w:rPr>
        <w:t xml:space="preserve">$ </w:t>
      </w:r>
      <w:proofErr w:type="spellStart"/>
      <w:r w:rsidRPr="00293DF3">
        <w:rPr>
          <w:rFonts w:ascii="Courier New" w:hAnsi="Courier New" w:cs="Courier New"/>
        </w:rPr>
        <w:t>reset_mood</w:t>
      </w:r>
      <w:proofErr w:type="spellEnd"/>
      <w:r w:rsidRPr="00293DF3">
        <w:rPr>
          <w:rFonts w:ascii="Courier New" w:hAnsi="Courier New" w:cs="Courier New"/>
        </w:rPr>
        <w:t>(“</w:t>
      </w:r>
      <w:proofErr w:type="spellStart"/>
      <w:r w:rsidRPr="00293DF3">
        <w:rPr>
          <w:rFonts w:ascii="Courier New" w:hAnsi="Courier New" w:cs="Courier New"/>
        </w:rPr>
        <w:t>eileen</w:t>
      </w:r>
      <w:proofErr w:type="spellEnd"/>
      <w:r w:rsidRPr="00293DF3">
        <w:rPr>
          <w:rFonts w:ascii="Courier New" w:hAnsi="Courier New" w:cs="Courier New"/>
        </w:rPr>
        <w:t>”)</w:t>
      </w:r>
    </w:p>
    <w:p w14:paraId="0682FEC0" w14:textId="492F629C" w:rsidR="00293DF3" w:rsidRDefault="00293DF3" w:rsidP="000414AA">
      <w:pPr>
        <w:jc w:val="both"/>
        <w:rPr>
          <w:rFonts w:ascii="Courier New" w:hAnsi="Courier New" w:cs="Courier New"/>
        </w:rPr>
      </w:pPr>
      <w:r w:rsidRPr="00293DF3">
        <w:rPr>
          <w:rFonts w:ascii="Courier New" w:hAnsi="Courier New" w:cs="Courier New"/>
        </w:rPr>
        <w:t xml:space="preserve">$ </w:t>
      </w:r>
      <w:proofErr w:type="spellStart"/>
      <w:r w:rsidRPr="00293DF3">
        <w:rPr>
          <w:rFonts w:ascii="Courier New" w:hAnsi="Courier New" w:cs="Courier New"/>
        </w:rPr>
        <w:t>reset_mood</w:t>
      </w:r>
      <w:proofErr w:type="spellEnd"/>
      <w:r w:rsidRPr="00293DF3">
        <w:rPr>
          <w:rFonts w:ascii="Courier New" w:hAnsi="Courier New" w:cs="Courier New"/>
        </w:rPr>
        <w:t>(“</w:t>
      </w:r>
      <w:proofErr w:type="spellStart"/>
      <w:r w:rsidRPr="00293DF3">
        <w:rPr>
          <w:rFonts w:ascii="Courier New" w:hAnsi="Courier New" w:cs="Courier New"/>
        </w:rPr>
        <w:t>eileen</w:t>
      </w:r>
      <w:proofErr w:type="spellEnd"/>
      <w:r w:rsidRPr="00293DF3">
        <w:rPr>
          <w:rFonts w:ascii="Courier New" w:hAnsi="Courier New" w:cs="Courier New"/>
        </w:rPr>
        <w:t>”</w:t>
      </w:r>
      <w:proofErr w:type="gramStart"/>
      <w:r w:rsidRPr="00293DF3">
        <w:rPr>
          <w:rFonts w:ascii="Courier New" w:hAnsi="Courier New" w:cs="Courier New"/>
        </w:rPr>
        <w:t>,”</w:t>
      </w:r>
      <w:proofErr w:type="spellStart"/>
      <w:r w:rsidRPr="00293DF3">
        <w:rPr>
          <w:rFonts w:ascii="Courier New" w:hAnsi="Courier New" w:cs="Courier New"/>
        </w:rPr>
        <w:t>alice</w:t>
      </w:r>
      <w:proofErr w:type="spellEnd"/>
      <w:proofErr w:type="gramEnd"/>
      <w:r w:rsidRPr="00293DF3">
        <w:rPr>
          <w:rFonts w:ascii="Courier New" w:hAnsi="Courier New" w:cs="Courier New"/>
        </w:rPr>
        <w:t>”</w:t>
      </w:r>
      <w:proofErr w:type="gramStart"/>
      <w:r w:rsidRPr="00293DF3">
        <w:rPr>
          <w:rFonts w:ascii="Courier New" w:hAnsi="Courier New" w:cs="Courier New"/>
        </w:rPr>
        <w:t>,”</w:t>
      </w:r>
      <w:proofErr w:type="spellStart"/>
      <w:r w:rsidRPr="00293DF3">
        <w:rPr>
          <w:rFonts w:ascii="Courier New" w:hAnsi="Courier New" w:cs="Courier New"/>
        </w:rPr>
        <w:t>andy</w:t>
      </w:r>
      <w:proofErr w:type="spellEnd"/>
      <w:proofErr w:type="gramEnd"/>
      <w:r w:rsidRPr="00293DF3">
        <w:rPr>
          <w:rFonts w:ascii="Courier New" w:hAnsi="Courier New" w:cs="Courier New"/>
        </w:rPr>
        <w:t>”)</w:t>
      </w:r>
    </w:p>
    <w:p w14:paraId="6A3B8C3B" w14:textId="4F9C8947" w:rsidR="00293DF3" w:rsidRPr="00293DF3" w:rsidRDefault="00293DF3" w:rsidP="000414AA">
      <w:pPr>
        <w:jc w:val="both"/>
      </w:pPr>
      <w:r>
        <w:lastRenderedPageBreak/>
        <w:t xml:space="preserve">The </w:t>
      </w:r>
      <w:proofErr w:type="spellStart"/>
      <w:r w:rsidRPr="00293DF3">
        <w:rPr>
          <w:rFonts w:ascii="Courier New" w:hAnsi="Courier New" w:cs="Courier New"/>
        </w:rPr>
        <w:t>reset_</w:t>
      </w:r>
      <w:proofErr w:type="gramStart"/>
      <w:r w:rsidRPr="00293DF3">
        <w:rPr>
          <w:rFonts w:ascii="Courier New" w:hAnsi="Courier New" w:cs="Courier New"/>
        </w:rPr>
        <w:t>mood</w:t>
      </w:r>
      <w:proofErr w:type="spellEnd"/>
      <w:r w:rsidRPr="00293DF3">
        <w:rPr>
          <w:rFonts w:ascii="Courier New" w:hAnsi="Courier New" w:cs="Courier New"/>
        </w:rPr>
        <w:t>(</w:t>
      </w:r>
      <w:proofErr w:type="gramEnd"/>
      <w:r w:rsidRPr="00293DF3">
        <w:rPr>
          <w:rFonts w:ascii="Courier New" w:hAnsi="Courier New" w:cs="Courier New"/>
        </w:rPr>
        <w:t>)</w:t>
      </w:r>
      <w:r>
        <w:t xml:space="preserve"> function too takes the </w:t>
      </w:r>
      <w:r w:rsidRPr="000414AA">
        <w:rPr>
          <w:rFonts w:ascii="Courier New" w:hAnsi="Courier New" w:cs="Courier New"/>
        </w:rPr>
        <w:t>match</w:t>
      </w:r>
      <w:r>
        <w:t xml:space="preserve"> argument. If one of the characters the function is resetting also is the narrator, then adding </w:t>
      </w:r>
      <w:r w:rsidRPr="000414AA">
        <w:rPr>
          <w:rFonts w:ascii="Courier New" w:hAnsi="Courier New" w:cs="Courier New"/>
        </w:rPr>
        <w:t>match=False</w:t>
      </w:r>
      <w:r>
        <w:t xml:space="preserve"> to the call will cause the mood to be reset for the spoken dialogue lines only.</w:t>
      </w:r>
    </w:p>
    <w:p w14:paraId="2ED39835" w14:textId="1E155F3C" w:rsidR="00293DF3" w:rsidRDefault="00293DF3" w:rsidP="000414AA">
      <w:pPr>
        <w:pStyle w:val="Titolo3"/>
        <w:jc w:val="both"/>
      </w:pPr>
      <w:bookmarkStart w:id="19" w:name="_Toc243909909"/>
      <w:proofErr w:type="spellStart"/>
      <w:r>
        <w:t>set_</w:t>
      </w:r>
      <w:proofErr w:type="gramStart"/>
      <w:r>
        <w:t>mode</w:t>
      </w:r>
      <w:proofErr w:type="spellEnd"/>
      <w:r>
        <w:t>(</w:t>
      </w:r>
      <w:proofErr w:type="gramEnd"/>
      <w:r>
        <w:t>)</w:t>
      </w:r>
      <w:bookmarkEnd w:id="19"/>
    </w:p>
    <w:p w14:paraId="138A4C07" w14:textId="6D662574" w:rsidR="001A4C6A" w:rsidRDefault="000414AA" w:rsidP="000414AA">
      <w:pPr>
        <w:jc w:val="both"/>
      </w:pPr>
      <w:r>
        <w:t>Sets a specific environment and keeps it</w:t>
      </w:r>
      <w:r w:rsidR="001A4C6A">
        <w:t xml:space="preserve"> persistent.</w:t>
      </w:r>
    </w:p>
    <w:p w14:paraId="2DDB1B06" w14:textId="254E019A" w:rsidR="000414AA" w:rsidRDefault="000414AA" w:rsidP="000414AA">
      <w:pPr>
        <w:jc w:val="both"/>
      </w:pPr>
      <w:r>
        <w:t>As mentioned above, the TPS as three environments:</w:t>
      </w:r>
    </w:p>
    <w:p w14:paraId="6A6AC952" w14:textId="41329904" w:rsidR="000414AA" w:rsidRDefault="000414AA" w:rsidP="000414AA">
      <w:pPr>
        <w:pStyle w:val="Paragrafoelenco"/>
        <w:numPr>
          <w:ilvl w:val="0"/>
          <w:numId w:val="48"/>
        </w:numPr>
        <w:jc w:val="both"/>
      </w:pPr>
      <w:r>
        <w:t>The dialogue environment: this is the default environment and corresponds to the standard presentation mode used by Ren’Py. It is used for narration and spoken dialogues.</w:t>
      </w:r>
    </w:p>
    <w:p w14:paraId="1FB0A2F3" w14:textId="70D8E4E0" w:rsidR="000414AA" w:rsidRDefault="000414AA" w:rsidP="000414AA">
      <w:pPr>
        <w:pStyle w:val="Paragrafoelenco"/>
        <w:numPr>
          <w:ilvl w:val="0"/>
          <w:numId w:val="48"/>
        </w:numPr>
        <w:jc w:val="both"/>
      </w:pPr>
      <w:r>
        <w:t>The writing environment: this environment corresponds to a situation where characters are writing things rather than speaking. It still used Ren’Py textboxes, but the way text is presented and show changes.</w:t>
      </w:r>
    </w:p>
    <w:p w14:paraId="37D7371B" w14:textId="466563FB" w:rsidR="000414AA" w:rsidRDefault="000414AA" w:rsidP="000414AA">
      <w:pPr>
        <w:pStyle w:val="Paragrafoelenco"/>
        <w:numPr>
          <w:ilvl w:val="0"/>
          <w:numId w:val="48"/>
        </w:numPr>
        <w:jc w:val="both"/>
      </w:pPr>
      <w:r>
        <w:t xml:space="preserve">The chat environment: this environment corresponds to a situation where characters are communicating through a chat </w:t>
      </w:r>
      <w:proofErr w:type="spellStart"/>
      <w:r>
        <w:t>ie</w:t>
      </w:r>
      <w:proofErr w:type="spellEnd"/>
      <w:r>
        <w:t>. they are “tapping” messages on their smartphones. It uses Ren’Py textboxes plus a dedicated “Typing…” screen that’s shown whenever a character that’s not the narrator texts something.</w:t>
      </w:r>
    </w:p>
    <w:p w14:paraId="7870BA52" w14:textId="47385E9C" w:rsidR="000414AA" w:rsidRDefault="000414AA" w:rsidP="000414AA">
      <w:pPr>
        <w:jc w:val="both"/>
      </w:pPr>
      <w:r>
        <w:t xml:space="preserve">By default, environments can be accessed by using the special </w:t>
      </w:r>
      <w:r w:rsidRPr="000414AA">
        <w:rPr>
          <w:rFonts w:ascii="Courier New" w:hAnsi="Courier New" w:cs="Courier New"/>
        </w:rPr>
        <w:t>{speech}</w:t>
      </w:r>
      <w:r>
        <w:t xml:space="preserve">, </w:t>
      </w:r>
      <w:r w:rsidRPr="000414AA">
        <w:rPr>
          <w:rFonts w:ascii="Courier New" w:hAnsi="Courier New" w:cs="Courier New"/>
        </w:rPr>
        <w:t>{write}</w:t>
      </w:r>
      <w:r>
        <w:t xml:space="preserve">, and </w:t>
      </w:r>
      <w:r w:rsidRPr="000414AA">
        <w:rPr>
          <w:rFonts w:ascii="Courier New" w:hAnsi="Courier New" w:cs="Courier New"/>
        </w:rPr>
        <w:t>{chat}</w:t>
      </w:r>
      <w:r>
        <w:t xml:space="preserve"> tags.</w:t>
      </w:r>
    </w:p>
    <w:p w14:paraId="36C59808" w14:textId="77777777" w:rsidR="000414AA" w:rsidRDefault="000414AA" w:rsidP="000414AA">
      <w:pPr>
        <w:jc w:val="both"/>
      </w:pPr>
      <w:r>
        <w:t xml:space="preserve">When a lengthy part of a script needs to be shown within a specific environment (such as a chat session, or characters sending written messages during class) the TPS allows to declare that all lines must be shown in that environment once and for all, without having to add a special tag to each and every line, and the </w:t>
      </w:r>
      <w:proofErr w:type="spellStart"/>
      <w:r w:rsidRPr="000414AA">
        <w:rPr>
          <w:rFonts w:ascii="Courier New" w:hAnsi="Courier New" w:cs="Courier New"/>
        </w:rPr>
        <w:t>set_</w:t>
      </w:r>
      <w:proofErr w:type="gramStart"/>
      <w:r w:rsidRPr="000414AA">
        <w:rPr>
          <w:rFonts w:ascii="Courier New" w:hAnsi="Courier New" w:cs="Courier New"/>
        </w:rPr>
        <w:t>mode</w:t>
      </w:r>
      <w:proofErr w:type="spellEnd"/>
      <w:r w:rsidRPr="000414AA">
        <w:rPr>
          <w:rFonts w:ascii="Courier New" w:hAnsi="Courier New" w:cs="Courier New"/>
        </w:rPr>
        <w:t>(</w:t>
      </w:r>
      <w:proofErr w:type="gramEnd"/>
      <w:r w:rsidRPr="000414AA">
        <w:rPr>
          <w:rFonts w:ascii="Courier New" w:hAnsi="Courier New" w:cs="Courier New"/>
        </w:rPr>
        <w:t>)</w:t>
      </w:r>
      <w:r>
        <w:t xml:space="preserve"> function does exactly that.</w:t>
      </w:r>
    </w:p>
    <w:p w14:paraId="50737908" w14:textId="35A45B93" w:rsidR="000414AA" w:rsidRDefault="000414AA" w:rsidP="000414AA">
      <w:pPr>
        <w:jc w:val="both"/>
      </w:pPr>
      <w:r>
        <w:t>Function takes a fixes string input:</w:t>
      </w:r>
    </w:p>
    <w:p w14:paraId="58CAEE24" w14:textId="5983D3EF" w:rsidR="000414AA" w:rsidRDefault="000414AA" w:rsidP="000414AA">
      <w:pPr>
        <w:jc w:val="both"/>
      </w:pPr>
      <w:r w:rsidRPr="000414AA">
        <w:rPr>
          <w:rFonts w:ascii="Courier New" w:hAnsi="Courier New" w:cs="Courier New"/>
        </w:rPr>
        <w:t xml:space="preserve">$ </w:t>
      </w:r>
      <w:proofErr w:type="spellStart"/>
      <w:r w:rsidRPr="000414AA">
        <w:rPr>
          <w:rFonts w:ascii="Courier New" w:hAnsi="Courier New" w:cs="Courier New"/>
        </w:rPr>
        <w:t>set_mode</w:t>
      </w:r>
      <w:proofErr w:type="spellEnd"/>
      <w:r w:rsidRPr="000414AA">
        <w:rPr>
          <w:rFonts w:ascii="Courier New" w:hAnsi="Courier New" w:cs="Courier New"/>
        </w:rPr>
        <w:t>(“write”)</w:t>
      </w:r>
      <w:r>
        <w:tab/>
      </w:r>
      <w:r>
        <w:tab/>
      </w:r>
      <w:r>
        <w:tab/>
        <w:t>enables the writing environment</w:t>
      </w:r>
    </w:p>
    <w:p w14:paraId="1BFB247A" w14:textId="1881BD0C" w:rsidR="000414AA" w:rsidRDefault="000414AA" w:rsidP="000414AA">
      <w:pPr>
        <w:jc w:val="both"/>
        <w:rPr>
          <w:lang w:val="en-US"/>
        </w:rPr>
      </w:pPr>
      <w:r w:rsidRPr="000414AA">
        <w:rPr>
          <w:rFonts w:ascii="Courier New" w:hAnsi="Courier New" w:cs="Courier New"/>
          <w:lang w:val="en-US"/>
        </w:rPr>
        <w:t xml:space="preserve">$ </w:t>
      </w:r>
      <w:proofErr w:type="spellStart"/>
      <w:r w:rsidRPr="000414AA">
        <w:rPr>
          <w:rFonts w:ascii="Courier New" w:hAnsi="Courier New" w:cs="Courier New"/>
          <w:lang w:val="en-US"/>
        </w:rPr>
        <w:t>set_mode</w:t>
      </w:r>
      <w:proofErr w:type="spellEnd"/>
      <w:r w:rsidRPr="000414AA">
        <w:rPr>
          <w:rFonts w:ascii="Courier New" w:hAnsi="Courier New" w:cs="Courier New"/>
          <w:lang w:val="en-US"/>
        </w:rPr>
        <w:t>(“chat”)</w:t>
      </w:r>
      <w:r>
        <w:rPr>
          <w:lang w:val="en-US"/>
        </w:rPr>
        <w:tab/>
      </w:r>
      <w:r>
        <w:rPr>
          <w:lang w:val="en-US"/>
        </w:rPr>
        <w:tab/>
      </w:r>
      <w:r>
        <w:rPr>
          <w:lang w:val="en-US"/>
        </w:rPr>
        <w:tab/>
      </w:r>
      <w:r w:rsidRPr="000414AA">
        <w:rPr>
          <w:lang w:val="en-US"/>
        </w:rPr>
        <w:t>enables the c</w:t>
      </w:r>
      <w:r>
        <w:rPr>
          <w:lang w:val="en-US"/>
        </w:rPr>
        <w:t>hat environment</w:t>
      </w:r>
    </w:p>
    <w:p w14:paraId="7F2A4D27" w14:textId="6130BEE9" w:rsidR="000414AA" w:rsidRDefault="001A4C6A" w:rsidP="000414AA">
      <w:pPr>
        <w:jc w:val="both"/>
        <w:rPr>
          <w:lang w:val="en-US"/>
        </w:rPr>
      </w:pPr>
      <w:r w:rsidRPr="000414AA">
        <w:rPr>
          <w:rFonts w:ascii="Courier New" w:hAnsi="Courier New" w:cs="Courier New"/>
          <w:lang w:val="en-US"/>
        </w:rPr>
        <w:t xml:space="preserve">$ </w:t>
      </w:r>
      <w:proofErr w:type="spellStart"/>
      <w:r w:rsidRPr="000414AA">
        <w:rPr>
          <w:rFonts w:ascii="Courier New" w:hAnsi="Courier New" w:cs="Courier New"/>
          <w:lang w:val="en-US"/>
        </w:rPr>
        <w:t>set_mode</w:t>
      </w:r>
      <w:proofErr w:type="spellEnd"/>
      <w:r w:rsidRPr="000414AA">
        <w:rPr>
          <w:rFonts w:ascii="Courier New" w:hAnsi="Courier New" w:cs="Courier New"/>
          <w:lang w:val="en-US"/>
        </w:rPr>
        <w:t>(“speech”)</w:t>
      </w:r>
      <w:r w:rsidR="000414AA">
        <w:rPr>
          <w:lang w:val="en-US"/>
        </w:rPr>
        <w:tab/>
      </w:r>
      <w:r w:rsidR="000414AA">
        <w:rPr>
          <w:lang w:val="en-US"/>
        </w:rPr>
        <w:tab/>
        <w:t>enables the speech environment</w:t>
      </w:r>
    </w:p>
    <w:p w14:paraId="6F35D631" w14:textId="2FE97FF1" w:rsidR="000414AA" w:rsidRDefault="000414AA" w:rsidP="000414AA">
      <w:pPr>
        <w:pStyle w:val="Titolo3"/>
        <w:jc w:val="both"/>
      </w:pPr>
      <w:bookmarkStart w:id="20" w:name="_Toc243909910"/>
      <w:proofErr w:type="spellStart"/>
      <w:r>
        <w:t>reset_</w:t>
      </w:r>
      <w:proofErr w:type="gramStart"/>
      <w:r>
        <w:t>mode</w:t>
      </w:r>
      <w:proofErr w:type="spellEnd"/>
      <w:r>
        <w:t>(</w:t>
      </w:r>
      <w:proofErr w:type="gramEnd"/>
      <w:r>
        <w:t>)</w:t>
      </w:r>
      <w:bookmarkEnd w:id="20"/>
    </w:p>
    <w:p w14:paraId="34D8CC52" w14:textId="7BD78C0E" w:rsidR="000414AA" w:rsidRDefault="000414AA" w:rsidP="000414AA">
      <w:pPr>
        <w:jc w:val="both"/>
        <w:rPr>
          <w:lang w:val="en-US"/>
        </w:rPr>
      </w:pPr>
      <w:r>
        <w:rPr>
          <w:lang w:val="en-US"/>
        </w:rPr>
        <w:t xml:space="preserve">Resets the </w:t>
      </w:r>
      <w:r w:rsidR="001A4C6A">
        <w:rPr>
          <w:lang w:val="en-US"/>
        </w:rPr>
        <w:t>environment back to the default one (</w:t>
      </w:r>
      <w:proofErr w:type="spellStart"/>
      <w:r w:rsidR="001A4C6A">
        <w:rPr>
          <w:lang w:val="en-US"/>
        </w:rPr>
        <w:t>ie</w:t>
      </w:r>
      <w:proofErr w:type="spellEnd"/>
      <w:r w:rsidR="001A4C6A">
        <w:rPr>
          <w:lang w:val="en-US"/>
        </w:rPr>
        <w:t xml:space="preserve">. the dialogue environment). This is basically the equivalent to </w:t>
      </w:r>
      <w:r w:rsidR="001A4C6A" w:rsidRPr="000414AA">
        <w:rPr>
          <w:rFonts w:ascii="Courier New" w:hAnsi="Courier New" w:cs="Courier New"/>
          <w:lang w:val="en-US"/>
        </w:rPr>
        <w:t xml:space="preserve">$ </w:t>
      </w:r>
      <w:proofErr w:type="spellStart"/>
      <w:r w:rsidR="001A4C6A" w:rsidRPr="000414AA">
        <w:rPr>
          <w:rFonts w:ascii="Courier New" w:hAnsi="Courier New" w:cs="Courier New"/>
          <w:lang w:val="en-US"/>
        </w:rPr>
        <w:t>set_mode</w:t>
      </w:r>
      <w:proofErr w:type="spellEnd"/>
      <w:r w:rsidR="001A4C6A" w:rsidRPr="000414AA">
        <w:rPr>
          <w:rFonts w:ascii="Courier New" w:hAnsi="Courier New" w:cs="Courier New"/>
          <w:lang w:val="en-US"/>
        </w:rPr>
        <w:t>(“speech”)</w:t>
      </w:r>
      <w:r w:rsidR="001A4C6A">
        <w:rPr>
          <w:lang w:val="en-US"/>
        </w:rPr>
        <w:t>.</w:t>
      </w:r>
    </w:p>
    <w:p w14:paraId="42B8D474" w14:textId="5E90302A" w:rsidR="001A4C6A" w:rsidRDefault="001A4C6A" w:rsidP="001A4C6A">
      <w:pPr>
        <w:pStyle w:val="Titolo3"/>
        <w:jc w:val="both"/>
      </w:pPr>
      <w:bookmarkStart w:id="21" w:name="_Toc243909911"/>
      <w:proofErr w:type="spellStart"/>
      <w:r>
        <w:t>start_</w:t>
      </w:r>
      <w:proofErr w:type="gramStart"/>
      <w:r>
        <w:t>monologue</w:t>
      </w:r>
      <w:proofErr w:type="spellEnd"/>
      <w:r>
        <w:t>(</w:t>
      </w:r>
      <w:proofErr w:type="gramEnd"/>
      <w:r>
        <w:t>)</w:t>
      </w:r>
      <w:bookmarkEnd w:id="21"/>
    </w:p>
    <w:p w14:paraId="01167BDF" w14:textId="2CCD647B" w:rsidR="001A4C6A" w:rsidRDefault="001A4C6A" w:rsidP="000414AA">
      <w:pPr>
        <w:jc w:val="both"/>
        <w:rPr>
          <w:lang w:val="en-US"/>
        </w:rPr>
      </w:pPr>
      <w:r w:rsidRPr="001A4C6A">
        <w:rPr>
          <w:lang w:val="en-US"/>
        </w:rPr>
        <w:t xml:space="preserve">Switches text presentation mode to </w:t>
      </w:r>
      <w:r>
        <w:rPr>
          <w:lang w:val="en-US"/>
        </w:rPr>
        <w:t>NVL.</w:t>
      </w:r>
    </w:p>
    <w:p w14:paraId="1BFE7BC5" w14:textId="1475C395" w:rsidR="001A4C6A" w:rsidRDefault="001A4C6A" w:rsidP="001A4C6A">
      <w:pPr>
        <w:pStyle w:val="Titolo3"/>
        <w:jc w:val="both"/>
      </w:pPr>
      <w:bookmarkStart w:id="22" w:name="_Toc243909912"/>
      <w:proofErr w:type="spellStart"/>
      <w:r>
        <w:t>end_</w:t>
      </w:r>
      <w:proofErr w:type="gramStart"/>
      <w:r>
        <w:t>monologue</w:t>
      </w:r>
      <w:proofErr w:type="spellEnd"/>
      <w:r>
        <w:t>(</w:t>
      </w:r>
      <w:proofErr w:type="gramEnd"/>
      <w:r>
        <w:t>)</w:t>
      </w:r>
      <w:bookmarkEnd w:id="22"/>
    </w:p>
    <w:p w14:paraId="02D03A30" w14:textId="458D6DA5" w:rsidR="001A4C6A" w:rsidRDefault="001A4C6A" w:rsidP="000414AA">
      <w:pPr>
        <w:jc w:val="both"/>
        <w:rPr>
          <w:lang w:val="en-US"/>
        </w:rPr>
      </w:pPr>
      <w:r>
        <w:rPr>
          <w:lang w:val="en-US"/>
        </w:rPr>
        <w:t>Switches text presentation mode back to ADV.</w:t>
      </w:r>
    </w:p>
    <w:p w14:paraId="46B3012E" w14:textId="00C0CF8E" w:rsidR="00844A14" w:rsidRDefault="00844A14" w:rsidP="00844A14">
      <w:pPr>
        <w:pStyle w:val="Titolo1"/>
        <w:rPr>
          <w:lang w:val="en-US"/>
        </w:rPr>
      </w:pPr>
      <w:bookmarkStart w:id="23" w:name="_Toc243909913"/>
      <w:r>
        <w:rPr>
          <w:lang w:val="en-US"/>
        </w:rPr>
        <w:lastRenderedPageBreak/>
        <w:t>Building your own moods</w:t>
      </w:r>
      <w:bookmarkEnd w:id="23"/>
    </w:p>
    <w:p w14:paraId="5FD110A9" w14:textId="42733566" w:rsidR="00844A14" w:rsidRDefault="00844A14" w:rsidP="00844A14">
      <w:pPr>
        <w:pStyle w:val="Titolo2"/>
        <w:rPr>
          <w:lang w:val="en-US"/>
        </w:rPr>
      </w:pPr>
      <w:bookmarkStart w:id="24" w:name="_Toc243909914"/>
      <w:r>
        <w:rPr>
          <w:lang w:val="en-US"/>
        </w:rPr>
        <w:t>Disclaimer</w:t>
      </w:r>
      <w:bookmarkEnd w:id="24"/>
    </w:p>
    <w:p w14:paraId="6335D345" w14:textId="57819602" w:rsidR="00844A14" w:rsidRPr="00844A14" w:rsidRDefault="00844A14" w:rsidP="00844A14">
      <w:pPr>
        <w:jc w:val="both"/>
        <w:rPr>
          <w:lang w:val="en-US"/>
        </w:rPr>
      </w:pPr>
      <w:r w:rsidRPr="00844A14">
        <w:rPr>
          <w:b/>
          <w:bCs/>
          <w:lang w:val="en-US"/>
        </w:rPr>
        <w:t>I am just an engineer</w:t>
      </w:r>
      <w:r w:rsidRPr="00844A14">
        <w:rPr>
          <w:lang w:val="en-US"/>
        </w:rPr>
        <w:t>. I hold no PhD in philosophy, psychology, or linguistics. I am neither a professional actor</w:t>
      </w:r>
      <w:r>
        <w:rPr>
          <w:lang w:val="en-US"/>
        </w:rPr>
        <w:t>,</w:t>
      </w:r>
      <w:r w:rsidRPr="00844A14">
        <w:rPr>
          <w:lang w:val="en-US"/>
        </w:rPr>
        <w:t xml:space="preserve"> nor </w:t>
      </w:r>
      <w:proofErr w:type="gramStart"/>
      <w:r>
        <w:rPr>
          <w:lang w:val="en-US"/>
        </w:rPr>
        <w:t>I have</w:t>
      </w:r>
      <w:proofErr w:type="gramEnd"/>
      <w:r>
        <w:rPr>
          <w:lang w:val="en-US"/>
        </w:rPr>
        <w:t xml:space="preserve"> ever had any experience in voice acting</w:t>
      </w:r>
      <w:r w:rsidRPr="00844A14">
        <w:rPr>
          <w:lang w:val="en-US"/>
        </w:rPr>
        <w:t>.</w:t>
      </w:r>
    </w:p>
    <w:p w14:paraId="5CB306BB" w14:textId="2DD9B011" w:rsidR="00844A14" w:rsidRPr="00844A14" w:rsidRDefault="00844A14" w:rsidP="00844A14">
      <w:pPr>
        <w:jc w:val="both"/>
        <w:rPr>
          <w:lang w:val="en-US"/>
        </w:rPr>
      </w:pPr>
      <w:r w:rsidRPr="00844A14">
        <w:rPr>
          <w:lang w:val="en-US"/>
        </w:rPr>
        <w:t>Everything I say from this point onward is either something I have read somewhere or something I have made up entirely.</w:t>
      </w:r>
    </w:p>
    <w:p w14:paraId="2F8A708D" w14:textId="77777777" w:rsidR="00844A14" w:rsidRDefault="00844A14" w:rsidP="00844A14">
      <w:pPr>
        <w:jc w:val="both"/>
      </w:pPr>
      <w:r>
        <w:rPr>
          <w:b/>
          <w:bCs/>
        </w:rPr>
        <w:t>Always remember that t</w:t>
      </w:r>
      <w:r w:rsidRPr="00844A14">
        <w:rPr>
          <w:b/>
          <w:bCs/>
        </w:rPr>
        <w:t>he TPS is an expressive tool, not a scientific model.</w:t>
      </w:r>
    </w:p>
    <w:p w14:paraId="66EF3B06" w14:textId="3C01E3BC" w:rsidR="00844A14" w:rsidRDefault="00844A14" w:rsidP="00844A14">
      <w:pPr>
        <w:jc w:val="both"/>
      </w:pPr>
      <w:r w:rsidRPr="00844A14">
        <w:t xml:space="preserve">Its profiles and parameters are designed to help </w:t>
      </w:r>
      <w:r>
        <w:t>users</w:t>
      </w:r>
      <w:r w:rsidRPr="00844A14">
        <w:t xml:space="preserve"> convey a desired impression through text presentation. They are not intended to reproduce, explain, or predict the psychological mechanisms behind human speech.</w:t>
      </w:r>
    </w:p>
    <w:p w14:paraId="15DB26BA" w14:textId="5185A90F" w:rsidR="00844A14" w:rsidRDefault="00844A14" w:rsidP="00844A14">
      <w:pPr>
        <w:pStyle w:val="Titolo2"/>
        <w:rPr>
          <w:lang w:val="en-US"/>
        </w:rPr>
      </w:pPr>
      <w:bookmarkStart w:id="25" w:name="_Toc243909915"/>
      <w:r>
        <w:rPr>
          <w:lang w:val="en-US"/>
        </w:rPr>
        <w:t>At the core of the TPS: profile dictionaries</w:t>
      </w:r>
      <w:bookmarkEnd w:id="25"/>
    </w:p>
    <w:p w14:paraId="77DAA231" w14:textId="54AD5DA9" w:rsidR="00844A14" w:rsidRDefault="00844A14" w:rsidP="00844A14">
      <w:pPr>
        <w:jc w:val="both"/>
        <w:rPr>
          <w:lang w:val="en-US"/>
        </w:rPr>
      </w:pPr>
      <w:r>
        <w:rPr>
          <w:lang w:val="en-US"/>
        </w:rPr>
        <w:t>All information the TPS uses to apply style tags, modify text speed and inject pauses are stored into Python dictionaries (</w:t>
      </w:r>
      <w:proofErr w:type="spellStart"/>
      <w:r>
        <w:rPr>
          <w:lang w:val="en-US"/>
        </w:rPr>
        <w:t>dicts</w:t>
      </w:r>
      <w:proofErr w:type="spellEnd"/>
      <w:r>
        <w:rPr>
          <w:lang w:val="en-US"/>
        </w:rPr>
        <w:t>).</w:t>
      </w:r>
    </w:p>
    <w:p w14:paraId="030C8392" w14:textId="5B0373F5" w:rsidR="00844A14" w:rsidRDefault="00844A14" w:rsidP="00844A14">
      <w:pPr>
        <w:jc w:val="both"/>
        <w:rPr>
          <w:lang w:val="en-US"/>
        </w:rPr>
      </w:pPr>
      <w:r>
        <w:rPr>
          <w:lang w:val="en-US"/>
        </w:rPr>
        <w:t xml:space="preserve">All dictionaries are defined in terms of their difference from a master “default dictionary”. Dedicated functions within the TPS take care of completing the dictionaries, by filling </w:t>
      </w:r>
      <w:r w:rsidR="00807C81">
        <w:rPr>
          <w:lang w:val="en-US"/>
        </w:rPr>
        <w:t xml:space="preserve">in </w:t>
      </w:r>
      <w:r>
        <w:rPr>
          <w:lang w:val="en-US"/>
        </w:rPr>
        <w:t xml:space="preserve">any </w:t>
      </w:r>
      <w:r w:rsidR="00807C81">
        <w:rPr>
          <w:lang w:val="en-US"/>
        </w:rPr>
        <w:t>missing entries with the corresponding values from the default dict</w:t>
      </w:r>
      <w:r>
        <w:rPr>
          <w:lang w:val="en-US"/>
        </w:rPr>
        <w:t>.</w:t>
      </w:r>
    </w:p>
    <w:p w14:paraId="2905863A" w14:textId="4E3DB6A3" w:rsidR="00844A14" w:rsidRDefault="00844A14" w:rsidP="00844A14">
      <w:pPr>
        <w:jc w:val="both"/>
        <w:rPr>
          <w:lang w:val="en-US"/>
        </w:rPr>
      </w:pPr>
      <w:r>
        <w:rPr>
          <w:lang w:val="en-US"/>
        </w:rPr>
        <w:t xml:space="preserve">The default </w:t>
      </w:r>
      <w:proofErr w:type="spellStart"/>
      <w:r>
        <w:rPr>
          <w:lang w:val="en-US"/>
        </w:rPr>
        <w:t>dict</w:t>
      </w:r>
      <w:proofErr w:type="spellEnd"/>
      <w:r>
        <w:rPr>
          <w:lang w:val="en-US"/>
        </w:rPr>
        <w:t xml:space="preserve"> is stored in </w:t>
      </w:r>
      <w:r w:rsidR="00DE1143">
        <w:rPr>
          <w:lang w:val="en-US"/>
        </w:rPr>
        <w:t xml:space="preserve">file </w:t>
      </w:r>
      <w:proofErr w:type="spellStart"/>
      <w:r w:rsidR="00DE1143" w:rsidRPr="00DE1143">
        <w:rPr>
          <w:rFonts w:ascii="Courier New" w:hAnsi="Courier New" w:cs="Courier New"/>
          <w:lang w:val="en-US"/>
        </w:rPr>
        <w:t>TPS_default_dict.rpy</w:t>
      </w:r>
      <w:proofErr w:type="spellEnd"/>
      <w:r w:rsidR="00DE1143">
        <w:rPr>
          <w:lang w:val="en-US"/>
        </w:rPr>
        <w:t xml:space="preserve"> in the </w:t>
      </w:r>
      <w:r w:rsidR="00DE1143" w:rsidRPr="00DE1143">
        <w:rPr>
          <w:rFonts w:ascii="Courier New" w:hAnsi="Courier New" w:cs="Courier New"/>
          <w:lang w:val="en-US"/>
        </w:rPr>
        <w:t>DEFAULTS</w:t>
      </w:r>
      <w:r w:rsidR="00DE1143">
        <w:rPr>
          <w:lang w:val="en-US"/>
        </w:rPr>
        <w:t xml:space="preserve"> folder. A user wishing to create their own moods should use it as a starting framework.</w:t>
      </w:r>
    </w:p>
    <w:p w14:paraId="2908AB4F" w14:textId="3E12043E" w:rsidR="00807C81" w:rsidRPr="00807C81" w:rsidRDefault="00DE1143" w:rsidP="00807C81">
      <w:pPr>
        <w:jc w:val="both"/>
        <w:rPr>
          <w:lang w:val="en-US"/>
        </w:rPr>
      </w:pPr>
      <w:r>
        <w:rPr>
          <w:lang w:val="en-US"/>
        </w:rPr>
        <w:t xml:space="preserve">In addition to the default </w:t>
      </w:r>
      <w:proofErr w:type="spellStart"/>
      <w:r>
        <w:rPr>
          <w:lang w:val="en-US"/>
        </w:rPr>
        <w:t>dict</w:t>
      </w:r>
      <w:proofErr w:type="spellEnd"/>
      <w:r>
        <w:rPr>
          <w:lang w:val="en-US"/>
        </w:rPr>
        <w:t>, the TPS is provided with a set of “archetypes”</w:t>
      </w:r>
      <w:r w:rsidR="00807C81">
        <w:rPr>
          <w:lang w:val="en-US"/>
        </w:rPr>
        <w:t>:</w:t>
      </w:r>
      <w:r>
        <w:rPr>
          <w:lang w:val="en-US"/>
        </w:rPr>
        <w:t xml:space="preserve"> </w:t>
      </w:r>
      <w:r w:rsidR="00807C81" w:rsidRPr="00807C81">
        <w:rPr>
          <w:lang w:val="en-US"/>
        </w:rPr>
        <w:t>pre-built dictionaries designed to convey the impression of characters who are insecure, self-confident, extroverted, and so on.</w:t>
      </w:r>
    </w:p>
    <w:p w14:paraId="543D0BC7" w14:textId="44F9ACA1" w:rsidR="00807C81" w:rsidRDefault="00807C81" w:rsidP="00844A14">
      <w:pPr>
        <w:jc w:val="both"/>
        <w:rPr>
          <w:lang w:val="en-US"/>
        </w:rPr>
      </w:pPr>
      <w:r>
        <w:rPr>
          <w:lang w:val="en-US"/>
        </w:rPr>
        <w:t xml:space="preserve">Archetypes are </w:t>
      </w:r>
      <w:proofErr w:type="gramStart"/>
      <w:r>
        <w:rPr>
          <w:lang w:val="en-US"/>
        </w:rPr>
        <w:t>store</w:t>
      </w:r>
      <w:proofErr w:type="gramEnd"/>
      <w:r>
        <w:rPr>
          <w:lang w:val="en-US"/>
        </w:rPr>
        <w:t xml:space="preserve"> in the </w:t>
      </w:r>
      <w:r w:rsidRPr="00807C81">
        <w:rPr>
          <w:rFonts w:ascii="Courier New" w:hAnsi="Courier New" w:cs="Courier New"/>
          <w:lang w:val="en-US"/>
        </w:rPr>
        <w:t>ARCHETYPES</w:t>
      </w:r>
      <w:r>
        <w:rPr>
          <w:lang w:val="en-US"/>
        </w:rPr>
        <w:t xml:space="preserve"> folder, each file named after the relevant archetype it aims at modelling.</w:t>
      </w:r>
    </w:p>
    <w:p w14:paraId="2FF4B806" w14:textId="12A8FDE0" w:rsidR="00DE1143" w:rsidRPr="00807C81" w:rsidRDefault="00DE1143" w:rsidP="00844A14">
      <w:pPr>
        <w:jc w:val="both"/>
        <w:rPr>
          <w:lang w:val="en-US"/>
        </w:rPr>
      </w:pPr>
      <w:proofErr w:type="gramStart"/>
      <w:r>
        <w:rPr>
          <w:lang w:val="en-US"/>
        </w:rPr>
        <w:t>User</w:t>
      </w:r>
      <w:proofErr w:type="gramEnd"/>
      <w:r>
        <w:rPr>
          <w:lang w:val="en-US"/>
        </w:rPr>
        <w:t xml:space="preserve"> should approach them with the above disclaimer in mind. </w:t>
      </w:r>
      <w:r w:rsidR="00807C81" w:rsidRPr="00807C81">
        <w:rPr>
          <w:lang w:val="en-US"/>
        </w:rPr>
        <w:t>Their parameters were developed by the project's author with specific expressive goals in mind, but they may not effectively serve every user's needs.</w:t>
      </w:r>
    </w:p>
    <w:p w14:paraId="64C56E28" w14:textId="5C2032AF" w:rsidR="00DE1143" w:rsidRDefault="00DE1143" w:rsidP="00844A14">
      <w:pPr>
        <w:jc w:val="both"/>
        <w:rPr>
          <w:lang w:val="en-US"/>
        </w:rPr>
      </w:pPr>
      <w:r>
        <w:rPr>
          <w:lang w:val="en-US"/>
        </w:rPr>
        <w:t xml:space="preserve">One of the first things </w:t>
      </w:r>
      <w:proofErr w:type="gramStart"/>
      <w:r>
        <w:rPr>
          <w:lang w:val="en-US"/>
        </w:rPr>
        <w:t>user</w:t>
      </w:r>
      <w:proofErr w:type="gramEnd"/>
      <w:r>
        <w:rPr>
          <w:lang w:val="en-US"/>
        </w:rPr>
        <w:t xml:space="preserve"> should notice as they access one archetype file is, they are much larger than the default dict. This is because each profile can house an unlimited number of moods, representing the way a character’s speech pattern may change to reflect their state.</w:t>
      </w:r>
    </w:p>
    <w:p w14:paraId="5ED58404" w14:textId="43A68AC6" w:rsidR="00DE1143" w:rsidRDefault="00DE1143" w:rsidP="00DE1143">
      <w:pPr>
        <w:jc w:val="both"/>
        <w:rPr>
          <w:lang w:val="en-US"/>
        </w:rPr>
      </w:pPr>
      <w:r>
        <w:rPr>
          <w:lang w:val="en-US"/>
        </w:rPr>
        <w:t xml:space="preserve">The second thing </w:t>
      </w:r>
      <w:proofErr w:type="gramStart"/>
      <w:r>
        <w:rPr>
          <w:lang w:val="en-US"/>
        </w:rPr>
        <w:t>user</w:t>
      </w:r>
      <w:proofErr w:type="gramEnd"/>
      <w:r>
        <w:rPr>
          <w:lang w:val="en-US"/>
        </w:rPr>
        <w:t xml:space="preserve"> should notice is the </w:t>
      </w:r>
      <w:proofErr w:type="spellStart"/>
      <w:r>
        <w:rPr>
          <w:lang w:val="en-US"/>
        </w:rPr>
        <w:t>dict’s</w:t>
      </w:r>
      <w:proofErr w:type="spellEnd"/>
      <w:r>
        <w:rPr>
          <w:lang w:val="en-US"/>
        </w:rPr>
        <w:t xml:space="preserve"> structure: each mood always </w:t>
      </w:r>
      <w:r w:rsidR="00807C81">
        <w:rPr>
          <w:lang w:val="en-US"/>
        </w:rPr>
        <w:t>includes</w:t>
      </w:r>
    </w:p>
    <w:p w14:paraId="6D2DAACA" w14:textId="0804396B" w:rsidR="00DE1143" w:rsidRDefault="00807C81" w:rsidP="00DE1143">
      <w:pPr>
        <w:pStyle w:val="Paragrafoelenco"/>
        <w:numPr>
          <w:ilvl w:val="0"/>
          <w:numId w:val="48"/>
        </w:numPr>
        <w:jc w:val="both"/>
        <w:rPr>
          <w:lang w:val="en-US"/>
        </w:rPr>
      </w:pPr>
      <w:r>
        <w:rPr>
          <w:lang w:val="en-US"/>
        </w:rPr>
        <w:t>a</w:t>
      </w:r>
      <w:r w:rsidR="00DE1143">
        <w:rPr>
          <w:lang w:val="en-US"/>
        </w:rPr>
        <w:t xml:space="preserve"> </w:t>
      </w:r>
      <w:r w:rsidR="00DE1143" w:rsidRPr="00DE1143">
        <w:rPr>
          <w:rFonts w:ascii="Courier New" w:hAnsi="Courier New" w:cs="Courier New"/>
          <w:lang w:val="en-US"/>
        </w:rPr>
        <w:t>speech</w:t>
      </w:r>
      <w:r w:rsidR="00DE1143">
        <w:rPr>
          <w:lang w:val="en-US"/>
        </w:rPr>
        <w:t xml:space="preserve"> section,</w:t>
      </w:r>
    </w:p>
    <w:p w14:paraId="4833D195" w14:textId="69917340" w:rsidR="00DE1143" w:rsidRDefault="00807C81" w:rsidP="00DE1143">
      <w:pPr>
        <w:pStyle w:val="Paragrafoelenco"/>
        <w:numPr>
          <w:ilvl w:val="0"/>
          <w:numId w:val="48"/>
        </w:numPr>
        <w:jc w:val="both"/>
        <w:rPr>
          <w:lang w:val="en-US"/>
        </w:rPr>
      </w:pPr>
      <w:r>
        <w:rPr>
          <w:lang w:val="en-US"/>
        </w:rPr>
        <w:t xml:space="preserve">a </w:t>
      </w:r>
      <w:proofErr w:type="gramStart"/>
      <w:r w:rsidR="00DE1143" w:rsidRPr="00DE1143">
        <w:rPr>
          <w:rFonts w:ascii="Courier New" w:hAnsi="Courier New" w:cs="Courier New"/>
          <w:lang w:val="en-US"/>
        </w:rPr>
        <w:t>write</w:t>
      </w:r>
      <w:proofErr w:type="gramEnd"/>
      <w:r w:rsidR="00DE1143">
        <w:rPr>
          <w:lang w:val="en-US"/>
        </w:rPr>
        <w:t xml:space="preserve"> section,</w:t>
      </w:r>
    </w:p>
    <w:p w14:paraId="43C43D7A" w14:textId="77789FA5" w:rsidR="00DE1143" w:rsidRPr="00DE1143" w:rsidRDefault="00807C81" w:rsidP="00DE1143">
      <w:pPr>
        <w:pStyle w:val="Paragrafoelenco"/>
        <w:numPr>
          <w:ilvl w:val="0"/>
          <w:numId w:val="48"/>
        </w:numPr>
        <w:jc w:val="both"/>
        <w:rPr>
          <w:lang w:val="en-US"/>
        </w:rPr>
      </w:pPr>
      <w:r>
        <w:rPr>
          <w:lang w:val="en-US"/>
        </w:rPr>
        <w:t>a</w:t>
      </w:r>
      <w:r w:rsidR="00DE1143">
        <w:rPr>
          <w:lang w:val="en-US"/>
        </w:rPr>
        <w:t xml:space="preserve">nd a </w:t>
      </w:r>
      <w:r w:rsidR="00DE1143" w:rsidRPr="00DE1143">
        <w:rPr>
          <w:rFonts w:ascii="Courier New" w:hAnsi="Courier New" w:cs="Courier New"/>
          <w:lang w:val="en-US"/>
        </w:rPr>
        <w:t>chat</w:t>
      </w:r>
      <w:r w:rsidR="00DE1143">
        <w:rPr>
          <w:lang w:val="en-US"/>
        </w:rPr>
        <w:t xml:space="preserve"> section.</w:t>
      </w:r>
    </w:p>
    <w:p w14:paraId="06E6DBF1" w14:textId="61276BE7" w:rsidR="00807C81" w:rsidRDefault="00807C81" w:rsidP="00807C81">
      <w:pPr>
        <w:jc w:val="both"/>
        <w:rPr>
          <w:lang w:val="en-US"/>
        </w:rPr>
      </w:pPr>
      <w:r>
        <w:rPr>
          <w:lang w:val="en-US"/>
        </w:rPr>
        <w:lastRenderedPageBreak/>
        <w:t xml:space="preserve">These sections </w:t>
      </w:r>
      <w:proofErr w:type="gramStart"/>
      <w:r>
        <w:rPr>
          <w:lang w:val="en-US"/>
        </w:rPr>
        <w:t>are considered to be</w:t>
      </w:r>
      <w:proofErr w:type="gramEnd"/>
      <w:r>
        <w:rPr>
          <w:lang w:val="en-US"/>
        </w:rPr>
        <w:t xml:space="preserve"> self-explanatory (they correlate to a dedicated environment).</w:t>
      </w:r>
    </w:p>
    <w:p w14:paraId="34096AB5" w14:textId="4B43DFC7" w:rsidR="00844A14" w:rsidRDefault="00DE1143" w:rsidP="00807C81">
      <w:pPr>
        <w:jc w:val="both"/>
        <w:rPr>
          <w:lang w:val="en-US"/>
        </w:rPr>
      </w:pPr>
      <w:r>
        <w:rPr>
          <w:lang w:val="en-US"/>
        </w:rPr>
        <w:t>Each section then splits itself into 3 more sub-sections:</w:t>
      </w:r>
    </w:p>
    <w:p w14:paraId="6B0F35BE" w14:textId="0608AE4B" w:rsidR="00DE1143" w:rsidRDefault="00807C81" w:rsidP="00807C81">
      <w:pPr>
        <w:pStyle w:val="Paragrafoelenco"/>
        <w:numPr>
          <w:ilvl w:val="0"/>
          <w:numId w:val="48"/>
        </w:numPr>
        <w:jc w:val="both"/>
        <w:rPr>
          <w:lang w:val="en-US"/>
        </w:rPr>
      </w:pPr>
      <w:r w:rsidRPr="00807C81">
        <w:rPr>
          <w:rFonts w:ascii="Courier New" w:hAnsi="Courier New" w:cs="Courier New"/>
          <w:lang w:val="en-US"/>
        </w:rPr>
        <w:t>m</w:t>
      </w:r>
      <w:r w:rsidR="00DE1143" w:rsidRPr="00807C81">
        <w:rPr>
          <w:rFonts w:ascii="Courier New" w:hAnsi="Courier New" w:cs="Courier New"/>
          <w:lang w:val="en-US"/>
        </w:rPr>
        <w:t>odifiers</w:t>
      </w:r>
      <w:r w:rsidR="00DE1143">
        <w:rPr>
          <w:lang w:val="en-US"/>
        </w:rPr>
        <w:t>: parameters affecting text style (font, text size and color, etc.)</w:t>
      </w:r>
      <w:r>
        <w:rPr>
          <w:lang w:val="en-US"/>
        </w:rPr>
        <w:t xml:space="preserve">, as well as special </w:t>
      </w:r>
      <w:r w:rsidR="00DE1143">
        <w:rPr>
          <w:lang w:val="en-US"/>
        </w:rPr>
        <w:t>multipliers affecting text speed and pauses.</w:t>
      </w:r>
    </w:p>
    <w:p w14:paraId="52D516BF" w14:textId="24C4461E" w:rsidR="00DE1143" w:rsidRDefault="00DE1143" w:rsidP="00807C81">
      <w:pPr>
        <w:pStyle w:val="Paragrafoelenco"/>
        <w:numPr>
          <w:ilvl w:val="0"/>
          <w:numId w:val="48"/>
        </w:numPr>
        <w:jc w:val="both"/>
        <w:rPr>
          <w:lang w:val="en-US"/>
        </w:rPr>
      </w:pPr>
      <w:r w:rsidRPr="00807C81">
        <w:rPr>
          <w:rFonts w:ascii="Courier New" w:hAnsi="Courier New" w:cs="Courier New"/>
          <w:lang w:val="en-US"/>
        </w:rPr>
        <w:t>cps</w:t>
      </w:r>
      <w:r>
        <w:rPr>
          <w:lang w:val="en-US"/>
        </w:rPr>
        <w:t xml:space="preserve">: parameters affecting text speed globally – whereas the multipliers from the </w:t>
      </w:r>
      <w:r w:rsidRPr="00807C81">
        <w:rPr>
          <w:rFonts w:ascii="Courier New" w:hAnsi="Courier New" w:cs="Courier New"/>
          <w:lang w:val="en-US"/>
        </w:rPr>
        <w:t>modifiers</w:t>
      </w:r>
      <w:r>
        <w:rPr>
          <w:lang w:val="en-US"/>
        </w:rPr>
        <w:t xml:space="preserve"> </w:t>
      </w:r>
      <w:r w:rsidR="00807C81">
        <w:rPr>
          <w:lang w:val="en-US"/>
        </w:rPr>
        <w:t>sub-</w:t>
      </w:r>
      <w:r>
        <w:rPr>
          <w:lang w:val="en-US"/>
        </w:rPr>
        <w:t>section may affect text speed only in special circumstances</w:t>
      </w:r>
      <w:r w:rsidR="00807C81">
        <w:rPr>
          <w:lang w:val="en-US"/>
        </w:rPr>
        <w:t>, such as when conveying the impression that a character’s mind is working faster than they can speak.</w:t>
      </w:r>
    </w:p>
    <w:p w14:paraId="01545AA7" w14:textId="3C4E4A1B" w:rsidR="00DE1143" w:rsidRDefault="00DE1143" w:rsidP="00807C81">
      <w:pPr>
        <w:pStyle w:val="Paragrafoelenco"/>
        <w:numPr>
          <w:ilvl w:val="0"/>
          <w:numId w:val="48"/>
        </w:numPr>
        <w:jc w:val="both"/>
        <w:rPr>
          <w:lang w:val="en-US"/>
        </w:rPr>
      </w:pPr>
      <w:r w:rsidRPr="00807C81">
        <w:rPr>
          <w:rFonts w:ascii="Courier New" w:hAnsi="Courier New" w:cs="Courier New"/>
          <w:lang w:val="en-US"/>
        </w:rPr>
        <w:t>pauses</w:t>
      </w:r>
      <w:r>
        <w:rPr>
          <w:lang w:val="en-US"/>
        </w:rPr>
        <w:t xml:space="preserve">: parameters affect punctuation pauses and/or any kind of interruption in the text flow. Exactly as with the </w:t>
      </w:r>
      <w:r w:rsidRPr="00807C81">
        <w:rPr>
          <w:rFonts w:ascii="Courier New" w:hAnsi="Courier New" w:cs="Courier New"/>
          <w:lang w:val="en-US"/>
        </w:rPr>
        <w:t>cps</w:t>
      </w:r>
      <w:r>
        <w:rPr>
          <w:lang w:val="en-US"/>
        </w:rPr>
        <w:t xml:space="preserve"> </w:t>
      </w:r>
      <w:r w:rsidR="00807C81">
        <w:rPr>
          <w:lang w:val="en-US"/>
        </w:rPr>
        <w:t>sub-</w:t>
      </w:r>
      <w:r>
        <w:rPr>
          <w:lang w:val="en-US"/>
        </w:rPr>
        <w:t xml:space="preserve">section, these values are global while pause multipliers introduced in the </w:t>
      </w:r>
      <w:r w:rsidRPr="00807C81">
        <w:rPr>
          <w:rFonts w:ascii="Courier New" w:hAnsi="Courier New" w:cs="Courier New"/>
          <w:lang w:val="en-US"/>
        </w:rPr>
        <w:t>modifiers</w:t>
      </w:r>
      <w:r>
        <w:rPr>
          <w:lang w:val="en-US"/>
        </w:rPr>
        <w:t xml:space="preserve"> </w:t>
      </w:r>
      <w:r w:rsidR="00807C81">
        <w:rPr>
          <w:lang w:val="en-US"/>
        </w:rPr>
        <w:t>sub-</w:t>
      </w:r>
      <w:r>
        <w:rPr>
          <w:lang w:val="en-US"/>
        </w:rPr>
        <w:t xml:space="preserve">section </w:t>
      </w:r>
      <w:r w:rsidR="00807C81">
        <w:rPr>
          <w:lang w:val="en-US"/>
        </w:rPr>
        <w:t>affect special circumstances, typically related to the use of special tags.</w:t>
      </w:r>
    </w:p>
    <w:p w14:paraId="5B3C4938" w14:textId="29284BC4" w:rsidR="00807C81" w:rsidRPr="00807C81" w:rsidRDefault="00807C81" w:rsidP="00807C81">
      <w:pPr>
        <w:jc w:val="both"/>
        <w:rPr>
          <w:lang w:val="en-US"/>
        </w:rPr>
      </w:pPr>
      <w:r>
        <w:rPr>
          <w:lang w:val="en-US"/>
        </w:rPr>
        <w:t xml:space="preserve">Finally, </w:t>
      </w:r>
      <w:proofErr w:type="gramStart"/>
      <w:r>
        <w:rPr>
          <w:lang w:val="en-US"/>
        </w:rPr>
        <w:t>user</w:t>
      </w:r>
      <w:proofErr w:type="gramEnd"/>
      <w:r>
        <w:rPr>
          <w:lang w:val="en-US"/>
        </w:rPr>
        <w:t xml:space="preserve"> may also notice there’s a special </w:t>
      </w:r>
      <w:r w:rsidRPr="00807C81">
        <w:rPr>
          <w:rFonts w:ascii="Courier New" w:hAnsi="Courier New" w:cs="Courier New"/>
          <w:lang w:val="en-US"/>
        </w:rPr>
        <w:t>broken</w:t>
      </w:r>
      <w:r>
        <w:rPr>
          <w:lang w:val="en-US"/>
        </w:rPr>
        <w:t xml:space="preserve"> mood not following the above rules. This is of course used for the </w:t>
      </w:r>
      <w:r w:rsidRPr="00807C81">
        <w:rPr>
          <w:rFonts w:ascii="Courier New" w:hAnsi="Courier New" w:cs="Courier New"/>
          <w:lang w:val="en-US"/>
        </w:rPr>
        <w:t>broken</w:t>
      </w:r>
      <w:r>
        <w:rPr>
          <w:lang w:val="en-US"/>
        </w:rPr>
        <w:t xml:space="preserve"> mood case, whose text display mode is different from normal speech patterns.</w:t>
      </w:r>
    </w:p>
    <w:p w14:paraId="6515BEA6" w14:textId="4F276E77" w:rsidR="00DC781E" w:rsidRPr="001A4C6A" w:rsidRDefault="00DC781E" w:rsidP="000414AA">
      <w:pPr>
        <w:jc w:val="both"/>
        <w:rPr>
          <w:lang w:val="en-US"/>
        </w:rPr>
      </w:pPr>
      <w:r w:rsidRPr="001A4C6A">
        <w:rPr>
          <w:lang w:val="en-US"/>
        </w:rPr>
        <w:br w:type="page"/>
      </w:r>
    </w:p>
    <w:p w14:paraId="22741474" w14:textId="74FC13F6" w:rsidR="00A40901" w:rsidRPr="00FA773F" w:rsidRDefault="00A40901" w:rsidP="00A40901">
      <w:pPr>
        <w:pStyle w:val="Titolo1"/>
      </w:pPr>
      <w:bookmarkStart w:id="26" w:name="_Toc243909916"/>
      <w:r w:rsidRPr="00FA773F">
        <w:lastRenderedPageBreak/>
        <w:t>License</w:t>
      </w:r>
      <w:bookmarkEnd w:id="26"/>
    </w:p>
    <w:p w14:paraId="29D566A9" w14:textId="48CDA460" w:rsidR="00A40901" w:rsidRPr="00FA773F" w:rsidRDefault="00A40901" w:rsidP="00A40901">
      <w:pPr>
        <w:jc w:val="both"/>
      </w:pPr>
      <w:r w:rsidRPr="00FA773F">
        <w:t xml:space="preserve">Copyright 2026 </w:t>
      </w:r>
      <w:proofErr w:type="spellStart"/>
      <w:r w:rsidRPr="00FA773F">
        <w:t>FalseFlag</w:t>
      </w:r>
      <w:proofErr w:type="spellEnd"/>
    </w:p>
    <w:p w14:paraId="7AD02593" w14:textId="77777777" w:rsidR="00A40901" w:rsidRPr="00FA773F" w:rsidRDefault="00A40901" w:rsidP="00A40901">
      <w:pPr>
        <w:jc w:val="both"/>
      </w:pPr>
      <w:r w:rsidRPr="00FA773F">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E3E83D9" w14:textId="77777777" w:rsidR="00A40901" w:rsidRPr="00FA773F" w:rsidRDefault="00A40901" w:rsidP="00A40901">
      <w:pPr>
        <w:jc w:val="both"/>
      </w:pPr>
      <w:r w:rsidRPr="00FA773F">
        <w:t>The above copyright notice and this permission notice shall be included in all copies or substantial portions of the Software.</w:t>
      </w:r>
    </w:p>
    <w:p w14:paraId="00E68A7C" w14:textId="354F0C19" w:rsidR="00A40901" w:rsidRPr="00FA773F" w:rsidRDefault="00A40901" w:rsidP="00A40901">
      <w:pPr>
        <w:jc w:val="both"/>
      </w:pPr>
      <w:r w:rsidRPr="00FA773F">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A249887" w14:textId="18E1DDD8" w:rsidR="00A16D1D" w:rsidRPr="00FA773F" w:rsidRDefault="00107E34" w:rsidP="00A16D1D">
      <w:pPr>
        <w:pStyle w:val="Titolo1"/>
      </w:pPr>
      <w:bookmarkStart w:id="27" w:name="_Toc243909917"/>
      <w:r>
        <w:t>Current v</w:t>
      </w:r>
      <w:r w:rsidR="00A16D1D" w:rsidRPr="00FA773F">
        <w:t>ersion information</w:t>
      </w:r>
      <w:bookmarkEnd w:id="27"/>
    </w:p>
    <w:p w14:paraId="504A019F" w14:textId="5893E2D6" w:rsidR="00A16D1D" w:rsidRPr="00FA773F" w:rsidRDefault="00A16D1D" w:rsidP="00A16D1D">
      <w:r w:rsidRPr="00FA773F">
        <w:t>Ver. 1.0</w:t>
      </w:r>
    </w:p>
    <w:p w14:paraId="7FD0D9D4" w14:textId="7FE5669D" w:rsidR="00A16D1D" w:rsidRDefault="00A16D1D" w:rsidP="00A16D1D">
      <w:r w:rsidRPr="00FA773F">
        <w:t xml:space="preserve">Date </w:t>
      </w:r>
      <w:r w:rsidR="00844A14">
        <w:t>November 15</w:t>
      </w:r>
      <w:r w:rsidR="00844A14" w:rsidRPr="00844A14">
        <w:rPr>
          <w:vertAlign w:val="superscript"/>
        </w:rPr>
        <w:t>th</w:t>
      </w:r>
      <w:r w:rsidR="00844A14">
        <w:t>,</w:t>
      </w:r>
      <w:r w:rsidRPr="00FA773F">
        <w:t xml:space="preserve"> 2026.</w:t>
      </w:r>
    </w:p>
    <w:p w14:paraId="2BC2D082" w14:textId="56FA8E92" w:rsidR="00107E34" w:rsidRPr="00FA773F" w:rsidRDefault="00107E34" w:rsidP="00107E34">
      <w:pPr>
        <w:pStyle w:val="Titolo1"/>
      </w:pPr>
      <w:bookmarkStart w:id="28" w:name="_Toc243909918"/>
      <w:r w:rsidRPr="00FA773F">
        <w:t>Version</w:t>
      </w:r>
      <w:r>
        <w:t xml:space="preserve"> history</w:t>
      </w:r>
      <w:bookmarkEnd w:id="28"/>
    </w:p>
    <w:p w14:paraId="2E7DD0DF" w14:textId="01C9F3A6" w:rsidR="00107E34" w:rsidRPr="00A16D1D" w:rsidRDefault="00107E34" w:rsidP="00A16D1D">
      <w:pPr>
        <w:rPr>
          <w:lang w:val="en-US"/>
        </w:rPr>
      </w:pPr>
      <w:r>
        <w:rPr>
          <w:lang w:val="en-US"/>
        </w:rPr>
        <w:t>Ver. 1.0 – first issue</w:t>
      </w:r>
    </w:p>
    <w:sectPr w:rsidR="00107E34" w:rsidRPr="00A16D1D" w:rsidSect="00807C81">
      <w:footerReference w:type="default" r:id="rId8"/>
      <w:footerReference w:type="first" r:id="rId9"/>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1E0CA" w14:textId="77777777" w:rsidR="002C7F65" w:rsidRDefault="002C7F65" w:rsidP="00807C81">
      <w:pPr>
        <w:spacing w:after="0" w:line="240" w:lineRule="auto"/>
      </w:pPr>
      <w:r>
        <w:separator/>
      </w:r>
    </w:p>
  </w:endnote>
  <w:endnote w:type="continuationSeparator" w:id="0">
    <w:p w14:paraId="7B3DEA0E" w14:textId="77777777" w:rsidR="002C7F65" w:rsidRDefault="002C7F65" w:rsidP="00807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ex">
    <w:panose1 w:val="00000400000000000000"/>
    <w:charset w:val="00"/>
    <w:family w:val="auto"/>
    <w:pitch w:val="variable"/>
    <w:sig w:usb0="20002A87" w:usb1="00000000" w:usb2="0000000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99496"/>
      <w:docPartObj>
        <w:docPartGallery w:val="Page Numbers (Bottom of Page)"/>
        <w:docPartUnique/>
      </w:docPartObj>
    </w:sdtPr>
    <w:sdtContent>
      <w:p w14:paraId="60B5ED6D" w14:textId="03F07854" w:rsidR="00807C81" w:rsidRDefault="00807C81" w:rsidP="00807C81">
        <w:pPr>
          <w:pStyle w:val="Pidipagina"/>
          <w:jc w:val="center"/>
        </w:pPr>
        <w:r>
          <w:fldChar w:fldCharType="begin"/>
        </w:r>
        <w:r>
          <w:instrText>PAGE   \* MERGEFORMAT</w:instrText>
        </w:r>
        <w:r>
          <w:fldChar w:fldCharType="separate"/>
        </w:r>
        <w:r>
          <w:rPr>
            <w:lang w:val="it-IT"/>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3615" w14:textId="6D181E49" w:rsidR="00807C81" w:rsidRDefault="00107E34" w:rsidP="00107E34">
    <w:pPr>
      <w:pStyle w:val="Pidipagina"/>
      <w:jc w:val="right"/>
    </w:pPr>
    <w:r>
      <w:t>TPS_reference_guide_00 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A3F1" w14:textId="77777777" w:rsidR="002C7F65" w:rsidRDefault="002C7F65" w:rsidP="00807C81">
      <w:pPr>
        <w:spacing w:after="0" w:line="240" w:lineRule="auto"/>
      </w:pPr>
      <w:r>
        <w:separator/>
      </w:r>
    </w:p>
  </w:footnote>
  <w:footnote w:type="continuationSeparator" w:id="0">
    <w:p w14:paraId="3ACA217D" w14:textId="77777777" w:rsidR="002C7F65" w:rsidRDefault="002C7F65" w:rsidP="00807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322"/>
    <w:multiLevelType w:val="hybridMultilevel"/>
    <w:tmpl w:val="4396541E"/>
    <w:lvl w:ilvl="0" w:tplc="3FC85D4C">
      <w:start w:val="1"/>
      <w:numFmt w:val="bullet"/>
      <w:lvlText w:val="-"/>
      <w:lvlJc w:val="left"/>
      <w:pPr>
        <w:ind w:left="1776"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1485785"/>
    <w:multiLevelType w:val="hybridMultilevel"/>
    <w:tmpl w:val="B4C478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1C50AEE"/>
    <w:multiLevelType w:val="hybridMultilevel"/>
    <w:tmpl w:val="0BA046D2"/>
    <w:lvl w:ilvl="0" w:tplc="0F161D1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22C12DF"/>
    <w:multiLevelType w:val="hybridMultilevel"/>
    <w:tmpl w:val="6DC0C866"/>
    <w:lvl w:ilvl="0" w:tplc="F3CC9682">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6D547B"/>
    <w:multiLevelType w:val="hybridMultilevel"/>
    <w:tmpl w:val="05422168"/>
    <w:lvl w:ilvl="0" w:tplc="4C1E9AB2">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71B40BE"/>
    <w:multiLevelType w:val="hybridMultilevel"/>
    <w:tmpl w:val="F1BC760A"/>
    <w:lvl w:ilvl="0" w:tplc="0F161D1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B903896"/>
    <w:multiLevelType w:val="hybridMultilevel"/>
    <w:tmpl w:val="188E86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F92771E"/>
    <w:multiLevelType w:val="hybridMultilevel"/>
    <w:tmpl w:val="32C04B5C"/>
    <w:lvl w:ilvl="0" w:tplc="685ACD58">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33B7709"/>
    <w:multiLevelType w:val="hybridMultilevel"/>
    <w:tmpl w:val="1FF8C45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8C97D43"/>
    <w:multiLevelType w:val="hybridMultilevel"/>
    <w:tmpl w:val="FF44977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1B25272"/>
    <w:multiLevelType w:val="hybridMultilevel"/>
    <w:tmpl w:val="2F58B99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41B57FF"/>
    <w:multiLevelType w:val="hybridMultilevel"/>
    <w:tmpl w:val="547EE0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4F17797"/>
    <w:multiLevelType w:val="hybridMultilevel"/>
    <w:tmpl w:val="CE005B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9A96C86"/>
    <w:multiLevelType w:val="hybridMultilevel"/>
    <w:tmpl w:val="3E4C48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A03750E"/>
    <w:multiLevelType w:val="hybridMultilevel"/>
    <w:tmpl w:val="FA5058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A70409A"/>
    <w:multiLevelType w:val="hybridMultilevel"/>
    <w:tmpl w:val="59B625F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AF546E7"/>
    <w:multiLevelType w:val="hybridMultilevel"/>
    <w:tmpl w:val="A132A12E"/>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17" w15:restartNumberingAfterBreak="0">
    <w:nsid w:val="30FC7C7B"/>
    <w:multiLevelType w:val="hybridMultilevel"/>
    <w:tmpl w:val="764489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1AB1C45"/>
    <w:multiLevelType w:val="hybridMultilevel"/>
    <w:tmpl w:val="6540E38C"/>
    <w:lvl w:ilvl="0" w:tplc="9ECEB4F0">
      <w:numFmt w:val="bullet"/>
      <w:lvlText w:val="-"/>
      <w:lvlJc w:val="left"/>
      <w:pPr>
        <w:ind w:left="1440" w:hanging="360"/>
      </w:pPr>
      <w:rPr>
        <w:rFonts w:ascii="Aptos" w:eastAsiaTheme="minorHAnsi" w:hAnsi="Aptos"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343F23F1"/>
    <w:multiLevelType w:val="hybridMultilevel"/>
    <w:tmpl w:val="2368A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4CC2F3B"/>
    <w:multiLevelType w:val="hybridMultilevel"/>
    <w:tmpl w:val="6CA2EE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56E6A65"/>
    <w:multiLevelType w:val="hybridMultilevel"/>
    <w:tmpl w:val="F906F068"/>
    <w:lvl w:ilvl="0" w:tplc="9ECEB4F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7DA6CDE"/>
    <w:multiLevelType w:val="hybridMultilevel"/>
    <w:tmpl w:val="B896C9E8"/>
    <w:lvl w:ilvl="0" w:tplc="FFFFFFFF">
      <w:numFmt w:val="decimal"/>
      <w:lvlText w:val="%1"/>
      <w:lvlJc w:val="left"/>
      <w:pPr>
        <w:ind w:left="2841" w:hanging="1425"/>
      </w:pPr>
      <w:rPr>
        <w:rFonts w:ascii="Simplex" w:hAnsi="Simplex" w:cs="Simplex" w:hint="default"/>
        <w:sz w:val="20"/>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3" w15:restartNumberingAfterBreak="0">
    <w:nsid w:val="3B166B42"/>
    <w:multiLevelType w:val="hybridMultilevel"/>
    <w:tmpl w:val="BB703B5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3CA42BE9"/>
    <w:multiLevelType w:val="hybridMultilevel"/>
    <w:tmpl w:val="9ED28A14"/>
    <w:lvl w:ilvl="0" w:tplc="9ECEB4F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2753FE2"/>
    <w:multiLevelType w:val="hybridMultilevel"/>
    <w:tmpl w:val="0B52A1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2B56250"/>
    <w:multiLevelType w:val="hybridMultilevel"/>
    <w:tmpl w:val="C86A04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637775B"/>
    <w:multiLevelType w:val="hybridMultilevel"/>
    <w:tmpl w:val="494C4DF6"/>
    <w:lvl w:ilvl="0" w:tplc="3FC85D4C">
      <w:start w:val="1"/>
      <w:numFmt w:val="bullet"/>
      <w:lvlText w:val="-"/>
      <w:lvlJc w:val="left"/>
      <w:pPr>
        <w:ind w:left="1776"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76945E3"/>
    <w:multiLevelType w:val="hybridMultilevel"/>
    <w:tmpl w:val="AE080F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9440968"/>
    <w:multiLevelType w:val="hybridMultilevel"/>
    <w:tmpl w:val="32E6EB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E753689"/>
    <w:multiLevelType w:val="hybridMultilevel"/>
    <w:tmpl w:val="DC9283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6B53729"/>
    <w:multiLevelType w:val="hybridMultilevel"/>
    <w:tmpl w:val="AE6A9D7A"/>
    <w:lvl w:ilvl="0" w:tplc="3FC85D4C">
      <w:start w:val="1"/>
      <w:numFmt w:val="bullet"/>
      <w:lvlText w:val="-"/>
      <w:lvlJc w:val="left"/>
      <w:pPr>
        <w:ind w:left="1776"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B603996"/>
    <w:multiLevelType w:val="hybridMultilevel"/>
    <w:tmpl w:val="F314E1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1135B24"/>
    <w:multiLevelType w:val="hybridMultilevel"/>
    <w:tmpl w:val="38A456E0"/>
    <w:lvl w:ilvl="0" w:tplc="04100011">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22438C3"/>
    <w:multiLevelType w:val="hybridMultilevel"/>
    <w:tmpl w:val="9D123884"/>
    <w:lvl w:ilvl="0" w:tplc="3FC85D4C">
      <w:start w:val="1"/>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24" w:hanging="360"/>
      </w:pPr>
      <w:rPr>
        <w:rFonts w:ascii="Courier New" w:hAnsi="Courier New" w:cs="Courier New" w:hint="default"/>
      </w:rPr>
    </w:lvl>
    <w:lvl w:ilvl="2" w:tplc="04100005" w:tentative="1">
      <w:start w:val="1"/>
      <w:numFmt w:val="bullet"/>
      <w:lvlText w:val=""/>
      <w:lvlJc w:val="left"/>
      <w:pPr>
        <w:ind w:left="744" w:hanging="360"/>
      </w:pPr>
      <w:rPr>
        <w:rFonts w:ascii="Wingdings" w:hAnsi="Wingdings" w:hint="default"/>
      </w:rPr>
    </w:lvl>
    <w:lvl w:ilvl="3" w:tplc="04100001" w:tentative="1">
      <w:start w:val="1"/>
      <w:numFmt w:val="bullet"/>
      <w:lvlText w:val=""/>
      <w:lvlJc w:val="left"/>
      <w:pPr>
        <w:ind w:left="1464" w:hanging="360"/>
      </w:pPr>
      <w:rPr>
        <w:rFonts w:ascii="Symbol" w:hAnsi="Symbol" w:hint="default"/>
      </w:rPr>
    </w:lvl>
    <w:lvl w:ilvl="4" w:tplc="04100003" w:tentative="1">
      <w:start w:val="1"/>
      <w:numFmt w:val="bullet"/>
      <w:lvlText w:val="o"/>
      <w:lvlJc w:val="left"/>
      <w:pPr>
        <w:ind w:left="2184" w:hanging="360"/>
      </w:pPr>
      <w:rPr>
        <w:rFonts w:ascii="Courier New" w:hAnsi="Courier New" w:cs="Courier New" w:hint="default"/>
      </w:rPr>
    </w:lvl>
    <w:lvl w:ilvl="5" w:tplc="04100005" w:tentative="1">
      <w:start w:val="1"/>
      <w:numFmt w:val="bullet"/>
      <w:lvlText w:val=""/>
      <w:lvlJc w:val="left"/>
      <w:pPr>
        <w:ind w:left="2904" w:hanging="360"/>
      </w:pPr>
      <w:rPr>
        <w:rFonts w:ascii="Wingdings" w:hAnsi="Wingdings" w:hint="default"/>
      </w:rPr>
    </w:lvl>
    <w:lvl w:ilvl="6" w:tplc="04100001" w:tentative="1">
      <w:start w:val="1"/>
      <w:numFmt w:val="bullet"/>
      <w:lvlText w:val=""/>
      <w:lvlJc w:val="left"/>
      <w:pPr>
        <w:ind w:left="3624" w:hanging="360"/>
      </w:pPr>
      <w:rPr>
        <w:rFonts w:ascii="Symbol" w:hAnsi="Symbol" w:hint="default"/>
      </w:rPr>
    </w:lvl>
    <w:lvl w:ilvl="7" w:tplc="04100003" w:tentative="1">
      <w:start w:val="1"/>
      <w:numFmt w:val="bullet"/>
      <w:lvlText w:val="o"/>
      <w:lvlJc w:val="left"/>
      <w:pPr>
        <w:ind w:left="4344" w:hanging="360"/>
      </w:pPr>
      <w:rPr>
        <w:rFonts w:ascii="Courier New" w:hAnsi="Courier New" w:cs="Courier New" w:hint="default"/>
      </w:rPr>
    </w:lvl>
    <w:lvl w:ilvl="8" w:tplc="04100005" w:tentative="1">
      <w:start w:val="1"/>
      <w:numFmt w:val="bullet"/>
      <w:lvlText w:val=""/>
      <w:lvlJc w:val="left"/>
      <w:pPr>
        <w:ind w:left="5064" w:hanging="360"/>
      </w:pPr>
      <w:rPr>
        <w:rFonts w:ascii="Wingdings" w:hAnsi="Wingdings" w:hint="default"/>
      </w:rPr>
    </w:lvl>
  </w:abstractNum>
  <w:abstractNum w:abstractNumId="35" w15:restartNumberingAfterBreak="0">
    <w:nsid w:val="66772686"/>
    <w:multiLevelType w:val="hybridMultilevel"/>
    <w:tmpl w:val="4CF84E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B29495E"/>
    <w:multiLevelType w:val="hybridMultilevel"/>
    <w:tmpl w:val="069AA2D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EA6342A"/>
    <w:multiLevelType w:val="hybridMultilevel"/>
    <w:tmpl w:val="C8D2BA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06F1CB5"/>
    <w:multiLevelType w:val="hybridMultilevel"/>
    <w:tmpl w:val="376C7D72"/>
    <w:lvl w:ilvl="0" w:tplc="0F161D1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3F132BE"/>
    <w:multiLevelType w:val="hybridMultilevel"/>
    <w:tmpl w:val="DE9A43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46878A0"/>
    <w:multiLevelType w:val="hybridMultilevel"/>
    <w:tmpl w:val="A1FCC67C"/>
    <w:lvl w:ilvl="0" w:tplc="3FC85D4C">
      <w:start w:val="1"/>
      <w:numFmt w:val="bullet"/>
      <w:lvlText w:val="-"/>
      <w:lvlJc w:val="left"/>
      <w:pPr>
        <w:ind w:left="1776" w:hanging="360"/>
      </w:pPr>
      <w:rPr>
        <w:rFonts w:ascii="Aptos" w:eastAsiaTheme="minorHAnsi" w:hAnsi="Aptos" w:cstheme="minorBidi"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41" w15:restartNumberingAfterBreak="0">
    <w:nsid w:val="748F6AAC"/>
    <w:multiLevelType w:val="hybridMultilevel"/>
    <w:tmpl w:val="34168EE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770F5B53"/>
    <w:multiLevelType w:val="hybridMultilevel"/>
    <w:tmpl w:val="38A456E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CA1F93"/>
    <w:multiLevelType w:val="hybridMultilevel"/>
    <w:tmpl w:val="38A456E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B47292C"/>
    <w:multiLevelType w:val="hybridMultilevel"/>
    <w:tmpl w:val="B1FCAD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CC26B41"/>
    <w:multiLevelType w:val="hybridMultilevel"/>
    <w:tmpl w:val="EE18A2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DA86649"/>
    <w:multiLevelType w:val="hybridMultilevel"/>
    <w:tmpl w:val="8AA092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E8A44C4"/>
    <w:multiLevelType w:val="hybridMultilevel"/>
    <w:tmpl w:val="B896C9E8"/>
    <w:lvl w:ilvl="0" w:tplc="F34A0D32">
      <w:numFmt w:val="decimal"/>
      <w:lvlText w:val="%1"/>
      <w:lvlJc w:val="left"/>
      <w:pPr>
        <w:ind w:left="2841" w:hanging="1425"/>
      </w:pPr>
      <w:rPr>
        <w:rFonts w:ascii="Simplex" w:hAnsi="Simplex" w:cs="Simplex" w:hint="default"/>
        <w:sz w:val="20"/>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num w:numId="1" w16cid:durableId="1088499864">
    <w:abstractNumId w:val="37"/>
  </w:num>
  <w:num w:numId="2" w16cid:durableId="648097192">
    <w:abstractNumId w:val="7"/>
  </w:num>
  <w:num w:numId="3" w16cid:durableId="172574229">
    <w:abstractNumId w:val="33"/>
  </w:num>
  <w:num w:numId="4" w16cid:durableId="1896117804">
    <w:abstractNumId w:val="20"/>
  </w:num>
  <w:num w:numId="5" w16cid:durableId="2128968638">
    <w:abstractNumId w:val="47"/>
  </w:num>
  <w:num w:numId="6" w16cid:durableId="1554581250">
    <w:abstractNumId w:val="1"/>
  </w:num>
  <w:num w:numId="7" w16cid:durableId="1834754914">
    <w:abstractNumId w:val="13"/>
  </w:num>
  <w:num w:numId="8" w16cid:durableId="1036930932">
    <w:abstractNumId w:val="32"/>
  </w:num>
  <w:num w:numId="9" w16cid:durableId="243879938">
    <w:abstractNumId w:val="15"/>
  </w:num>
  <w:num w:numId="10" w16cid:durableId="13649972">
    <w:abstractNumId w:val="25"/>
  </w:num>
  <w:num w:numId="11" w16cid:durableId="1174295014">
    <w:abstractNumId w:val="4"/>
  </w:num>
  <w:num w:numId="12" w16cid:durableId="1419327030">
    <w:abstractNumId w:val="3"/>
  </w:num>
  <w:num w:numId="13" w16cid:durableId="1257790808">
    <w:abstractNumId w:val="21"/>
  </w:num>
  <w:num w:numId="14" w16cid:durableId="1483546730">
    <w:abstractNumId w:val="18"/>
  </w:num>
  <w:num w:numId="15" w16cid:durableId="1214540694">
    <w:abstractNumId w:val="16"/>
  </w:num>
  <w:num w:numId="16" w16cid:durableId="677778483">
    <w:abstractNumId w:val="12"/>
  </w:num>
  <w:num w:numId="17" w16cid:durableId="768046836">
    <w:abstractNumId w:val="24"/>
  </w:num>
  <w:num w:numId="18" w16cid:durableId="1429040886">
    <w:abstractNumId w:val="41"/>
  </w:num>
  <w:num w:numId="19" w16cid:durableId="1016157851">
    <w:abstractNumId w:val="17"/>
  </w:num>
  <w:num w:numId="20" w16cid:durableId="308024549">
    <w:abstractNumId w:val="28"/>
  </w:num>
  <w:num w:numId="21" w16cid:durableId="61098714">
    <w:abstractNumId w:val="26"/>
  </w:num>
  <w:num w:numId="22" w16cid:durableId="276445637">
    <w:abstractNumId w:val="45"/>
  </w:num>
  <w:num w:numId="23" w16cid:durableId="221142377">
    <w:abstractNumId w:val="29"/>
  </w:num>
  <w:num w:numId="24" w16cid:durableId="1772119379">
    <w:abstractNumId w:val="23"/>
  </w:num>
  <w:num w:numId="25" w16cid:durableId="1432122278">
    <w:abstractNumId w:val="22"/>
  </w:num>
  <w:num w:numId="26" w16cid:durableId="719128965">
    <w:abstractNumId w:val="39"/>
  </w:num>
  <w:num w:numId="27" w16cid:durableId="507603054">
    <w:abstractNumId w:val="6"/>
  </w:num>
  <w:num w:numId="28" w16cid:durableId="1058672357">
    <w:abstractNumId w:val="10"/>
  </w:num>
  <w:num w:numId="29" w16cid:durableId="1509710404">
    <w:abstractNumId w:val="11"/>
  </w:num>
  <w:num w:numId="30" w16cid:durableId="1144807978">
    <w:abstractNumId w:val="42"/>
  </w:num>
  <w:num w:numId="31" w16cid:durableId="2061828943">
    <w:abstractNumId w:val="43"/>
  </w:num>
  <w:num w:numId="32" w16cid:durableId="2133480463">
    <w:abstractNumId w:val="44"/>
  </w:num>
  <w:num w:numId="33" w16cid:durableId="1732266338">
    <w:abstractNumId w:val="9"/>
  </w:num>
  <w:num w:numId="34" w16cid:durableId="1573078591">
    <w:abstractNumId w:val="14"/>
  </w:num>
  <w:num w:numId="35" w16cid:durableId="1685672622">
    <w:abstractNumId w:val="19"/>
  </w:num>
  <w:num w:numId="36" w16cid:durableId="544679411">
    <w:abstractNumId w:val="36"/>
  </w:num>
  <w:num w:numId="37" w16cid:durableId="1953703666">
    <w:abstractNumId w:val="30"/>
  </w:num>
  <w:num w:numId="38" w16cid:durableId="217791044">
    <w:abstractNumId w:val="46"/>
  </w:num>
  <w:num w:numId="39" w16cid:durableId="1019969330">
    <w:abstractNumId w:val="35"/>
  </w:num>
  <w:num w:numId="40" w16cid:durableId="919409511">
    <w:abstractNumId w:val="8"/>
  </w:num>
  <w:num w:numId="41" w16cid:durableId="240024761">
    <w:abstractNumId w:val="40"/>
  </w:num>
  <w:num w:numId="42" w16cid:durableId="815143075">
    <w:abstractNumId w:val="34"/>
  </w:num>
  <w:num w:numId="43" w16cid:durableId="407771836">
    <w:abstractNumId w:val="27"/>
  </w:num>
  <w:num w:numId="44" w16cid:durableId="2091075204">
    <w:abstractNumId w:val="0"/>
  </w:num>
  <w:num w:numId="45" w16cid:durableId="259874390">
    <w:abstractNumId w:val="31"/>
  </w:num>
  <w:num w:numId="46" w16cid:durableId="115951300">
    <w:abstractNumId w:val="38"/>
  </w:num>
  <w:num w:numId="47" w16cid:durableId="2005040970">
    <w:abstractNumId w:val="2"/>
  </w:num>
  <w:num w:numId="48" w16cid:durableId="575865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B5F"/>
    <w:rsid w:val="00011F7D"/>
    <w:rsid w:val="000379FD"/>
    <w:rsid w:val="000414AA"/>
    <w:rsid w:val="00076837"/>
    <w:rsid w:val="000931A1"/>
    <w:rsid w:val="000A13C9"/>
    <w:rsid w:val="000C3ECF"/>
    <w:rsid w:val="000E1C88"/>
    <w:rsid w:val="00107E34"/>
    <w:rsid w:val="00144D5B"/>
    <w:rsid w:val="001A4C6A"/>
    <w:rsid w:val="001D2700"/>
    <w:rsid w:val="001F4E5B"/>
    <w:rsid w:val="00226DB8"/>
    <w:rsid w:val="00231C91"/>
    <w:rsid w:val="002523FF"/>
    <w:rsid w:val="00277098"/>
    <w:rsid w:val="00291992"/>
    <w:rsid w:val="00293DF3"/>
    <w:rsid w:val="00294876"/>
    <w:rsid w:val="002A0BB5"/>
    <w:rsid w:val="002A403A"/>
    <w:rsid w:val="002A4ECE"/>
    <w:rsid w:val="002C17F2"/>
    <w:rsid w:val="002C3495"/>
    <w:rsid w:val="002C7F65"/>
    <w:rsid w:val="002F4FFD"/>
    <w:rsid w:val="0030133F"/>
    <w:rsid w:val="00304919"/>
    <w:rsid w:val="00306C55"/>
    <w:rsid w:val="00317BC8"/>
    <w:rsid w:val="00327BF2"/>
    <w:rsid w:val="003329D7"/>
    <w:rsid w:val="003909EB"/>
    <w:rsid w:val="003976C2"/>
    <w:rsid w:val="003C0292"/>
    <w:rsid w:val="003C7B7A"/>
    <w:rsid w:val="003E1B5F"/>
    <w:rsid w:val="003F3607"/>
    <w:rsid w:val="0042488B"/>
    <w:rsid w:val="00431DA0"/>
    <w:rsid w:val="0044402E"/>
    <w:rsid w:val="00457C28"/>
    <w:rsid w:val="004608A8"/>
    <w:rsid w:val="00492131"/>
    <w:rsid w:val="004A1814"/>
    <w:rsid w:val="004A1E21"/>
    <w:rsid w:val="004B058B"/>
    <w:rsid w:val="004E6CB2"/>
    <w:rsid w:val="004F4C16"/>
    <w:rsid w:val="0050412F"/>
    <w:rsid w:val="005046EA"/>
    <w:rsid w:val="00540872"/>
    <w:rsid w:val="00545ED4"/>
    <w:rsid w:val="00556F38"/>
    <w:rsid w:val="005575D0"/>
    <w:rsid w:val="0057725D"/>
    <w:rsid w:val="00587DA1"/>
    <w:rsid w:val="005A0F66"/>
    <w:rsid w:val="005A6C22"/>
    <w:rsid w:val="005C06DD"/>
    <w:rsid w:val="00643DD5"/>
    <w:rsid w:val="00650842"/>
    <w:rsid w:val="00663B23"/>
    <w:rsid w:val="00682148"/>
    <w:rsid w:val="006947D9"/>
    <w:rsid w:val="006A55DE"/>
    <w:rsid w:val="006A7E11"/>
    <w:rsid w:val="006B4D13"/>
    <w:rsid w:val="006E59F3"/>
    <w:rsid w:val="007050C1"/>
    <w:rsid w:val="007402E4"/>
    <w:rsid w:val="00772BF5"/>
    <w:rsid w:val="00791681"/>
    <w:rsid w:val="007C20B4"/>
    <w:rsid w:val="00805123"/>
    <w:rsid w:val="00807C81"/>
    <w:rsid w:val="00844A14"/>
    <w:rsid w:val="00847DEA"/>
    <w:rsid w:val="00873659"/>
    <w:rsid w:val="00887A57"/>
    <w:rsid w:val="00896D21"/>
    <w:rsid w:val="008B1364"/>
    <w:rsid w:val="008B4072"/>
    <w:rsid w:val="008B7FD6"/>
    <w:rsid w:val="008D4BAF"/>
    <w:rsid w:val="008E7101"/>
    <w:rsid w:val="0090266B"/>
    <w:rsid w:val="00914F79"/>
    <w:rsid w:val="00924A36"/>
    <w:rsid w:val="00941D23"/>
    <w:rsid w:val="00946D62"/>
    <w:rsid w:val="00950A3E"/>
    <w:rsid w:val="00973C7A"/>
    <w:rsid w:val="00981B92"/>
    <w:rsid w:val="009A1052"/>
    <w:rsid w:val="009C592B"/>
    <w:rsid w:val="009D7B3E"/>
    <w:rsid w:val="009E0A21"/>
    <w:rsid w:val="009F78C7"/>
    <w:rsid w:val="00A1479F"/>
    <w:rsid w:val="00A15472"/>
    <w:rsid w:val="00A15D19"/>
    <w:rsid w:val="00A16D1D"/>
    <w:rsid w:val="00A23AFD"/>
    <w:rsid w:val="00A23C8E"/>
    <w:rsid w:val="00A35EF3"/>
    <w:rsid w:val="00A40901"/>
    <w:rsid w:val="00A40962"/>
    <w:rsid w:val="00A46A54"/>
    <w:rsid w:val="00A54421"/>
    <w:rsid w:val="00A6556A"/>
    <w:rsid w:val="00A848A7"/>
    <w:rsid w:val="00AC3916"/>
    <w:rsid w:val="00AC57BC"/>
    <w:rsid w:val="00AD0FC6"/>
    <w:rsid w:val="00AD7CB2"/>
    <w:rsid w:val="00B225FE"/>
    <w:rsid w:val="00B31CE7"/>
    <w:rsid w:val="00B72D1A"/>
    <w:rsid w:val="00B93176"/>
    <w:rsid w:val="00B95555"/>
    <w:rsid w:val="00BA3980"/>
    <w:rsid w:val="00BB4469"/>
    <w:rsid w:val="00BB5CB5"/>
    <w:rsid w:val="00BD7F66"/>
    <w:rsid w:val="00BF5FA9"/>
    <w:rsid w:val="00C03E82"/>
    <w:rsid w:val="00C100E0"/>
    <w:rsid w:val="00C201D9"/>
    <w:rsid w:val="00C32F20"/>
    <w:rsid w:val="00C6192B"/>
    <w:rsid w:val="00C63762"/>
    <w:rsid w:val="00CB39AF"/>
    <w:rsid w:val="00CB77E1"/>
    <w:rsid w:val="00CE11C5"/>
    <w:rsid w:val="00CF7BC4"/>
    <w:rsid w:val="00D268ED"/>
    <w:rsid w:val="00D27CF4"/>
    <w:rsid w:val="00D40F79"/>
    <w:rsid w:val="00D41552"/>
    <w:rsid w:val="00D86672"/>
    <w:rsid w:val="00D93B66"/>
    <w:rsid w:val="00D95D5E"/>
    <w:rsid w:val="00DA7BCF"/>
    <w:rsid w:val="00DC781E"/>
    <w:rsid w:val="00DE1143"/>
    <w:rsid w:val="00DF21ED"/>
    <w:rsid w:val="00E2302E"/>
    <w:rsid w:val="00E24184"/>
    <w:rsid w:val="00E267BD"/>
    <w:rsid w:val="00E3448C"/>
    <w:rsid w:val="00E40EEA"/>
    <w:rsid w:val="00E57805"/>
    <w:rsid w:val="00E60F91"/>
    <w:rsid w:val="00E66A35"/>
    <w:rsid w:val="00E925BA"/>
    <w:rsid w:val="00F012CB"/>
    <w:rsid w:val="00F44A22"/>
    <w:rsid w:val="00F76877"/>
    <w:rsid w:val="00F77847"/>
    <w:rsid w:val="00F82B1F"/>
    <w:rsid w:val="00FA773F"/>
    <w:rsid w:val="00FC09D6"/>
    <w:rsid w:val="00FC2EA2"/>
    <w:rsid w:val="00FC65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F456"/>
  <w15:chartTrackingRefBased/>
  <w15:docId w15:val="{2AFC6E21-077B-4F89-8503-178B9BC5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3E1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E1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3E1B5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3E1B5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E1B5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E1B5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E1B5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E1B5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E1B5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E1B5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E1B5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3E1B5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3E1B5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E1B5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E1B5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E1B5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E1B5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E1B5F"/>
    <w:rPr>
      <w:rFonts w:eastAsiaTheme="majorEastAsia" w:cstheme="majorBidi"/>
      <w:color w:val="272727" w:themeColor="text1" w:themeTint="D8"/>
    </w:rPr>
  </w:style>
  <w:style w:type="paragraph" w:styleId="Titolo">
    <w:name w:val="Title"/>
    <w:basedOn w:val="Normale"/>
    <w:next w:val="Normale"/>
    <w:link w:val="TitoloCarattere"/>
    <w:uiPriority w:val="10"/>
    <w:qFormat/>
    <w:rsid w:val="003E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E1B5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E1B5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E1B5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E1B5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E1B5F"/>
    <w:rPr>
      <w:i/>
      <w:iCs/>
      <w:color w:val="404040" w:themeColor="text1" w:themeTint="BF"/>
    </w:rPr>
  </w:style>
  <w:style w:type="paragraph" w:styleId="Paragrafoelenco">
    <w:name w:val="List Paragraph"/>
    <w:basedOn w:val="Normale"/>
    <w:uiPriority w:val="34"/>
    <w:qFormat/>
    <w:rsid w:val="003E1B5F"/>
    <w:pPr>
      <w:ind w:left="720"/>
      <w:contextualSpacing/>
    </w:pPr>
  </w:style>
  <w:style w:type="character" w:styleId="Enfasiintensa">
    <w:name w:val="Intense Emphasis"/>
    <w:basedOn w:val="Carpredefinitoparagrafo"/>
    <w:uiPriority w:val="21"/>
    <w:qFormat/>
    <w:rsid w:val="003E1B5F"/>
    <w:rPr>
      <w:i/>
      <w:iCs/>
      <w:color w:val="0F4761" w:themeColor="accent1" w:themeShade="BF"/>
    </w:rPr>
  </w:style>
  <w:style w:type="paragraph" w:styleId="Citazioneintensa">
    <w:name w:val="Intense Quote"/>
    <w:basedOn w:val="Normale"/>
    <w:next w:val="Normale"/>
    <w:link w:val="CitazioneintensaCarattere"/>
    <w:uiPriority w:val="30"/>
    <w:qFormat/>
    <w:rsid w:val="003E1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E1B5F"/>
    <w:rPr>
      <w:i/>
      <w:iCs/>
      <w:color w:val="0F4761" w:themeColor="accent1" w:themeShade="BF"/>
    </w:rPr>
  </w:style>
  <w:style w:type="character" w:styleId="Riferimentointenso">
    <w:name w:val="Intense Reference"/>
    <w:basedOn w:val="Carpredefinitoparagrafo"/>
    <w:uiPriority w:val="32"/>
    <w:qFormat/>
    <w:rsid w:val="003E1B5F"/>
    <w:rPr>
      <w:b/>
      <w:bCs/>
      <w:smallCaps/>
      <w:color w:val="0F4761" w:themeColor="accent1" w:themeShade="BF"/>
      <w:spacing w:val="5"/>
    </w:rPr>
  </w:style>
  <w:style w:type="table" w:styleId="Grigliatabella">
    <w:name w:val="Table Grid"/>
    <w:basedOn w:val="Tabellanormale"/>
    <w:uiPriority w:val="39"/>
    <w:rsid w:val="00556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D27CF4"/>
    <w:pPr>
      <w:spacing w:after="200" w:line="240" w:lineRule="auto"/>
    </w:pPr>
    <w:rPr>
      <w:i/>
      <w:iCs/>
      <w:color w:val="0E2841" w:themeColor="text2"/>
      <w:sz w:val="18"/>
      <w:szCs w:val="18"/>
    </w:rPr>
  </w:style>
  <w:style w:type="paragraph" w:styleId="Titolosommario">
    <w:name w:val="TOC Heading"/>
    <w:basedOn w:val="Titolo1"/>
    <w:next w:val="Normale"/>
    <w:uiPriority w:val="39"/>
    <w:unhideWhenUsed/>
    <w:qFormat/>
    <w:rsid w:val="00950A3E"/>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950A3E"/>
    <w:pPr>
      <w:spacing w:after="100"/>
    </w:pPr>
  </w:style>
  <w:style w:type="paragraph" w:styleId="Sommario2">
    <w:name w:val="toc 2"/>
    <w:basedOn w:val="Normale"/>
    <w:next w:val="Normale"/>
    <w:autoRedefine/>
    <w:uiPriority w:val="39"/>
    <w:unhideWhenUsed/>
    <w:rsid w:val="00950A3E"/>
    <w:pPr>
      <w:spacing w:after="100"/>
      <w:ind w:left="240"/>
    </w:pPr>
  </w:style>
  <w:style w:type="paragraph" w:styleId="Sommario3">
    <w:name w:val="toc 3"/>
    <w:basedOn w:val="Normale"/>
    <w:next w:val="Normale"/>
    <w:autoRedefine/>
    <w:uiPriority w:val="39"/>
    <w:unhideWhenUsed/>
    <w:rsid w:val="00950A3E"/>
    <w:pPr>
      <w:spacing w:after="100"/>
      <w:ind w:left="480"/>
    </w:pPr>
  </w:style>
  <w:style w:type="character" w:styleId="Collegamentoipertestuale">
    <w:name w:val="Hyperlink"/>
    <w:basedOn w:val="Carpredefinitoparagrafo"/>
    <w:uiPriority w:val="99"/>
    <w:unhideWhenUsed/>
    <w:rsid w:val="00950A3E"/>
    <w:rPr>
      <w:color w:val="467886" w:themeColor="hyperlink"/>
      <w:u w:val="single"/>
    </w:rPr>
  </w:style>
  <w:style w:type="paragraph" w:styleId="NormaleWeb">
    <w:name w:val="Normal (Web)"/>
    <w:basedOn w:val="Normale"/>
    <w:uiPriority w:val="99"/>
    <w:semiHidden/>
    <w:unhideWhenUsed/>
    <w:rsid w:val="00807C81"/>
    <w:rPr>
      <w:rFonts w:ascii="Times New Roman" w:hAnsi="Times New Roman" w:cs="Times New Roman"/>
    </w:rPr>
  </w:style>
  <w:style w:type="paragraph" w:styleId="Intestazione">
    <w:name w:val="header"/>
    <w:basedOn w:val="Normale"/>
    <w:link w:val="IntestazioneCarattere"/>
    <w:uiPriority w:val="99"/>
    <w:unhideWhenUsed/>
    <w:rsid w:val="00807C8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07C81"/>
    <w:rPr>
      <w:lang w:val="en-GB"/>
    </w:rPr>
  </w:style>
  <w:style w:type="paragraph" w:styleId="Pidipagina">
    <w:name w:val="footer"/>
    <w:basedOn w:val="Normale"/>
    <w:link w:val="PidipaginaCarattere"/>
    <w:uiPriority w:val="99"/>
    <w:unhideWhenUsed/>
    <w:rsid w:val="00807C8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07C81"/>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A2B51-2BC4-4861-B7B6-9D39521CB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1764</TotalTime>
  <Pages>1</Pages>
  <Words>3745</Words>
  <Characters>21352</Characters>
  <Application>Microsoft Office Word</Application>
  <DocSecurity>0</DocSecurity>
  <Lines>177</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 Caratti</dc:creator>
  <cp:keywords/>
  <dc:description/>
  <cp:lastModifiedBy>Luigi Caratti</cp:lastModifiedBy>
  <cp:revision>26</cp:revision>
  <cp:lastPrinted>2026-04-15T09:18:00Z</cp:lastPrinted>
  <dcterms:created xsi:type="dcterms:W3CDTF">2026-03-27T15:32:00Z</dcterms:created>
  <dcterms:modified xsi:type="dcterms:W3CDTF">2026-10-26T11:28:00Z</dcterms:modified>
</cp:coreProperties>
</file>