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DHCP Server Lab Report</w:t>
      </w:r>
    </w:p>
    <w:p>
      <w:pPr>
        <w:pStyle w:val="Heading1"/>
      </w:pPr>
      <w:r>
        <w:t>Overview</w:t>
      </w:r>
    </w:p>
    <w:p>
      <w:r>
        <w:t>In this lab, we configured a dedicated DHCP server within a virtualized environment using Ubuntu Server. The objective was to assign IP addresses dynamically to client machines, such as Kali Linux, across an internal VirtualBox network.</w:t>
      </w:r>
    </w:p>
    <w:p>
      <w:pPr>
        <w:pStyle w:val="Heading1"/>
      </w:pPr>
      <w:r>
        <w:t>Steps Taken</w:t>
      </w:r>
    </w:p>
    <w:p>
      <w:r>
        <w:t>1. Set up a new Ubuntu Server VM in VirtualBox with two adapters: NAT (for internet access) and Internal Network.</w:t>
        <w:br/>
        <w:t>2. Installed and configured Netplan for static IP configuration.</w:t>
        <w:br/>
        <w:t>3. Installed the ISC-DHCP-Server package.</w:t>
        <w:br/>
        <w:t>4. Configured the DHCP server to serve IP addresses on the internal adapter (e.g., enp0s8).</w:t>
        <w:br/>
        <w:t>5. Verified that the service was active and enabled.</w:t>
        <w:br/>
        <w:t>6. Successfully confirmed IP address assignment to the Kali Linux machine.</w:t>
      </w:r>
    </w:p>
    <w:p>
      <w:pPr>
        <w:pStyle w:val="Heading1"/>
      </w:pPr>
      <w:r>
        <w:t>Challenges Faced</w:t>
      </w:r>
    </w:p>
    <w:p>
      <w:r>
        <w:t>• Misconfiguration in the Netplan YAML file caused initial connectivity issues.</w:t>
        <w:br/>
        <w:t>• Needed to troubleshoot adapter assignments in VirtualBox.</w:t>
        <w:br/>
        <w:t>• DNS resolution required setting up nameservers manually.</w:t>
        <w:br/>
        <w:t>• Initial issues with package installation due to lack of internet connectivity.</w:t>
      </w:r>
    </w:p>
    <w:p>
      <w:pPr>
        <w:pStyle w:val="Heading1"/>
      </w:pPr>
      <w:r>
        <w:t>Lessons Learned</w:t>
      </w:r>
    </w:p>
    <w:p>
      <w:r>
        <w:t>• Configuring static IPs correctly is crucial in lab environments.</w:t>
        <w:br/>
        <w:t>• DHCP requires correct interface targeting and syntax.</w:t>
        <w:br/>
        <w:t>• Network troubleshooting skills—such as using `ping`, `systemctl`, and logs—are essential.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