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fe7403fc5bde4c8d" /></Relationships>
</file>

<file path=word/document.xml><?xml version="1.0" encoding="utf-8"?>
<w:document xmlns:w="http://schemas.openxmlformats.org/wordprocessingml/2006/main">
  <w:body>
    <w:p>
      <w:r>
        <w:rPr>
          <w:b/>
          <w:sz w:val="32"/>
        </w:rPr>
        <w:t xml:space="preserve">ADR (Automated Data Retrieval) User Guide</w:t>
      </w:r>
    </w:p>
    <w:p>
      <w:r>
        <w:rPr>
          <w:b/>
          <w:sz w:val="28"/>
        </w:rPr>
        <w:t xml:space="preserve">Overview</w:t>
      </w:r>
    </w:p>
    <w:p>
      <w:r>
        <w:t xml:space="preserve">The Automated Data Retrieval (ADR) system automates the process of retrieving billing documents (invoices) from vendor portals. Instead of manually logging into each vendor's website to download invoices, the ADR system handles this automatically based on each account's billing cycle.</w:t>
      </w:r>
    </w:p>
    <w:p>
      <w:r>
        <w:rPr>
          <w:b/>
          <w:sz w:val="28"/>
        </w:rPr>
        <w:t xml:space="preserve">How It Works</w:t>
      </w:r>
    </w:p>
    <w:p>
      <w:r>
        <w:t xml:space="preserve">The ADR process runs daily and follows a 5-step workflow:</w:t>
      </w:r>
    </w:p>
    <w:p>
      <w:r>
        <w:t>[Image not found: /diagrams/adr-business-workflow.png]</w:t>
      </w:r>
    </w:p>
    <w:p>
      <w:r>
        <w:rPr>
          <w:b/>
          <w:sz w:val="28"/>
        </w:rPr>
        <w:t xml:space="preserve">Timing and Scheduling</w:t>
      </w:r>
    </w:p>
    <w:p>
      <w:r>
        <w:t xml:space="preserve">The system calculates when to process each account based on billing patterns:</w:t>
      </w:r>
    </w:p>
    <w:p>
      <w:r>
        <w:drawing>
          <wp:inline xmlns:wp="http://schemas.openxmlformats.org/drawingml/2006/wordprocessingDrawing" distT="0" distB="0" distL="0" distR="0">
            <wp:extent cx="5486400" cy="579000"/>
            <wp:effectExtent l="0" t="0" r="0" b="0"/>
            <wp:docPr id="1" name="adr-timing-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r-timing-calculation.png"/>
                    <pic:cNvPicPr/>
                  </pic:nvPicPr>
                  <pic:blipFill>
                    <a:blip xmlns:r="http://schemas.openxmlformats.org/officeDocument/2006/relationships" r:embed="R727ef23fcce94e14"/>
                    <a:stretch>
                      <a:fillRect/>
                    </a:stretch>
                  </pic:blipFill>
                  <pic:spPr>
                    <a:xfrm>
                      <a:off x="0" y="0"/>
                      <a:ext cx="5486400" cy="579000"/>
                    </a:xfrm>
                    <a:prstGeom prst="rect">
                      <a:avLst/>
                    </a:prstGeom>
                  </pic:spPr>
                </pic:pic>
              </a:graphicData>
            </a:graphic>
          </wp:inline>
        </w:drawing>
      </w:r>
    </w:p>
    <w:p>
      <w:r>
        <w:rPr>
          <w:b/>
          <w:sz w:val="26"/>
        </w:rPr>
        <w:t xml:space="preserve">Example Timeline</w:t>
      </w:r>
    </w:p>
    <w:p>
      <w:r>
        <w:t xml:space="preserve">For an account with Next Run Date of January 17:</w:t>
      </w:r>
    </w:p>
    <w:p>
      <w:r>
        <w:drawing>
          <wp:inline xmlns:wp="http://schemas.openxmlformats.org/drawingml/2006/wordprocessingDrawing" distT="0" distB="0" distL="0" distR="0">
            <wp:extent cx="5486400" cy="315573"/>
            <wp:effectExtent l="0" t="0" r="0" b="0"/>
            <wp:docPr id="2" name="adr-timing-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r-timing-timeline.png"/>
                    <pic:cNvPicPr/>
                  </pic:nvPicPr>
                  <pic:blipFill>
                    <a:blip xmlns:r="http://schemas.openxmlformats.org/officeDocument/2006/relationships" r:embed="R1b690272486e4780"/>
                    <a:stretch>
                      <a:fillRect/>
                    </a:stretch>
                  </pic:blipFill>
                  <pic:spPr>
                    <a:xfrm>
                      <a:off x="0" y="0"/>
                      <a:ext cx="5486400" cy="315573"/>
                    </a:xfrm>
                    <a:prstGeom prst="rect">
                      <a:avLst/>
                    </a:prstGeom>
                  </pic:spPr>
                </pic:pic>
              </a:graphicData>
            </a:graphic>
          </wp:inline>
        </w:drawing>
      </w:r>
    </w:p>
    <w:p/>
    <w:p>
      <w:r>
        <w:rPr>
          <w:b/>
          <w:sz w:val="28"/>
        </w:rPr>
        <w:t xml:space="preserve">Daily Orchestration Flow</w:t>
      </w:r>
    </w:p>
    <w:p>
      <w:r>
        <w:t xml:space="preserve">Each day, the orchestration runs through these steps in order:</w:t>
      </w:r>
    </w:p>
    <w:p>
      <w:r>
        <w:drawing>
          <wp:inline xmlns:wp="http://schemas.openxmlformats.org/drawingml/2006/wordprocessingDrawing" distT="0" distB="0" distL="0" distR="0">
            <wp:extent cx="5486400" cy="471795"/>
            <wp:effectExtent l="0" t="0" r="0" b="0"/>
            <wp:docPr id="3" name="adr-daily-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r-daily-orchestration.png"/>
                    <pic:cNvPicPr/>
                  </pic:nvPicPr>
                  <pic:blipFill>
                    <a:blip xmlns:r="http://schemas.openxmlformats.org/officeDocument/2006/relationships" r:embed="R0acf1fac6c9b49de"/>
                    <a:stretch>
                      <a:fillRect/>
                    </a:stretch>
                  </pic:blipFill>
                  <pic:spPr>
                    <a:xfrm>
                      <a:off x="0" y="0"/>
                      <a:ext cx="5486400" cy="471795"/>
                    </a:xfrm>
                    <a:prstGeom prst="rect">
                      <a:avLst/>
                    </a:prstGeom>
                  </pic:spPr>
                </pic:pic>
              </a:graphicData>
            </a:graphic>
          </wp:inline>
        </w:drawing>
      </w:r>
    </w:p>
    <w:p>
      <w:r>
        <w:t xml:space="preserve">The order is important:</w:t>
      </w:r>
    </w:p>
    <w:p>
      <w:pPr>
        <w:ind w:left="360"/>
      </w:pPr>
      <w:r>
        <w:t xml:space="preserve">1. </w:t>
      </w:r>
      <w:r>
        <w:rPr>
          <w:b/>
        </w:rPr>
        <w:t xml:space="preserve">Sync Accounts</w:t>
      </w:r>
      <w:r>
        <w:t xml:space="preserve"> - Import any updates from the source system</w:t>
      </w:r>
    </w:p>
    <w:p>
      <w:pPr>
        <w:ind w:left="360"/>
      </w:pPr>
      <w:r>
        <w:t xml:space="preserve">2. </w:t>
      </w:r>
      <w:r>
        <w:rPr>
          <w:b/>
        </w:rPr>
        <w:t xml:space="preserve">Create Jobs</w:t>
      </w:r>
      <w:r>
        <w:t xml:space="preserve"> - For accounts that are now due</w:t>
      </w:r>
    </w:p>
    <w:p>
      <w:pPr>
        <w:ind w:left="360"/>
      </w:pPr>
      <w:r>
        <w:t xml:space="preserve">3. </w:t>
      </w:r>
      <w:r>
        <w:rPr>
          <w:b/>
        </w:rPr>
        <w:t xml:space="preserve">Process Rebill</w:t>
      </w:r>
      <w:r>
        <w:t xml:space="preserve"> - Weekly rebill checks for updated/partial invoices</w:t>
      </w:r>
    </w:p>
    <w:p>
      <w:pPr>
        <w:ind w:left="360"/>
      </w:pPr>
      <w:r>
        <w:t xml:space="preserve">4. </w:t>
      </w:r>
      <w:r>
        <w:rPr>
          <w:b/>
        </w:rPr>
        <w:t xml:space="preserve">Check Statuses</w:t>
      </w:r>
      <w:r>
        <w:t xml:space="preserve"> - See if yesterday's requests succeeded before sending new ones</w:t>
      </w:r>
    </w:p>
    <w:p>
      <w:pPr>
        <w:ind w:left="360"/>
      </w:pPr>
      <w:r>
        <w:t xml:space="preserve">5. </w:t>
      </w:r>
      <w:r>
        <w:rPr>
          <w:b/>
        </w:rPr>
        <w:t xml:space="preserve">Send ADR Requests</w:t>
      </w:r>
      <w:r>
        <w:t xml:space="preserve"> - Only for jobs that still need processing</w:t>
      </w:r>
    </w:p>
    <w:p>
      <w:r>
        <w:rPr>
          <w:b/>
          <w:sz w:val="26"/>
        </w:rPr>
        <w:t xml:space="preserve">Step 1: Sync Accounts</w:t>
      </w:r>
    </w:p>
    <w:p>
      <w:r>
        <w:t xml:space="preserve">The system imports vendor account information from the source database. This includes account numbers, vendor codes, and billing patterns. Accounts that have been manually corrected are preserved during sync.</w:t>
      </w:r>
    </w:p>
    <w:p>
      <w:r>
        <w:rPr>
          <w:b/>
          <w:sz w:val="26"/>
        </w:rPr>
        <w:t xml:space="preserve">Step 2: Create Jobs</w:t>
      </w:r>
    </w:p>
    <w:p>
      <w:r>
        <w:t xml:space="preserve">The system identifies which accounts are due for invoice retrieval based on their billing cycle. A "job" is created for each account that needs processing. Accounts marked as "Missing" (requiring research) are skipped.</w:t>
      </w:r>
    </w:p>
    <w:p>
      <w:r>
        <w:rPr>
          <w:b/>
          <w:sz w:val="26"/>
        </w:rPr>
        <w:t xml:space="preserve">Step 3: Process Rebill</w:t>
      </w:r>
    </w:p>
    <w:p>
      <w:r>
        <w:t xml:space="preserve">On each account's expected billing day of week, the system sends a rebill request to check for updated, partial, or off-cycle invoices. This runs weekly and includes an </w:t>
      </w:r>
      <w:r>
        <w:rPr>
          <w:rFonts w:ascii="Consolas" w:hAnsi="Consolas"/>
          <w:shd w:val="clear" w:fill="E8E8E8"/>
        </w:rPr>
        <w:t xml:space="preserve">IsLastAttempt</w:t>
      </w:r>
      <w:r>
        <w:t xml:space="preserve"> flag that tells the ADR API whether to create a Zendesk ticket on final failure.</w:t>
      </w:r>
    </w:p>
    <w:p>
      <w:r>
        <w:rPr>
          <w:b/>
          <w:sz w:val="26"/>
        </w:rPr>
        <w:t xml:space="preserve">Step 4: Check Statuses</w:t>
      </w:r>
    </w:p>
    <w:p>
      <w:r>
        <w:t xml:space="preserve">The system monitors the status of all pending requests. This happens BEFORE sending new ADR requests to prevent duplicate requests. When an invoice is successfully retrieved, the job is marked as complete.</w:t>
      </w:r>
    </w:p>
    <w:p>
      <w:r>
        <w:rPr>
          <w:b/>
          <w:sz w:val="26"/>
        </w:rPr>
        <w:t xml:space="preserve">Step 5: Send ADR Requests</w:t>
      </w:r>
    </w:p>
    <w:p>
      <w:r>
        <w:t xml:space="preserve">On the billing date, the system sends requests to retrieve the invoice documents. Requests are sent daily until either the invoice is found or the billing window closes.</w:t>
      </w:r>
    </w:p>
    <w:p>
      <w:r>
        <w:rPr>
          <w:b/>
          <w:sz w:val="28"/>
        </w:rPr>
        <w:t xml:space="preserve">Job Status Flow</w:t>
      </w:r>
    </w:p>
    <w:p>
      <w:r>
        <w:t xml:space="preserve">Each job progresses through several statuses:</w:t>
      </w:r>
    </w:p>
    <w:p>
      <w:r>
        <w:drawing>
          <wp:inline xmlns:wp="http://schemas.openxmlformats.org/drawingml/2006/wordprocessingDrawing" distT="0" distB="0" distL="0" distR="0">
            <wp:extent cx="5486400" cy="4158342"/>
            <wp:effectExtent l="0" t="0" r="0" b="0"/>
            <wp:docPr id="4" name="adr-job-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r-job-lifecycle.png"/>
                    <pic:cNvPicPr/>
                  </pic:nvPicPr>
                  <pic:blipFill>
                    <a:blip xmlns:r="http://schemas.openxmlformats.org/officeDocument/2006/relationships" r:embed="R9e9a2df355c44c1f"/>
                    <a:stretch>
                      <a:fillRect/>
                    </a:stretch>
                  </pic:blipFill>
                  <pic:spPr>
                    <a:xfrm>
                      <a:off x="0" y="0"/>
                      <a:ext cx="5486400" cy="4158342"/>
                    </a:xfrm>
                    <a:prstGeom prst="rect">
                      <a:avLst/>
                    </a:prstGeom>
                  </pic:spPr>
                </pic:pic>
              </a:graphicData>
            </a:graphic>
          </wp:inline>
        </w:drawing>
      </w:r>
    </w:p>
    <w:p/>
    <w:p>
      <w:r>
        <w:rPr>
          <w:b/>
          <w:sz w:val="28"/>
        </w:rPr>
        <w:t xml:space="preserve">Using the ADR Pages</w:t>
      </w:r>
    </w:p>
    <w:p>
      <w:r>
        <w:rPr>
          <w:b/>
          <w:sz w:val="26"/>
        </w:rPr>
        <w:t xml:space="preserve">ADR Monitor</w:t>
      </w:r>
    </w:p>
    <w:p>
      <w:r>
        <w:t xml:space="preserve">The Monitor page shows the current orchestration status and recent run history. Use this page to:</w:t>
      </w:r>
    </w:p>
    <w:p>
      <w:pPr>
        <w:ind w:left="360"/>
      </w:pPr>
      <w:r>
        <w:t xml:space="preserve">- </w:t>
      </w:r>
      <w:r>
        <w:t xml:space="preserve">See if an orchestration is currently running</w:t>
      </w:r>
    </w:p>
    <w:p>
      <w:pPr>
        <w:ind w:left="360"/>
      </w:pPr>
      <w:r>
        <w:t xml:space="preserve">- </w:t>
      </w:r>
      <w:r>
        <w:t xml:space="preserve">View progress of each step</w:t>
      </w:r>
    </w:p>
    <w:p>
      <w:pPr>
        <w:ind w:left="360"/>
      </w:pPr>
      <w:r>
        <w:t xml:space="preserve">- </w:t>
      </w:r>
      <w:r>
        <w:t xml:space="preserve">Check results of recent orchestration runs</w:t>
      </w:r>
    </w:p>
    <w:p>
      <w:pPr>
        <w:ind w:left="360"/>
      </w:pPr>
      <w:r>
        <w:t xml:space="preserve">- </w:t>
      </w:r>
      <w:r>
        <w:t xml:space="preserve">Start a new orchestration run (requires Execute permission)</w:t>
      </w:r>
    </w:p>
    <w:p>
      <w:r>
        <w:rPr>
          <w:b/>
          <w:sz w:val="26"/>
        </w:rPr>
        <w:t xml:space="preserve">ADR Accounts</w:t>
      </w:r>
    </w:p>
    <w:p>
      <w:r>
        <w:t xml:space="preserve">The Accounts page displays all vendor accounts in the system. Use this page to:</w:t>
      </w:r>
    </w:p>
    <w:p>
      <w:pPr>
        <w:ind w:left="360"/>
      </w:pPr>
      <w:r>
        <w:t xml:space="preserve">- </w:t>
      </w:r>
      <w:r>
        <w:t xml:space="preserve">Search for specific accounts by account number, vendor, or client</w:t>
      </w:r>
    </w:p>
    <w:p>
      <w:pPr>
        <w:ind w:left="360"/>
      </w:pPr>
      <w:r>
        <w:t xml:space="preserve">- </w:t>
      </w:r>
      <w:r>
        <w:t xml:space="preserve">View billing patterns and next scheduled run dates</w:t>
      </w:r>
    </w:p>
    <w:p>
      <w:pPr>
        <w:ind w:left="360"/>
      </w:pPr>
      <w:r>
        <w:t xml:space="preserve">- </w:t>
      </w:r>
      <w:r>
        <w:t xml:space="preserve">Edit billing information for accounts with incorrect data</w:t>
      </w:r>
    </w:p>
    <w:p>
      <w:pPr>
        <w:ind w:left="360"/>
      </w:pPr>
      <w:r>
        <w:t xml:space="preserve">- </w:t>
      </w:r>
      <w:r>
        <w:t xml:space="preserve">See which accounts have been manually overridden</w:t>
      </w:r>
    </w:p>
    <w:p>
      <w:pPr>
        <w:ind w:left="360"/>
      </w:pPr>
      <w:r>
        <w:t xml:space="preserve">- </w:t>
      </w:r>
      <w:r>
        <w:t xml:space="preserve">Export account data to Excel or CSV</w:t>
      </w:r>
    </w:p>
    <w:p>
      <w:r>
        <w:rPr>
          <w:b/>
          <w:sz w:val="26"/>
        </w:rPr>
        <w:t xml:space="preserve">ADR Jobs</w:t>
      </w:r>
    </w:p>
    <w:p>
      <w:r>
        <w:t xml:space="preserve">The Jobs page shows all invoice retrieval jobs. Use this page to:</w:t>
      </w:r>
    </w:p>
    <w:p>
      <w:pPr>
        <w:ind w:left="360"/>
      </w:pPr>
      <w:r>
        <w:t xml:space="preserve">- </w:t>
      </w:r>
      <w:r>
        <w:t xml:space="preserve">Filter jobs by status, vendor, or date range</w:t>
      </w:r>
    </w:p>
    <w:p>
      <w:pPr>
        <w:ind w:left="360"/>
      </w:pPr>
      <w:r>
        <w:t xml:space="preserve">- </w:t>
      </w:r>
      <w:r>
        <w:t xml:space="preserve">View job details and execution history</w:t>
      </w:r>
    </w:p>
    <w:p>
      <w:pPr>
        <w:ind w:left="360"/>
      </w:pPr>
      <w:r>
        <w:t xml:space="preserve">- </w:t>
      </w:r>
      <w:r>
        <w:t xml:space="preserve">Refire failed jobs for another attempt</w:t>
      </w:r>
    </w:p>
    <w:p>
      <w:pPr>
        <w:ind w:left="360"/>
      </w:pPr>
      <w:r>
        <w:t xml:space="preserve">- </w:t>
      </w:r>
      <w:r>
        <w:t xml:space="preserve">Check the status of pending requests</w:t>
      </w:r>
    </w:p>
    <w:p>
      <w:pPr>
        <w:ind w:left="360"/>
      </w:pPr>
      <w:r>
        <w:t xml:space="preserve">- </w:t>
      </w:r>
      <w:r>
        <w:t xml:space="preserve">Export job data to Excel or CSV</w:t>
      </w:r>
    </w:p>
    <w:p>
      <w:r>
        <w:rPr>
          <w:b/>
          <w:sz w:val="26"/>
        </w:rPr>
        <w:t xml:space="preserve">ADR Rules</w:t>
      </w:r>
    </w:p>
    <w:p>
      <w:r>
        <w:t xml:space="preserve">The Rules page manages scheduling rules for accounts. Use this page to:</w:t>
      </w:r>
    </w:p>
    <w:p>
      <w:pPr>
        <w:ind w:left="360"/>
      </w:pPr>
      <w:r>
        <w:t xml:space="preserve">- </w:t>
      </w:r>
      <w:r>
        <w:t xml:space="preserve">View and edit when accounts should be processed</w:t>
      </w:r>
    </w:p>
    <w:p>
      <w:pPr>
        <w:ind w:left="360"/>
      </w:pPr>
      <w:r>
        <w:t xml:space="preserve">- </w:t>
      </w:r>
      <w:r>
        <w:t xml:space="preserve">Set custom billing windows for specific accounts</w:t>
      </w:r>
    </w:p>
    <w:p>
      <w:pPr>
        <w:ind w:left="360"/>
      </w:pPr>
      <w:r>
        <w:t xml:space="preserve">- </w:t>
      </w:r>
      <w:r>
        <w:t xml:space="preserve">Enable or disable processing for individual accounts</w:t>
      </w:r>
    </w:p>
    <w:p>
      <w:r>
        <w:rPr>
          <w:b/>
          <w:sz w:val="26"/>
        </w:rPr>
        <w:t xml:space="preserve">ADR Blacklist</w:t>
      </w:r>
    </w:p>
    <w:p>
      <w:r>
        <w:t xml:space="preserve">The Blacklist page manages exclusions from ADR processing. Use this page to:</w:t>
      </w:r>
    </w:p>
    <w:p>
      <w:pPr>
        <w:ind w:left="360"/>
      </w:pPr>
      <w:r>
        <w:t xml:space="preserve">- </w:t>
      </w:r>
      <w:r>
        <w:t xml:space="preserve">Exclude specific vendors, accounts, or credentials</w:t>
      </w:r>
    </w:p>
    <w:p>
      <w:pPr>
        <w:ind w:left="360"/>
      </w:pPr>
      <w:r>
        <w:t xml:space="preserve">- </w:t>
      </w:r>
      <w:r>
        <w:t xml:space="preserve">Set date ranges for temporary exclusions</w:t>
      </w:r>
    </w:p>
    <w:p>
      <w:pPr>
        <w:ind w:left="360"/>
      </w:pPr>
      <w:r>
        <w:t xml:space="preserve">- </w:t>
      </w:r>
      <w:r>
        <w:t xml:space="preserve">View current and upcoming blacklist entries</w:t>
      </w:r>
    </w:p>
    <w:p>
      <w:r>
        <w:rPr>
          <w:b/>
          <w:sz w:val="28"/>
        </w:rPr>
        <w:t xml:space="preserve">Email Notifications</w:t>
      </w:r>
    </w:p>
    <w:p>
      <w:r>
        <w:t xml:space="preserve">The system sends email notifications for:</w:t>
      </w:r>
    </w:p>
    <w:p>
      <w:r>
        <w:rPr>
          <w:b/>
        </w:rPr>
        <w:t xml:space="preserve">Orchestration Summary</w:t>
      </w:r>
      <w:r>
        <w:t xml:space="preserve"> (sent to operations team)</w:t>
      </w:r>
    </w:p>
    <w:p>
      <w:pPr>
        <w:ind w:left="360"/>
      </w:pPr>
      <w:r>
        <w:t xml:space="preserve">- </w:t>
      </w:r>
      <w:r>
        <w:t xml:space="preserve">Sent at the end of each orchestration run if there were any failures</w:t>
      </w:r>
    </w:p>
    <w:p>
      <w:pPr>
        <w:ind w:left="360"/>
      </w:pPr>
      <w:r>
        <w:t xml:space="preserve">- </w:t>
      </w:r>
      <w:r>
        <w:t xml:space="preserve">Includes a summary of successes and failures for each step</w:t>
      </w:r>
    </w:p>
    <w:p>
      <w:pPr>
        <w:ind w:left="360"/>
      </w:pPr>
      <w:r>
        <w:t xml:space="preserve">- </w:t>
      </w:r>
      <w:r>
        <w:t xml:space="preserve">Detailed error list attached as a text file</w:t>
      </w:r>
    </w:p>
    <w:p>
      <w:r>
        <w:rPr>
          <w:b/>
        </w:rPr>
        <w:t xml:space="preserve">500 Error Notifications</w:t>
      </w:r>
      <w:r>
        <w:t xml:space="preserve"> (sent to technical team)</w:t>
      </w:r>
    </w:p>
    <w:p>
      <w:pPr>
        <w:ind w:left="360"/>
      </w:pPr>
      <w:r>
        <w:t xml:space="preserve">- </w:t>
      </w:r>
      <w:r>
        <w:t xml:space="preserve">Sent when unexpected system errors occur</w:t>
      </w:r>
    </w:p>
    <w:p>
      <w:pPr>
        <w:ind w:left="360"/>
      </w:pPr>
      <w:r>
        <w:t xml:space="preserve">- </w:t>
      </w:r>
      <w:r>
        <w:t xml:space="preserve">Includes error details and stack trace for debugging</w:t>
      </w:r>
    </w:p>
    <w:p>
      <w:r>
        <w:t xml:space="preserve">Notification recipients are configured in Admin &gt; ADR Configuration.</w:t>
      </w:r>
    </w:p>
    <w:p>
      <w:r>
        <w:rPr>
          <w:b/>
          <w:sz w:val="28"/>
        </w:rPr>
        <w:t xml:space="preserve">December 2025 Features</w:t>
      </w:r>
    </w:p>
    <w:p>
      <w:pPr>
        <w:ind w:left="360"/>
      </w:pPr>
      <w:r>
        <w:t xml:space="preserve">- </w:t>
      </w:r>
      <w:r>
        <w:rPr>
          <w:b/>
        </w:rPr>
        <w:t xml:space="preserve">Blacklist Status Indicators</w:t>
      </w:r>
      <w:r>
        <w:t xml:space="preserve">: Accounts and Jobs pages show visual indicators for blacklisted items</w:t>
      </w:r>
    </w:p>
    <w:p>
      <w:pPr>
        <w:ind w:left="360"/>
      </w:pPr>
      <w:r>
        <w:t xml:space="preserve">- </w:t>
      </w:r>
      <w:r>
        <w:rPr>
          <w:b/>
        </w:rPr>
        <w:t xml:space="preserve">Chart Click Events</w:t>
      </w:r>
      <w:r>
        <w:t xml:space="preserve">: Click on chart segments to filter the Jobs page by that status</w:t>
      </w:r>
    </w:p>
    <w:p>
      <w:pPr>
        <w:ind w:left="360"/>
      </w:pPr>
      <w:r>
        <w:t xml:space="preserve">- </w:t>
      </w:r>
      <w:r>
        <w:rPr>
          <w:b/>
        </w:rPr>
        <w:t xml:space="preserve">Sortable Grids</w:t>
      </w:r>
      <w:r>
        <w:t xml:space="preserve">: Click column headers to sort data</w:t>
      </w:r>
    </w:p>
    <w:p>
      <w:pPr>
        <w:ind w:left="360"/>
      </w:pPr>
      <w:r>
        <w:t xml:space="preserve">- </w:t>
      </w:r>
      <w:r>
        <w:rPr>
          <w:b/>
        </w:rPr>
        <w:t xml:space="preserve">User Timezone Preference</w:t>
      </w:r>
      <w:r>
        <w:t xml:space="preserve">: Dates display in your preferred timezone</w:t>
      </w:r>
    </w:p>
    <w:p>
      <w:pPr>
        <w:ind w:left="360"/>
      </w:pPr>
      <w:r>
        <w:t xml:space="preserve">- </w:t>
      </w:r>
      <w:r>
        <w:rPr>
          <w:b/>
        </w:rPr>
        <w:t xml:space="preserve">Excel/CSV Export</w:t>
      </w:r>
      <w:r>
        <w:t xml:space="preserve">: Export data from all ADR pages</w:t>
      </w:r>
    </w:p>
    <w:p>
      <w:r>
        <w:rPr>
          <w:b/>
          <w:sz w:val="28"/>
        </w:rPr>
        <w:t xml:space="preserve">January 2026 Features</w:t>
      </w:r>
    </w:p>
    <w:p>
      <w:pPr>
        <w:ind w:left="360"/>
      </w:pPr>
      <w:r>
        <w:t xml:space="preserve">- </w:t>
      </w:r>
      <w:r>
        <w:rPr>
          <w:b/>
        </w:rPr>
        <w:t xml:space="preserve">Test Mode</w:t>
      </w:r>
      <w:r>
        <w:t xml:space="preserve">: Administrators can limit ADR requests during testing (warning banners displayed when active)</w:t>
      </w:r>
    </w:p>
    <w:p>
      <w:pPr>
        <w:ind w:left="360"/>
      </w:pPr>
      <w:r>
        <w:t xml:space="preserve">- </w:t>
      </w:r>
      <w:r>
        <w:rPr>
          <w:b/>
        </w:rPr>
        <w:t xml:space="preserve">Email Notifications</w:t>
      </w:r>
      <w:r>
        <w:t xml:space="preserve">: Configurable email alerts for failures and errors</w:t>
      </w:r>
    </w:p>
    <w:p>
      <w:pPr>
        <w:ind w:left="360"/>
      </w:pPr>
      <w:r>
        <w:t xml:space="preserve">- </w:t>
      </w:r>
      <w:r>
        <w:rPr>
          <w:b/>
        </w:rPr>
        <w:t xml:space="preserve">Account Rules</w:t>
      </w:r>
      <w:r>
        <w:t xml:space="preserve">: Fine-grained control over when specific accounts are processed</w:t>
      </w:r>
    </w:p>
    <w:p>
      <w:pPr>
        <w:ind w:left="360"/>
      </w:pPr>
      <w:r>
        <w:t xml:space="preserve">- </w:t>
      </w:r>
      <w:r>
        <w:rPr>
          <w:b/>
        </w:rPr>
        <w:t xml:space="preserve">Vendor Code Hierarchy</w:t>
      </w:r>
      <w:r>
        <w:t xml:space="preserve">: Support for Primary and Master vendor codes</w:t>
      </w:r>
    </w:p>
    <w:p>
      <w:pPr>
        <w:ind w:left="360"/>
      </w:pPr>
      <w:r>
        <w:t xml:space="preserve">- </w:t>
      </w:r>
      <w:r>
        <w:rPr>
          <w:b/>
        </w:rPr>
        <w:t xml:space="preserve">Step Duration Display</w:t>
      </w:r>
      <w:r>
        <w:t xml:space="preserve">: Monitor page shows how long each step took</w:t>
      </w:r>
    </w:p>
    <w:p>
      <w:pPr>
        <w:ind w:left="360"/>
      </w:pPr>
      <w:r>
        <w:t xml:space="preserve">- </w:t>
      </w:r>
      <w:r>
        <w:rPr>
          <w:b/>
        </w:rPr>
        <w:t xml:space="preserve">User Profile Menu</w:t>
      </w:r>
      <w:r>
        <w:t xml:space="preserve">: Quick access to your profile and logout</w:t>
      </w:r>
    </w:p>
    <w:p>
      <w:r>
        <w:rPr>
          <w:b/>
          <w:sz w:val="28"/>
        </w:rPr>
        <w:t xml:space="preserve">Permissions</w:t>
      </w:r>
    </w:p>
    <w:p>
      <w:r>
        <w:t xml:space="preserve">Access to ADR features is controlled by permissions:</w:t>
      </w:r>
    </w:p>
    <w:p/>
    <w:p>
      <w:r>
        <w:t xml:space="preserve">Contact your administrator if you need additional permissions.</w:t>
      </w:r>
    </w:p>
    <w:p>
      <w:r>
        <w:rPr>
          <w:b/>
          <w:sz w:val="28"/>
        </w:rPr>
        <w:t xml:space="preserve">Getting Help</w:t>
      </w:r>
    </w:p>
    <w:p>
      <w:r>
        <w:t xml:space="preserve">If you encounter issues with the ADR system:</w:t>
      </w:r>
    </w:p>
    <w:p>
      <w:pPr>
        <w:ind w:left="360"/>
      </w:pPr>
      <w:r>
        <w:t xml:space="preserve">1. </w:t>
      </w:r>
      <w:r>
        <w:t xml:space="preserve">Check the Monitor page for recent orchestration errors</w:t>
      </w:r>
    </w:p>
    <w:p>
      <w:pPr>
        <w:ind w:left="360"/>
      </w:pPr>
      <w:r>
        <w:t xml:space="preserve">2. </w:t>
      </w:r>
      <w:r>
        <w:t xml:space="preserve">Review the Jobs page for specific job failures</w:t>
      </w:r>
    </w:p>
    <w:p>
      <w:pPr>
        <w:ind w:left="360"/>
      </w:pPr>
      <w:r>
        <w:t xml:space="preserve">3. </w:t>
      </w:r>
      <w:r>
        <w:t xml:space="preserve">Contact the helpdesk for credential-related issues</w:t>
      </w:r>
    </w:p>
    <w:p>
      <w:pPr>
        <w:ind w:left="360"/>
      </w:pPr>
      <w:r>
        <w:t xml:space="preserve">4. </w:t>
      </w:r>
      <w:r>
        <w:t xml:space="preserve">Contact the technical team for system errors</w:t>
      </w:r>
    </w:p>
    <w:p>
      <w:r>
        <w:t xml:space="preserve">For questions about this documentation, contact your system administrator.</w:t>
      </w:r>
    </w:p>
    <w:p/>
  </w:body>
</w:document>
</file>

<file path=word/_rels/document.xml.rels>&#65279;<?xml version="1.0" encoding="utf-8"?><Relationships xmlns="http://schemas.openxmlformats.org/package/2006/relationships"><Relationship Type="http://schemas.openxmlformats.org/officeDocument/2006/relationships/image" Target="/media/image.png" Id="R727ef23fcce94e14" /><Relationship Type="http://schemas.openxmlformats.org/officeDocument/2006/relationships/image" Target="/media/image2.png" Id="R1b690272486e4780" /><Relationship Type="http://schemas.openxmlformats.org/officeDocument/2006/relationships/image" Target="/media/image3.png" Id="R0acf1fac6c9b49de" /><Relationship Type="http://schemas.openxmlformats.org/officeDocument/2006/relationships/image" Target="/media/image4.png" Id="R9e9a2df355c44c1f" /></Relationships>
</file>