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Ex4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Define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using Dirac notation.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For an orthonormal basis, what does the overlap integral array,</w:t>
      </w:r>
      <w:r>
        <w:t xml:space="preserve"> </w:t>
      </w:r>
      <w:r>
        <w:rPr>
          <w:rStyle w:val="VerbatimChar"/>
        </w:rPr>
        <w:t xml:space="preserve">S</w:t>
      </w:r>
      <w:r>
        <w:t xml:space="preserve">, look like?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B_dagger</w:t>
      </w:r>
      <w:r>
        <w:t xml:space="preserve"> </w:t>
      </w:r>
      <w:r>
        <w:t xml:space="preserve">and the matrix rules above 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Describe how the notation of the</w:t>
      </w:r>
      <w:r>
        <w:t xml:space="preserve"> </w:t>
      </w:r>
      <w:r>
        <w:rPr>
          <w:rStyle w:val="VerbatimChar"/>
        </w:rPr>
        <w:t xml:space="preserve">np.einsum</w:t>
      </w:r>
      <w:r>
        <w:t xml:space="preserve"> </w:t>
      </w:r>
      <w:r>
        <w:t xml:space="preserve">command correlates to the implicit summation formula written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 </w:t>
      </w:r>
      <w:r>
        <w:t xml:space="preserve">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confirm that your answer is the same as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Propose a different orthonormal basis, modify</w:t>
      </w:r>
      <w:r>
        <w:t xml:space="preserve"> </w:t>
      </w:r>
      <w:r>
        <w:rPr>
          <w:rStyle w:val="VerbatimChar"/>
        </w:rPr>
        <w:t xml:space="preserve">phi1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phi2</w:t>
      </w:r>
      <w:r>
        <w:t xml:space="preserve">, and verify that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still has the same form. There are infinitely many choices. It isn’t complex... 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it?!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How many electrons are there in total in 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O?</w:t>
      </w:r>
      <w:r>
        <w:t xml:space="preserve"> </w:t>
      </w:r>
      <w:r>
        <w:t xml:space="preserve">How many occupied molecular orbitals would you expect?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Explain the shape (number of rows and columns)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terms of the AO basis set we chose.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Based on your observations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the AO basis, answer the following questions</w:t>
      </w:r>
    </w:p>
    <w:p>
      <w:pPr>
        <w:numPr>
          <w:ilvl w:val="0"/>
          <w:numId w:val="1001"/>
        </w:numPr>
      </w:pPr>
      <w:r>
        <w:t xml:space="preserve">What do the 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What do the off-diagonal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Does the Gaussian atomic orbital basis set form an orthonormal basis?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Does the result of your extra evaluation agree with what you determined previously?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np.linalg.inv()</w:t>
      </w:r>
      <w:r>
        <w:t xml:space="preserve"> </w:t>
      </w:r>
      <w:r>
        <w:t xml:space="preserve">to calculate the inverse of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the function</w:t>
      </w:r>
      <w:r>
        <w:t xml:space="preserve"> </w:t>
      </w:r>
      <w:r>
        <w:rPr>
          <w:rStyle w:val="VerbatimChar"/>
        </w:rPr>
        <w:t xml:space="preserve">splinalg.sqrtm()</w:t>
      </w:r>
      <w:r>
        <w:t xml:space="preserve"> </w:t>
      </w:r>
      <w:r>
        <w:t xml:space="preserve">to take its (matrix) square root. Execute the code below and examine the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12</w:t>
      </w:r>
      <w:r>
        <w:br/>
      </w:r>
      <w:r>
        <w:t xml:space="preserve">What do you observe about the elements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? Is the matrix real or complex? Is the matrix symmetric or not?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Use the orthogonalization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to transform the overlap matrix,</w:t>
      </w:r>
      <w:r>
        <w:t xml:space="preserve"> </w:t>
      </w:r>
      <w:r>
        <w:rPr>
          <w:rStyle w:val="VerbatimChar"/>
        </w:rPr>
        <w:t xml:space="preserve">S</w:t>
      </w:r>
      <w:r>
        <w:t xml:space="preserve">. Check the transformed overlap matrix,</w:t>
      </w:r>
      <w:r>
        <w:t xml:space="preserve"> </w:t>
      </w:r>
      <w:r>
        <w:rPr>
          <w:rStyle w:val="VerbatimChar"/>
        </w:rPr>
        <w:t xml:space="preserve">S_p</w:t>
      </w:r>
      <w:r>
        <w:t xml:space="preserve">, to make sure it represents an orthonormal basis.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The product A S A does not take the complex conjugate transpose of A. What conditions (properties of A) make that ok?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Based on the definition of</w:t>
      </w:r>
      <w:r>
        <w:t xml:space="preserve"> </w:t>
      </w:r>
      <m:oMath>
        <m:r>
          <m:t>C</m:t>
        </m:r>
        <m:r>
          <m:rPr>
            <m:sty m:val="p"/>
          </m:rPr>
          <m:t>′</m:t>
        </m:r>
      </m:oMath>
      <w:r>
        <w:t xml:space="preserve">, propose a definition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′</m:t>
        </m:r>
      </m:oMath>
      <w:r>
        <w:t xml:space="preserve">. Justify your equation.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In the cell below, use the core Hamiltonian matrix as your initial guess for the Fock matrix. Transform it with the same A matrix you used above. To calculate the eigenvalues,</w:t>
      </w:r>
      <w:r>
        <w:t xml:space="preserve"> </w:t>
      </w:r>
      <w:r>
        <w:rPr>
          <w:rStyle w:val="VerbatimChar"/>
        </w:rPr>
        <w:t xml:space="preserve">vals</w:t>
      </w:r>
      <w:r>
        <w:t xml:space="preserve">, and eigenvectors,</w:t>
      </w:r>
      <w:r>
        <w:t xml:space="preserve"> </w:t>
      </w:r>
      <w:r>
        <w:rPr>
          <w:rStyle w:val="VerbatimChar"/>
        </w:rPr>
        <w:t xml:space="preserve">vecs</w:t>
      </w:r>
      <w:r>
        <w:t xml:space="preserve">, of matrix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vals, vecs = np.linalg.eigh(M)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Display, i.e.,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 the coefficent matrix and confirm it the correct size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18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 the formula you proposed previously to transform the coefficient matrix back to the AO basis. Confirm that the resulting matrix appears reasonable, i.e., similar size and magnitude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19</w:t>
      </w:r>
      <w:r>
        <w:br/>
      </w:r>
      <w:r>
        <w:t xml:space="preserve">Build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from the occupied orbitals,</w:t>
      </w:r>
      <w:r>
        <w:t xml:space="preserve"> </w:t>
      </w:r>
      <w:r>
        <w:rPr>
          <w:rStyle w:val="VerbatimChar"/>
        </w:rPr>
        <w:t xml:space="preserve">C_occ</w:t>
      </w:r>
      <w:r>
        <w:t xml:space="preserve">, using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 </w:t>
      </w:r>
      <w:r>
        <w:t xml:space="preserve">Look at (</w:t>
      </w:r>
      <w:hyperlink w:anchor="DensityMatrix">
        <w:r>
          <w:rPr>
            <w:rStyle w:val="Hyperlink"/>
          </w:rPr>
          <w:t xml:space="preserve">[DensityMatrix]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Define J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K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Define F in terms of H, J, and K. (Recall The Hartree-Fock procedure)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23</w:t>
      </w:r>
      <w:r>
        <w:br/>
      </w:r>
      <w:r>
        <w:t xml:space="preserve">Calculate the SCF energy based on H, F, and D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24</w:t>
      </w:r>
      <w:r>
        <w:br/>
      </w:r>
      <w:r>
        <w:t xml:space="preserve">Based on the result of the calculation in</w:t>
      </w:r>
      <w:r>
        <w:t xml:space="preserve"> </w:t>
      </w:r>
      <w:hyperlink w:anchor="basisset">
        <w:r>
          <w:rPr>
            <w:rStyle w:val="Hyperlink"/>
          </w:rPr>
          <w:t xml:space="preserve">[basisset]</w:t>
        </w:r>
      </w:hyperlink>
      <w:r>
        <w:t xml:space="preserve">, is this a reasonable answer?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25</w:t>
      </w:r>
      <w:r>
        <w:br/>
      </w:r>
      <w:r>
        <w:t xml:space="preserve">Describe a procedure (i.e. identify the steps) that will update coefficients and compute a new density matrix based on the updated values of the Fock matrix.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26</w:t>
      </w:r>
      <w:r>
        <w:br/>
      </w:r>
      <w:r>
        <w:t xml:space="preserve">Using the procedure proposed above, calculate the updated coefficients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27</w:t>
      </w:r>
      <w:r>
        <w:br/>
      </w:r>
      <w:r>
        <w:t xml:space="preserve">Modify the value of E_conv and describe its effect the number of iterations.Provide your code, the output of the SCF calculation and the number of iterations.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Ex4</dc:title>
  <dc:creator/>
  <cp:keywords/>
  <dcterms:created xsi:type="dcterms:W3CDTF">2025-11-03T17:02:28Z</dcterms:created>
  <dcterms:modified xsi:type="dcterms:W3CDTF">2025-11-03T17:02:28Z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