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Ex1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Calculate the vector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×</m:t>
        </m:r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6</m:t>
                          </m:r>
                        </m:e>
                      </m:mr>
                      <m:mr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  <m:r>
                  <m:t> 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and, for the same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,</m:t>
        </m:r>
        <m:r>
          <m:rPr>
            <m:sty m:val="bi"/>
          </m:rPr>
          <m:t>b</m:t>
        </m:r>
      </m:oMath>
      <w:r>
        <w:t xml:space="preserve">, the scalar product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i"/>
                  </m:rPr>
                  <m:t>b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Evaluate the matrix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</m:e>
                        <m:e>
                          <m:r>
                            <m:t>8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6</m:t>
                          </m:r>
                        </m:e>
                        <m:e>
                          <m:r>
                            <m:t>7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8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Evaluate the determinant for 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Does the exponent of an operator always satisfy the relation</w:t>
      </w:r>
      <w:r>
        <w:t xml:space="preserve"> 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</m:sup>
        </m:sSup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</m:oMath>
      <w:r>
        <w:t xml:space="preserve"> </w:t>
      </w:r>
      <w:r>
        <w:t xml:space="preserve">? Start from the</w:t>
      </w:r>
      <w:r>
        <w:t xml:space="preserve"> </w:t>
      </w:r>
      <w:r>
        <w:t xml:space="preserve">definition of the matrix exponential.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Find the eigenvalues and eigenvectors of 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Show that if the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of two</w:t>
      </w:r>
      <w:r>
        <w:t xml:space="preserve"> </w:t>
      </w:r>
      <w:r>
        <w:t xml:space="preserve">Hermitian matrices is also Hermitian, 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commute.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Explain the connection between the Heisenberg uncertainty principle and</w:t>
      </w:r>
      <w:r>
        <w:t xml:space="preserve"> </w:t>
      </w:r>
      <w:r>
        <w:t xml:space="preserve">the commutation relation.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What is the meaning of a multiplication of a bra and a ket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and, conversely, an operator formed by a ket and a bra?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O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sepChr m:val=""/>
                    <m:endChr m:val="⟩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⟨"/>
                    <m:sepChr m:val=""/>
                    <m:endChr m:val="|"/>
                    <m:grow/>
                  </m:dPr>
                  <m:e>
                    <m:r>
                      <m:t>b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Given a basis</w:t>
      </w:r>
      <w:r>
        <w:t xml:space="preserve"> </w:t>
      </w:r>
      <m:oMath>
        <m:d>
          <m:dPr>
            <m:begChr m:val="{"/>
            <m:sepChr m:val=""/>
            <m:endChr m:val="}"/>
            <m:grow/>
          </m:dPr>
          <m:e>
            <m:r>
              <m:t>ψ</m:t>
            </m:r>
          </m:e>
        </m:d>
      </m:oMath>
      <w:r>
        <w:t xml:space="preserve"> </w:t>
      </w:r>
      <w:r>
        <w:t xml:space="preserve">for which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Kronecker delta, for any state</w:t>
      </w:r>
      <w:r>
        <w:t xml:space="preserve"> </w:t>
      </w:r>
      <m:oMath>
        <m:r>
          <m:rPr>
            <m:sty m:val="p"/>
          </m:rPr>
          <m:t>Ψ</m:t>
        </m:r>
      </m:oMath>
    </w:p>
    <w:p>
      <w:pPr>
        <w:pStyle w:val="BodyText"/>
      </w:pPr>
      <w:r>
        <w:t xml:space="preserve">$$\begin{equation}
    \begin{aligned}
         \Ket{\Psi} = \sum_j c_j\Ket{\psi_j},
         \end{aligned}
    \end{equation}$$</w:t>
      </w:r>
    </w:p>
    <w:p>
      <w:pPr>
        <w:pStyle w:val="FirstParagraph"/>
      </w:pPr>
      <w:r>
        <w:t xml:space="preserve">the inner product is defined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rPr>
                        <m:sty m:val="p"/>
                      </m:rPr>
                      <m:t>Ψ</m:t>
                    </m:r>
                  </m:e>
                  <m:e>
                    <m:r>
                      <m:rPr>
                        <m:sty m:val="p"/>
                      </m:rPr>
                      <m:t>Ψ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Show that this holds only as long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aforementioned expansion coefficients.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10</w:t>
      </w:r>
      <w:r>
        <w:br/>
      </w:r>
      <w:r>
        <w:t xml:space="preserve">Prove that, given the above conditions,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|"/>
            <m:endChr m:val="⟩"/>
            <m:grow/>
          </m:dPr>
          <m:e>
            <m:sSub>
              <m:e>
                <m:r>
                  <m:t>ψ</m:t>
                </m:r>
              </m:e>
              <m:sub>
                <m:r>
                  <m:t>j</m:t>
                </m:r>
              </m:sub>
            </m:sSub>
          </m:e>
          <m:e>
            <m:r>
              <m:rPr>
                <m:sty m:val="p"/>
              </m:rPr>
              <m:t>Ψ</m:t>
            </m:r>
          </m:e>
        </m:d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Diagonalise the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 Specify which one is Hermitian.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12</w:t>
      </w:r>
      <w:r>
        <w:br/>
      </w:r>
      <w:r>
        <w:t xml:space="preserve">Prove that the eigenvalues of a Hermitian operator are</w:t>
      </w:r>
      <w:r>
        <w:t xml:space="preserve"> </w:t>
      </w:r>
      <w:r>
        <w:t xml:space="preserve">real.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Give the position and the momentum operators (consider only one</w:t>
      </w:r>
      <w:r>
        <w:t xml:space="preserve"> </w:t>
      </w:r>
      <w:r>
        <w:t xml:space="preserve">dimension) in the position representation.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Give the commutator of the position and linear momentum operators in</w:t>
      </w:r>
      <w:r>
        <w:t xml:space="preserve"> </w:t>
      </w:r>
      <w:r>
        <w:t xml:space="preserve">the position representation (consider one dimension only).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Is the electronic Hamiltonian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H</m:t>
                </m:r>
              </m:e>
            </m:acc>
          </m:e>
          <m:sub>
            <m:r>
              <m:t>e</m:t>
            </m:r>
            <m:r>
              <m:t>l</m:t>
            </m:r>
          </m:sub>
        </m:sSub>
      </m:oMath>
      <w:r>
        <w:t xml:space="preserve"> </w:t>
      </w:r>
      <w:r>
        <w:t xml:space="preserve">a linear operator and</w:t>
      </w:r>
      <w:r>
        <w:t xml:space="preserve"> </w:t>
      </w:r>
      <w:r>
        <w:t xml:space="preserve">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Show that, if two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$\hat{\mathrm{B}}\Ket{\psi}$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 too, with the same eigenvalue.</w:t>
      </w:r>
    </w:p>
    <w:p>
      <w:pPr>
        <w:pStyle w:val="BodyText"/>
      </w:pPr>
      <w:r>
        <w:rPr>
          <w:b/>
          <w:bCs/>
        </w:rPr>
        <w:t xml:space="preserve">Bonus</w:t>
      </w:r>
      <w:r>
        <w:t xml:space="preserve">: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part of a set of degenerate</w:t>
      </w:r>
      <w:r>
        <w:t xml:space="preserve"> </w:t>
      </w:r>
      <w:r>
        <w:t xml:space="preserve">eigenvectors, show that the subspace spanned by the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is invariant under the action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Demonstrate that, if two hermitian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</w:t>
      </w:r>
      <w:r>
        <w:t xml:space="preserve"> </w:t>
      </w:r>
      <w:r>
        <w:t xml:space="preserve">${\Ket{\psi_1}}$</w:t>
      </w:r>
      <w:r>
        <w:t xml:space="preserve">,</w:t>
      </w:r>
      <w:r>
        <w:t xml:space="preserve"> </w:t>
      </w:r>
      <w:r>
        <w:t xml:space="preserve">${\Ket{\psi_2}}$</w:t>
      </w:r>
      <w:r>
        <w:t xml:space="preserve"> </w:t>
      </w:r>
      <w:r>
        <w:t xml:space="preserve">are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associated to different</w:t>
      </w:r>
      <w:r>
        <w:t xml:space="preserve"> </w:t>
      </w:r>
      <w:r>
        <w:t xml:space="preserve">eigenvalues, then the matrix element</w:t>
      </w:r>
      <w:r>
        <w:t xml:space="preserve"> </w:t>
      </w:r>
      <w:r>
        <w:t xml:space="preserve">$\Bra{\psi_1}\hat{\mathrm{B}}\Ket{\psi_2}$</w:t>
      </w:r>
      <w:r>
        <w:t xml:space="preserve"> </w:t>
      </w:r>
      <w:r>
        <w:t xml:space="preserve">vanishes.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18</w:t>
      </w:r>
      <w:r>
        <w:br/>
      </w:r>
      <w:r>
        <w:t xml:space="preserve">Show that the potential energy operator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V</m:t>
            </m:r>
          </m:e>
        </m:acc>
        <m:r>
          <m:rPr>
            <m:sty m:val="p"/>
          </m:rPr>
          <m:t>(</m:t>
        </m:r>
        <m:r>
          <m:rPr>
            <m:sty m:val="bi"/>
          </m:rP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is multiplicative when applied to the</w:t>
      </w:r>
      <w:r>
        <w:t xml:space="preserve"> </w:t>
      </w:r>
      <w:r>
        <w:t xml:space="preserve">real-space wavefunction.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19</w:t>
      </w:r>
      <w:r>
        <w:br/>
      </w:r>
      <w:r>
        <w:t xml:space="preserve">The link between position and momentum representation is</w:t>
      </w:r>
      <w:r>
        <w:t xml:space="preserve"> </w:t>
      </w:r>
      <w:r>
        <w:t xml:space="preserve">given by a Fourier transform. Explain how this relates to the Heisenberg</w:t>
      </w:r>
      <w:r>
        <w:t xml:space="preserve"> </w:t>
      </w:r>
      <w:r>
        <w:t xml:space="preserve">uncertainty principle.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In a system that consists of only two states (such as an electron spin</w:t>
      </w:r>
      <w:r>
        <w:t xml:space="preserve"> </w:t>
      </w:r>
      <w:r>
        <w:t xml:space="preserve">in a magnetic field, where the electron spin can be in one of two</w:t>
      </w:r>
      <w:r>
        <w:t xml:space="preserve"> </w:t>
      </w:r>
      <w:r>
        <w:t xml:space="preserve">orientations), the Hamiltonian has the following matrix elements:</w:t>
      </w:r>
      <w:r>
        <w:t xml:space="preserve"> </w:t>
      </w:r>
      <m:oMath>
        <m:sSub>
          <m:e>
            <m:r>
              <m:t>H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b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d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 How would you determine</w:t>
      </w:r>
      <w:r>
        <w:t xml:space="preserve"> </w:t>
      </w:r>
      <w:r>
        <w:t xml:space="preserve">the energy levels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 the eigenstates</w:t>
      </w:r>
      <w:r>
        <w:t xml:space="preserve"> </w:t>
      </w:r>
      <m:oMath>
        <m:r>
          <m:rPr>
            <m:sty m:val="b"/>
          </m:rPr>
          <m:t>Ψ</m:t>
        </m:r>
      </m:oMath>
      <w:r>
        <w:t xml:space="preserve"> </w:t>
      </w:r>
      <w:r>
        <w:t xml:space="preserve">of the system?</w:t>
      </w:r>
      <w:r>
        <w:t xml:space="preserve"> </w:t>
      </w:r>
      <w:r>
        <w:t xml:space="preserve">(You do not need to solve this problem explicitly, merely outlining the</w:t>
      </w:r>
      <w:r>
        <w:t xml:space="preserve"> </w:t>
      </w:r>
      <w:r>
        <w:t xml:space="preserve">procedure is sufficient.)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two vectors,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2</w:t>
      </w:r>
      <w:r>
        <w:t xml:space="preserve">, with two elements each, that are normalized, in the sense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1</m:t>
        </m:r>
      </m:oMath>
      <w:r>
        <w:t xml:space="preserve">, and orthogonal in the sense that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a vector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with the two elements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is defined through the command</w:t>
      </w:r>
    </w:p>
    <w:p>
      <w:pPr>
        <w:pStyle w:val="SourceCode"/>
      </w:pPr>
      <w:r>
        <w:rPr>
          <w:rStyle w:val="VerbatimChar"/>
        </w:rPr>
        <w:t xml:space="preserve">v=np.array([1,2])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Show that</w:t>
      </w:r>
      <w:r>
        <w:t xml:space="preserve"> </w:t>
      </w:r>
      <m:oMath>
        <m:sSub>
          <m:e>
            <m:r>
              <m:t>ϕ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ϕ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normalized and orthonormal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Here are reported some useful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functions to work with vectors: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v.dot(w)</w:t>
      </w:r>
      <w:r>
        <w:t xml:space="preserve"> </w:t>
      </w:r>
      <w:r>
        <w:t xml:space="preserve">- inner product (scalar product) of two vectors</w:t>
      </w:r>
      <w:r>
        <w:t xml:space="preserve"> </w:t>
      </w:r>
      <w:r>
        <w:rPr>
          <w:rStyle w:val="VerbatimChar"/>
        </w:rPr>
        <w:t xml:space="preserve">v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</w:t>
      </w:r>
      <w:r>
        <w:t xml:space="preserve"> </w:t>
      </w:r>
      <w:r>
        <w:t xml:space="preserve">- complex conjugate of a vector</w:t>
      </w:r>
      <w:r>
        <w:t xml:space="preserve"> </w:t>
      </w:r>
      <w:r>
        <w:rPr>
          <w:rStyle w:val="VerbatimChar"/>
        </w:rPr>
        <w:t xml:space="preserve">v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v.conj().dot(w)</w:t>
      </w:r>
      <w:r>
        <w:t xml:space="preserve"> </w:t>
      </w:r>
      <w:r>
        <w:t xml:space="preserve">- inner product of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†</m:t>
            </m:r>
          </m:sup>
        </m:sSup>
        <m:r>
          <m:t>w</m:t>
        </m:r>
      </m:oMath>
    </w:p>
    <w:p>
      <w:pPr>
        <w:pStyle w:val="FirstParagraph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Ex1</dc:title>
  <dc:creator/>
  <cp:keywords/>
  <dcterms:created xsi:type="dcterms:W3CDTF">2026-09-08T16:02:53Z</dcterms:created>
  <dcterms:modified xsi:type="dcterms:W3CDTF">2026-09-08T16:02:53Z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