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Ex5</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w:t>
      </w:r>
      <w:r>
        <w:t xml:space="preserve">experimental</w:t>
      </w:r>
      <w:r>
        <w:t xml:space="preserve">”</w:t>
      </w:r>
      <w:r>
        <w:t xml:space="preserve"> </w:t>
      </w:r>
      <w:r>
        <w:t xml:space="preserve">energy of -24.608 Hartrees (</w:t>
      </w:r>
      <w:hyperlink r:id="rId20">
        <w:r>
          <w:rPr>
            <w:rStyle w:val="Hyperlink"/>
          </w:rPr>
          <w:t xml:space="preserve">Schaefer III, Henry F., and Frank E. Harris.</w:t>
        </w:r>
        <w:r>
          <w:rPr>
            <w:rStyle w:val="Hyperlink"/>
          </w:rPr>
          <w:t xml:space="preserve"> </w:t>
        </w:r>
        <w:r>
          <w:rPr>
            <w:rStyle w:val="Hyperlink"/>
          </w:rPr>
          <w:t xml:space="preserve">“</w:t>
        </w:r>
        <w:r>
          <w:rPr>
            <w:rStyle w:val="Hyperlink"/>
          </w:rPr>
          <w:t xml:space="preserve">Electronic Structure of Atomic Boron.</w:t>
        </w:r>
        <w:r>
          <w:rPr>
            <w:rStyle w:val="Hyperlink"/>
          </w:rPr>
          <w:t xml:space="preserve">”</w:t>
        </w:r>
        <w:r>
          <w:rPr>
            <w:rStyle w:val="Hyperlink"/>
          </w:rPr>
          <w:t xml:space="preserve"> </w:t>
        </w:r>
        <w:r>
          <w:rPr>
            <w:rStyle w:val="Hyperlink"/>
          </w:rPr>
          <w:t xml:space="preserve">Physical Review 167.1 (1968): 67</w:t>
        </w:r>
      </w:hyperlink>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Cs/>
          <w:i/>
        </w:rPr>
        <w:t xml:space="preserve">Hint:</w:t>
      </w:r>
      <w:r>
        <w:t xml:space="preserve"> </w:t>
      </w:r>
      <w:r>
        <w:t xml:space="preserve">Think both about the theoretical aspects of the methods and</w:t>
      </w:r>
      <w:r>
        <w:t xml:space="preserve"> </w:t>
      </w:r>
      <w:r>
        <w:rPr>
          <w:iCs/>
          <w:i/>
        </w:rPr>
        <w:t xml:space="preserve">how</w:t>
      </w:r>
      <w:r>
        <w:t xml:space="preserve"> </w:t>
      </w:r>
      <w:r>
        <w:t xml:space="preserve">we are computing the recovered correlation energy).</w:t>
      </w:r>
    </w:p>
    <w:p>
      <w:pPr>
        <w:pStyle w:val="BodyText"/>
      </w:pPr>
      <w:r>
        <w:t xml:space="preserve">Your answer here</w:t>
      </w:r>
    </w:p>
    <w:p>
      <w:pPr>
        <w:pStyle w:val="BodyText"/>
      </w:pPr>
      <w:r>
        <w:rPr>
          <w:bCs/>
          <w:b/>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w:r>
              <w:rPr>
                <w:vertAlign w:val="superscript"/>
              </w:rPr>
              <w:t xml:space="preserve">-1</w:t>
            </w:r>
          </w:p>
        </w:tc>
      </w:tr>
    </w:tbl>
    <w:p>
      <w:pPr>
        <w:pStyle w:val="BodyText"/>
      </w:pPr>
      <w:r>
        <w:t xml:space="preserve">Your answer here</w:t>
      </w:r>
    </w:p>
    <w:p>
      <w:pPr>
        <w:pStyle w:val="BodyText"/>
      </w:pPr>
      <w:r>
        <w:rPr>
          <w:bCs/>
          <w:b/>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Cs/>
          <w:b/>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Cs/>
          <w:b/>
        </w:rPr>
        <w:t xml:space="preserve">Exercise 5</w:t>
      </w:r>
      <w:r>
        <w:br/>
      </w:r>
      <w:r>
        <w:t xml:space="preserve">Is the homolytic cleavage of the H</w:t>
      </w:r>
      <w:r>
        <w:rPr>
          <w:vertAlign w:val="subscript"/>
        </w:rPr>
        <w:t xml:space="preserve">3</w:t>
      </w:r>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Cs/>
          <w:b/>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Cs/>
          <w:i/>
        </w:rPr>
        <w:t xml:space="preserve">Hint</w:t>
      </w:r>
      <w:r>
        <w:t xml:space="preserve">: You can check the convergence for MP2 and MP3 by running the code cell below.</w:t>
      </w:r>
    </w:p>
    <w:p>
      <w:pPr>
        <w:pStyle w:val="BodyText"/>
      </w:pPr>
      <w:r>
        <w:t xml:space="preserve">Your answer here</w:t>
      </w:r>
    </w:p>
    <w:p>
      <w:pPr>
        <w:pStyle w:val="BodyText"/>
      </w:pPr>
      <w:r>
        <w:rPr>
          <w:bCs/>
          <w:b/>
        </w:rPr>
        <w:t xml:space="preserve">Exercise 7</w:t>
      </w:r>
      <w:r>
        <w:br/>
      </w:r>
      <w:r>
        <w:t xml:space="preserve">Comment on the accuracy of the HF approach for this system. If the</w:t>
      </w:r>
      <w:r>
        <w:t xml:space="preserve"> </w:t>
      </w:r>
      <w:r>
        <w:t xml:space="preserve">difference between HF and MPn is large, how is the use of MPn still</w:t>
      </w:r>
      <w:r>
        <w:t xml:space="preserve"> </w:t>
      </w:r>
      <w:r>
        <w:t xml:space="preserve">justified? (</w:t>
      </w:r>
      <w:r>
        <w:rPr>
          <w:iCs/>
          <w:i/>
        </w:rPr>
        <w:t xml:space="preserve">Hint</w:t>
      </w:r>
      <w:r>
        <w:t xml:space="preserve">: Think in terms of the scale of the absolute energy</w:t>
      </w:r>
      <w:r>
        <w:t xml:space="preserve"> </w:t>
      </w:r>
      <w:r>
        <w:t xml:space="preserve">of the system, rather than the reaction.)</w:t>
      </w:r>
    </w:p>
    <w:p>
      <w:pPr>
        <w:pStyle w:val="BodyText"/>
      </w:pPr>
      <w:r>
        <w:t xml:space="preserve">Your answer here</w:t>
      </w:r>
    </w:p>
    <w:p>
      <w:pPr>
        <w:pStyle w:val="BodyText"/>
      </w:pPr>
      <w:r>
        <w:rPr>
          <w:bCs/>
          <w:b/>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doi.org/10.1103/PhysRev.167.67" TargetMode="External" /></Relationships>
</file>

<file path=word/_rels/footnotes.xml.rels><?xml version="1.0" encoding="UTF-8"?><Relationships xmlns="http://schemas.openxmlformats.org/package/2006/relationships"><Relationship Type="http://schemas.openxmlformats.org/officeDocument/2006/relationships/hyperlink" Id="rId20" Target="https://doi.org/10.1103/PhysRev.16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2024-08-31T13:10:15Z</dcterms:created>
  <dcterms:modified xsi:type="dcterms:W3CDTF">2024-08-31T13:10:15Z</dcterms:modified>
</cp:coreProperties>
</file>

<file path=docProps/custom.xml><?xml version="1.0" encoding="utf-8"?>
<Properties xmlns="http://schemas.openxmlformats.org/officeDocument/2006/custom-properties" xmlns:vt="http://schemas.openxmlformats.org/officeDocument/2006/docPropsVTypes"/>
</file>