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Ex8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Does the bond length of the</w:t>
      </w:r>
      <w:r>
        <w:t xml:space="preserve"> </w:t>
      </w:r>
      <m:oMath>
        <m:sSub>
          <m:e>
            <m:r>
              <m:t>H</m:t>
            </m:r>
          </m:e>
          <m:sub>
            <m:r>
              <m:t>3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r>
          <m:rPr>
            <m:sty m:val="p"/>
          </m:rPr>
          <m:t>−</m:t>
        </m:r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bond fluctuate as</w:t>
      </w:r>
      <w:r>
        <w:t xml:space="preserve"> </w:t>
      </w:r>
      <w:r>
        <w:t xml:space="preserve">the dihedral is changed? 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Create a potential energy profile along the dihedral by plotting the</w:t>
      </w:r>
      <w:r>
        <w:t xml:space="preserve"> </w:t>
      </w:r>
      <w:r>
        <w:t xml:space="preserve">energies of the system as a function of the scanned dihedral angle as done above.</w:t>
      </w:r>
      <w:r>
        <w:t xml:space="preserve"> </w:t>
      </w:r>
      <w:r>
        <w:t xml:space="preserve">Then, to each maximum and minimum, assign the corresponding</w:t>
      </w:r>
      <w:r>
        <w:t xml:space="preserve"> </w:t>
      </w:r>
      <w:r>
        <w:t xml:space="preserve">conformation from your trajectory. Show these conformations in your</w:t>
      </w:r>
      <w:r>
        <w:t xml:space="preserve"> </w:t>
      </w:r>
      <w:r>
        <w:t xml:space="preserve">report.</w:t>
      </w:r>
      <w:r>
        <w:t xml:space="preserve"> </w:t>
      </w:r>
      <w:r>
        <w:t xml:space="preserve">Assign also names to the conformations according to the</w:t>
      </w:r>
      <w:r>
        <w:t xml:space="preserve"> </w:t>
      </w:r>
      <w:r>
        <w:rPr>
          <w:i/>
          <w:iCs/>
        </w:rPr>
        <w:t xml:space="preserve">Newman</w:t>
      </w:r>
      <w:r>
        <w:rPr>
          <w:i/>
          <w:iCs/>
        </w:rPr>
        <w:t xml:space="preserve"> </w:t>
      </w:r>
      <w:r>
        <w:rPr>
          <w:i/>
          <w:iCs/>
        </w:rPr>
        <w:t xml:space="preserve">projections</w:t>
      </w:r>
      <w:r>
        <w:t xml:space="preserve"> </w:t>
      </w:r>
      <w:r>
        <w:t xml:space="preserve">you know from organic chemistry (where possible).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The rotational barrier of butane lies between 5 and 6 kcal</w:t>
      </w:r>
      <w:r>
        <w:t xml:space="preserve"> </w:t>
      </w:r>
      <w:r>
        <w:t xml:space="preserve">mol</w:t>
      </w:r>
      <w:r>
        <w:rPr>
          <w:vertAlign w:val="superscript"/>
        </w:rPr>
        <w:t xml:space="preserve">-1</w:t>
      </w:r>
      <w:r>
        <w:t xml:space="preserve"> </w:t>
      </w:r>
      <w:r>
        <w:t xml:space="preserve">[M̂urcko1996]. Compare this value with the one you calculated and explain possible sources of error, leading to higher or lower barriers.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Ex8</dc:title>
  <dc:creator/>
  <cp:keywords/>
  <dcterms:created xsi:type="dcterms:W3CDTF">2024-11-20T13:40:59Z</dcterms:created>
  <dcterms:modified xsi:type="dcterms:W3CDTF">2024-11-20T13:40:59Z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