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t>Ψ</m:t>
        </m:r>
      </m:oMath>
    </w:p>
    <w:p>
      <w:pPr>
        <w:pStyle w:val="BodyText"/>
      </w:pPr>
      <w:r>
        <w:t xml:space="preserve">$$\begin{aligned}
         \Ket{\Psi} = \sum_j c_j\Ket{\psi_j},
         \end{aligned}$$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Ψ</m:t>
                    </m:r>
                  </m:e>
                  <m:e>
                    <m: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r</m:t>
            </m:r>
          </m:e>
        </m:d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2025-11-10T08:42:50Z</dcterms:created>
  <dcterms:modified xsi:type="dcterms:W3CDTF">2025-11-10T08:42:50Z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