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Ex1</w:t>
      </w:r>
    </w:p>
    <w:p>
      <w:pPr>
        <w:pStyle w:val="FirstParagraph"/>
      </w:pPr>
      <w:r>
        <w:t xml:space="preserve">Student: Firstname Lastname Sciper: 000000</w:t>
      </w:r>
    </w:p>
    <w:p>
      <w:pPr>
        <w:pStyle w:val="BodyText"/>
      </w:pPr>
      <w:r>
        <w:rPr>
          <w:b/>
          <w:bCs/>
        </w:rPr>
        <w:t xml:space="preserve">Please use this template to submit your answers.</w:t>
      </w:r>
      <w:r>
        <w:br/>
      </w:r>
      <w:r>
        <w:t xml:space="preserve">If you had to modify code from the notebook, please include the modified code in your submission either as screenshot or in a</w:t>
      </w:r>
    </w:p>
    <w:p>
      <w:pPr>
        <w:pStyle w:val="SourceCode"/>
      </w:pPr>
      <w:r>
        <w:rPr>
          <w:rStyle w:val="VerbatimChar"/>
        </w:rPr>
        <w:t xml:space="preserve">\begin{lstlisting}[language=Python]</w:t>
      </w:r>
      <w:r>
        <w:br/>
      </w:r>
      <w:r>
        <w:rPr>
          <w:rStyle w:val="VerbatimChar"/>
        </w:rPr>
        <w:t xml:space="preserve">\end{lstlisting}</w:t>
      </w:r>
    </w:p>
    <w:p>
      <w:pPr>
        <w:pStyle w:val="FirstParagraph"/>
      </w:pPr>
      <w:r>
        <w:t xml:space="preserve">environment.</w:t>
      </w:r>
    </w:p>
    <w:p>
      <w:pPr>
        <w:pStyle w:val="BodyText"/>
      </w:pPr>
      <w:r>
        <w:t xml:space="preserve">You only need to include the code cells that you modified.</w:t>
      </w:r>
    </w:p>
    <w:p>
      <w:pPr>
        <w:pStyle w:val="BodyText"/>
      </w:pPr>
      <w:r>
        <w:t xml:space="preserve">Note, that references to other parts of the documents aren’t resolved in this template and will show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. Check the text of the exercises on website for the reference</w:t>
      </w:r>
    </w:p>
    <w:p>
      <w:pPr>
        <w:pStyle w:val="BodyText"/>
      </w:pPr>
      <w:r>
        <w:rPr>
          <w:b/>
          <w:bCs/>
        </w:rPr>
        <w:t xml:space="preserve">Exercise 1</w:t>
      </w:r>
      <w:r>
        <w:br/>
      </w:r>
      <w:r>
        <w:t xml:space="preserve">Calculate the vector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6</m:t>
                          </m:r>
                        </m:e>
                      </m:mr>
                      <m:mr>
                        <m:e>
                          <m:r>
                            <m:t>4</m:t>
                          </m:r>
                        </m:e>
                      </m:mr>
                    </m:m>
                  </m:e>
                </m:d>
                <m:r>
                  <m:t> 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7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and, for the same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</m:oMath>
      <w:r>
        <w:t xml:space="preserve">, the scalar product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i"/>
                  </m:rPr>
                  <m:t>b</m:t>
                </m:r>
              </m:e>
            </m:mr>
          </m:m>
        </m:oMath>
      </m:oMathPara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</w:t>
      </w:r>
      <w:r>
        <w:br/>
      </w:r>
      <w:r>
        <w:t xml:space="preserve">Evaluate the matrix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6</m:t>
                          </m:r>
                        </m:e>
                        <m:e>
                          <m:r>
                            <m:t>8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9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7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9</m:t>
                          </m:r>
                        </m:e>
                        <m:e>
                          <m:r>
                            <m:t>6</m:t>
                          </m:r>
                        </m:e>
                        <m:e>
                          <m:r>
                            <m:t>7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4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8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3</w:t>
      </w:r>
      <w:r>
        <w:br/>
      </w:r>
      <w:r>
        <w:t xml:space="preserve">Evaluate the determinant for 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3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4</w:t>
      </w:r>
      <w:r>
        <w:br/>
      </w:r>
      <w:r>
        <w:t xml:space="preserve">Does the exponent of an operator always satisfy the relation</w:t>
      </w:r>
      <w:r>
        <w:t xml:space="preserve"> </w:t>
      </w:r>
      <m:oMath>
        <m:sSup>
          <m:e>
            <m:r>
              <m:t>e</m:t>
            </m:r>
          </m:e>
          <m:sup>
            <m:acc>
              <m:accPr>
                <m:chr m:val="̂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B</m:t>
                </m:r>
              </m:e>
            </m:acc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acc>
              <m:accPr>
                <m:chr m:val="̂"/>
              </m:accPr>
              <m:e>
                <m:r>
                  <m:t>A</m:t>
                </m:r>
              </m:e>
            </m:acc>
          </m:sup>
        </m:sSup>
        <m:sSup>
          <m:e>
            <m:r>
              <m:t>e</m:t>
            </m:r>
          </m:e>
          <m:sup>
            <m:acc>
              <m:accPr>
                <m:chr m:val="̂"/>
              </m:accPr>
              <m:e>
                <m:r>
                  <m:t>B</m:t>
                </m:r>
              </m:e>
            </m:acc>
          </m:sup>
        </m:sSup>
      </m:oMath>
      <w:r>
        <w:t xml:space="preserve"> </w:t>
      </w:r>
      <w:r>
        <w:t xml:space="preserve">? Start from the</w:t>
      </w:r>
      <w:r>
        <w:t xml:space="preserve"> </w:t>
      </w:r>
      <w:r>
        <w:t xml:space="preserve">definition of the matrix exponential.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5</w:t>
      </w:r>
      <w:r>
        <w:br/>
      </w:r>
      <w:r>
        <w:t xml:space="preserve">Find the eigenvalues and eigenvectors of 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t>4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6</w:t>
      </w:r>
      <w:r>
        <w:br/>
      </w:r>
      <w:r>
        <w:t xml:space="preserve">Show that if the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of two</w:t>
      </w:r>
      <w:r>
        <w:t xml:space="preserve"> </w:t>
      </w:r>
      <w:r>
        <w:t xml:space="preserve">Hermitian matrices is also Hermitian, 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commute.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7</w:t>
      </w:r>
      <w:r>
        <w:br/>
      </w:r>
      <w:r>
        <w:t xml:space="preserve">Explain the connection between the Heisenberg uncertainty principle and</w:t>
      </w:r>
      <w:r>
        <w:t xml:space="preserve"> </w:t>
      </w:r>
      <w:r>
        <w:t xml:space="preserve">the commutation relation.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8</w:t>
      </w:r>
      <w:r>
        <w:br/>
      </w:r>
      <w:r>
        <w:t xml:space="preserve">What is the meaning of a multiplication of a bra and a ket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⟨"/>
                    <m:sepChr m:val="|"/>
                    <m:endChr m:val="⟩"/>
                    <m:grow/>
                  </m:dP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and, conversely, an operator formed by a ket and a bra?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O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sepChr m:val=""/>
                    <m:endChr m:val="⟩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⟨"/>
                    <m:sepChr m:val=""/>
                    <m:endChr m:val="|"/>
                    <m:grow/>
                  </m:dPr>
                  <m:e>
                    <m:r>
                      <m:t>b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9</w:t>
      </w:r>
      <w:r>
        <w:br/>
      </w:r>
      <w:r>
        <w:t xml:space="preserve">Given a basis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ψ</m:t>
            </m:r>
          </m:e>
        </m:d>
      </m:oMath>
      <w:r>
        <w:t xml:space="preserve"> </w:t>
      </w:r>
      <w:r>
        <w:t xml:space="preserve">for which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⟨"/>
                    <m:sepChr m:val="|"/>
                    <m:endChr m:val="⟩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Kronecker delta, for any state</w:t>
      </w:r>
      <w:r>
        <w:t xml:space="preserve"> </w:t>
      </w:r>
      <m:oMath>
        <m:r>
          <m:rPr>
            <m:sty m:val="p"/>
          </m:rPr>
          <m:t>Ψ</m:t>
        </m:r>
      </m:oMath>
    </w:p>
    <w:p>
      <w:pPr>
        <w:pStyle w:val="BodyText"/>
      </w:pPr>
      <w:r>
        <w:t xml:space="preserve">$$\begin{equation}
    \begin{aligned}
         \Ket{\Psi} = \sum_j c_j\Ket{\psi_j},
         \end{aligned}
    \end{equation}$$</w:t>
      </w:r>
    </w:p>
    <w:p>
      <w:pPr>
        <w:pStyle w:val="FirstParagraph"/>
      </w:pPr>
      <w:r>
        <w:t xml:space="preserve">the inner product is defined as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⟨"/>
                    <m:sepChr m:val="|"/>
                    <m:endChr m:val="⟩"/>
                    <m:grow/>
                  </m:dPr>
                  <m:e>
                    <m:r>
                      <m:rPr>
                        <m:sty m:val="p"/>
                      </m:rPr>
                      <m:t>Ψ</m:t>
                    </m:r>
                  </m:e>
                  <m:e>
                    <m:r>
                      <m:rPr>
                        <m:sty m:val="p"/>
                      </m:rPr>
                      <m:t>Ψ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Show that this holds only as long as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aforementioned expansion coefficients.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Bonus Exercise 10</w:t>
      </w:r>
      <w:r>
        <w:br/>
      </w:r>
      <w:r>
        <w:t xml:space="preserve">Prove that, given the above conditions,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|"/>
            <m:endChr m:val="⟩"/>
            <m:grow/>
          </m:dPr>
          <m:e>
            <m:sSub>
              <m:e>
                <m:r>
                  <m:t>ψ</m:t>
                </m:r>
              </m:e>
              <m:sub>
                <m:r>
                  <m:t>j</m:t>
                </m:r>
              </m:sub>
            </m:sSub>
          </m:e>
          <m:e>
            <m:r>
              <m:rPr>
                <m:sty m:val="p"/>
              </m:rPr>
              <m:t>Ψ</m:t>
            </m:r>
          </m:e>
        </m:d>
      </m:oMath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11</w:t>
      </w:r>
      <w:r>
        <w:br/>
      </w:r>
      <w:r>
        <w:t xml:space="preserve">Diagonalise the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 Specify which one is Hermitian.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Bonus Exercise 12</w:t>
      </w:r>
      <w:r>
        <w:br/>
      </w:r>
      <w:r>
        <w:t xml:space="preserve">Prove that the eigenvalues of a Hermitian operator are</w:t>
      </w:r>
      <w:r>
        <w:t xml:space="preserve"> </w:t>
      </w:r>
      <w:r>
        <w:t xml:space="preserve">real.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13</w:t>
      </w:r>
      <w:r>
        <w:br/>
      </w:r>
      <w:r>
        <w:t xml:space="preserve">Give the position and the momentum operators (consider only one</w:t>
      </w:r>
      <w:r>
        <w:t xml:space="preserve"> </w:t>
      </w:r>
      <w:r>
        <w:t xml:space="preserve">dimension) in the position representation.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14</w:t>
      </w:r>
      <w:r>
        <w:br/>
      </w:r>
      <w:r>
        <w:t xml:space="preserve">Give the commutator of the position and linear momentum operators in</w:t>
      </w:r>
      <w:r>
        <w:t xml:space="preserve"> </w:t>
      </w:r>
      <w:r>
        <w:t xml:space="preserve">the position representation (consider one dimension only).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15</w:t>
      </w:r>
      <w:r>
        <w:br/>
      </w:r>
      <w:r>
        <w:t xml:space="preserve">Is the electronic Hamiltonian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a linear operator and</w:t>
      </w:r>
      <w:r>
        <w:t xml:space="preserve"> </w:t>
      </w:r>
      <w:r>
        <w:t xml:space="preserve">why (not)?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16</w:t>
      </w:r>
      <w:r>
        <w:br/>
      </w:r>
      <w:r>
        <w:t xml:space="preserve">Show that, if two operators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 </w:t>
      </w:r>
      <w:r>
        <w:t xml:space="preserve">commute and if</w:t>
      </w:r>
      <w:r>
        <w:t xml:space="preserve"> </w:t>
      </w:r>
      <w:r>
        <w:t xml:space="preserve">$\Ket{\psi}$</w:t>
      </w:r>
      <w:r>
        <w:t xml:space="preserve"> </w:t>
      </w:r>
      <w:r>
        <w:t xml:space="preserve">is an eigenvector of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$\hat{\mathrm{B}}\Ket{\psi}$</w:t>
      </w:r>
      <w:r>
        <w:t xml:space="preserve"> </w:t>
      </w:r>
      <w:r>
        <w:t xml:space="preserve">is an eigenvector of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A</m:t>
            </m:r>
          </m:e>
        </m:acc>
      </m:oMath>
      <w:r>
        <w:t xml:space="preserve">, too, with the same eigenvalue.</w:t>
      </w:r>
    </w:p>
    <w:p>
      <w:pPr>
        <w:pStyle w:val="BodyText"/>
      </w:pPr>
      <w:r>
        <w:rPr>
          <w:b/>
          <w:bCs/>
        </w:rPr>
        <w:t xml:space="preserve">Bonus</w:t>
      </w:r>
      <w:r>
        <w:t xml:space="preserve">: If</w:t>
      </w:r>
      <w:r>
        <w:t xml:space="preserve"> </w:t>
      </w:r>
      <w:r>
        <w:t xml:space="preserve">$\Ket{\psi}$</w:t>
      </w:r>
      <w:r>
        <w:t xml:space="preserve"> </w:t>
      </w:r>
      <w:r>
        <w:t xml:space="preserve">is part of a set of degenerate</w:t>
      </w:r>
      <w:r>
        <w:t xml:space="preserve"> </w:t>
      </w:r>
      <w:r>
        <w:t xml:space="preserve">eigenvectors, show that the subspace spanned by the eigenvectors of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A</m:t>
            </m:r>
          </m:e>
        </m:acc>
      </m:oMath>
      <w:r>
        <w:t xml:space="preserve"> </w:t>
      </w:r>
      <w:r>
        <w:t xml:space="preserve">is invariant under the action of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17</w:t>
      </w:r>
      <w:r>
        <w:br/>
      </w:r>
      <w:r>
        <w:t xml:space="preserve">Demonstrate that, if two hermitian operators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 </w:t>
      </w:r>
      <w:r>
        <w:t xml:space="preserve">commute and</w:t>
      </w:r>
      <w:r>
        <w:t xml:space="preserve"> </w:t>
      </w:r>
      <w:r>
        <w:t xml:space="preserve">${\Ket{\psi_1}}$</w:t>
      </w:r>
      <w:r>
        <w:t xml:space="preserve">,</w:t>
      </w:r>
      <w:r>
        <w:t xml:space="preserve"> </w:t>
      </w:r>
      <w:r>
        <w:t xml:space="preserve">${\Ket{\psi_2}}$</w:t>
      </w:r>
      <w:r>
        <w:t xml:space="preserve"> </w:t>
      </w:r>
      <w:r>
        <w:t xml:space="preserve">are eigenvectors of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A</m:t>
            </m:r>
          </m:e>
        </m:acc>
      </m:oMath>
      <w:r>
        <w:t xml:space="preserve"> </w:t>
      </w:r>
      <w:r>
        <w:t xml:space="preserve">associated to different</w:t>
      </w:r>
      <w:r>
        <w:t xml:space="preserve"> </w:t>
      </w:r>
      <w:r>
        <w:t xml:space="preserve">eigenvalues, then the matrix element</w:t>
      </w:r>
      <w:r>
        <w:t xml:space="preserve"> </w:t>
      </w:r>
      <w:r>
        <w:t xml:space="preserve">$\Bra{\psi_1}\hat{\mathrm{B}}\Ket{\psi_2}$</w:t>
      </w:r>
      <w:r>
        <w:t xml:space="preserve"> </w:t>
      </w:r>
      <w:r>
        <w:t xml:space="preserve">vanishes.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Bonus Exercise 18</w:t>
      </w:r>
      <w:r>
        <w:br/>
      </w:r>
      <w:r>
        <w:t xml:space="preserve">Show that the potential energy operator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multiplicative when applied to the</w:t>
      </w:r>
      <w:r>
        <w:t xml:space="preserve"> </w:t>
      </w:r>
      <w:r>
        <w:t xml:space="preserve">real-space wavefunction.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Bonus Exercise 19</w:t>
      </w:r>
      <w:r>
        <w:br/>
      </w:r>
      <w:r>
        <w:t xml:space="preserve">The link between position and momentum representation is</w:t>
      </w:r>
      <w:r>
        <w:t xml:space="preserve"> </w:t>
      </w:r>
      <w:r>
        <w:t xml:space="preserve">given by a Fourier transform. Explain how this relates to the Heisenberg</w:t>
      </w:r>
      <w:r>
        <w:t xml:space="preserve"> </w:t>
      </w:r>
      <w:r>
        <w:t xml:space="preserve">uncertainty principle.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20</w:t>
      </w:r>
      <w:r>
        <w:br/>
      </w:r>
      <w:r>
        <w:t xml:space="preserve">In a system that consists of only two states (such as an electron spin</w:t>
      </w:r>
      <w:r>
        <w:t xml:space="preserve"> </w:t>
      </w:r>
      <w:r>
        <w:t xml:space="preserve">in a magnetic field, where the electron spin can be in one of two</w:t>
      </w:r>
      <w:r>
        <w:t xml:space="preserve"> </w:t>
      </w:r>
      <w:r>
        <w:t xml:space="preserve">orientations), the Hamiltonian has the following matrix elements: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sSub>
          <m:e>
            <m:r>
              <m:t>H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sSub>
          <m:e>
            <m:r>
              <m:t>H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,</m:t>
        </m:r>
        <m:r>
          <m:t> </m:t>
        </m:r>
        <m:sSub>
          <m:e>
            <m:r>
              <m:t>H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 How would you determine</w:t>
      </w:r>
      <w:r>
        <w:t xml:space="preserve"> </w:t>
      </w:r>
      <w:r>
        <w:t xml:space="preserve">the energy levels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the eigenstates</w:t>
      </w:r>
      <w:r>
        <w:t xml:space="preserve"> </w:t>
      </w:r>
      <m:oMath>
        <m:r>
          <m:rPr>
            <m:sty m:val="b"/>
          </m:rPr>
          <m:t>Ψ</m:t>
        </m:r>
      </m:oMath>
      <w:r>
        <w:t xml:space="preserve"> </w:t>
      </w:r>
      <w:r>
        <w:t xml:space="preserve">of the system?</w:t>
      </w:r>
      <w:r>
        <w:t xml:space="preserve"> </w:t>
      </w:r>
      <w:r>
        <w:t xml:space="preserve">(You do not need to solve this problem explicitly, merely outlining the</w:t>
      </w:r>
      <w:r>
        <w:t xml:space="preserve"> </w:t>
      </w:r>
      <w:r>
        <w:t xml:space="preserve">procedure is sufficient.)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21</w:t>
      </w:r>
      <w:r>
        <w:br/>
      </w:r>
      <w:r>
        <w:t xml:space="preserve">Define two vectors,</w:t>
      </w:r>
      <w:r>
        <w:t xml:space="preserve"> </w:t>
      </w:r>
      <m:oMath>
        <m:r>
          <m:t>ϕ</m:t>
        </m:r>
      </m:oMath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m:oMath>
        <m:r>
          <m:t>ϕ</m:t>
        </m:r>
      </m:oMath>
      <w:r>
        <w:rPr>
          <w:rStyle w:val="VerbatimChar"/>
        </w:rPr>
        <w:t xml:space="preserve">2</w:t>
      </w:r>
      <w:r>
        <w:t xml:space="preserve">, with two elements each, that are normalized, in the sense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</m:oMath>
      <w:r>
        <w:t xml:space="preserve">, and orthogonal in the sense that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 vector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with the two elements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is defined through the command</w:t>
      </w:r>
    </w:p>
    <w:p>
      <w:pPr>
        <w:pStyle w:val="SourceCode"/>
      </w:pPr>
      <w:r>
        <w:rPr>
          <w:rStyle w:val="VerbatimChar"/>
        </w:rPr>
        <w:t xml:space="preserve">v=np.array([1,2])</w:t>
      </w:r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22</w:t>
      </w:r>
      <w:r>
        <w:br/>
      </w:r>
      <w:r>
        <w:t xml:space="preserve">Show that</w:t>
      </w:r>
      <w:r>
        <w:t xml:space="preserve"> </w:t>
      </w:r>
      <m:oMath>
        <m:sSub>
          <m:e>
            <m:r>
              <m:t>ϕ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normalized and orthonormal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Here are reported some useful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functions to work with vectors: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v.dot(w)</w:t>
      </w:r>
      <w:r>
        <w:t xml:space="preserve"> </w:t>
      </w:r>
      <w:r>
        <w:t xml:space="preserve">- inner product (scalar product) of two vectors</w:t>
      </w:r>
      <w:r>
        <w:t xml:space="preserve"> 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v.conj()</w:t>
      </w:r>
      <w:r>
        <w:t xml:space="preserve"> </w:t>
      </w:r>
      <w:r>
        <w:t xml:space="preserve">- complex conjugate of a vector</w:t>
      </w:r>
      <w:r>
        <w:t xml:space="preserve"> </w:t>
      </w:r>
      <w:r>
        <w:rPr>
          <w:rStyle w:val="VerbatimChar"/>
        </w:rPr>
        <w:t xml:space="preserve">v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v.conj().dot(w)</w:t>
      </w:r>
      <w:r>
        <w:t xml:space="preserve"> </w:t>
      </w:r>
      <w:r>
        <w:t xml:space="preserve">- inner product of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†</m:t>
            </m:r>
          </m:sup>
        </m:sSup>
        <m:r>
          <m:t>w</m:t>
        </m:r>
      </m:oMath>
    </w:p>
    <w:p>
      <w:pPr>
        <w:pStyle w:val="FirstParagraph"/>
      </w:pPr>
      <w:r>
        <w:t xml:space="preserve">Your answer 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Ex1</dc:title>
  <dc:creator/>
  <cp:keywords/>
  <dcterms:created xsi:type="dcterms:W3CDTF">2026-10-08T12:01:48Z</dcterms:created>
  <dcterms:modified xsi:type="dcterms:W3CDTF">2026-10-08T12:01:48Z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