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Cs/>
          <w:b/>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Cs/>
          <w:b/>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Cs/>
          <w:b/>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Cs/>
          <w:b/>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Cs/>
          <w:b/>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Cs/>
          <w:b/>
        </w:rPr>
        <w:t xml:space="preserve">In your report, even for those parameters add a comment and explain the behaviour you observe</w:t>
      </w:r>
      <w:r>
        <w:t xml:space="preserve">.</w:t>
      </w:r>
    </w:p>
    <w:p>
      <w:pPr>
        <w:pStyle w:val="BodyText"/>
      </w:pPr>
      <w:r>
        <w:rPr>
          <w:bCs/>
          <w:b/>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2024-04-30T08:37:57Z</dcterms:created>
  <dcterms:modified xsi:type="dcterms:W3CDTF">2024-04-30T08:37:57Z</dcterms:modified>
</cp:coreProperties>
</file>

<file path=docProps/custom.xml><?xml version="1.0" encoding="utf-8"?>
<Properties xmlns="http://schemas.openxmlformats.org/officeDocument/2006/custom-properties" xmlns:vt="http://schemas.openxmlformats.org/officeDocument/2006/docPropsVTypes"/>
</file>