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SDD + AI Execution Playbook</w:t>
      </w:r>
    </w:p>
    <w:p>
      <w:pPr>
        <w:jc w:val="center"/>
      </w:pPr>
      <w:r>
        <w:rPr>
          <w:i/>
          <w:sz w:val="26"/>
        </w:rPr>
        <w:t>Um método replicável para transformar especificações e tasks em execução assistida por IA com gates, evidência e revisão humana</w:t>
      </w:r>
    </w:p>
    <w:p/>
    <w:p>
      <w:pPr>
        <w:jc w:val="center"/>
      </w:pPr>
      <w:r>
        <w:rPr>
          <w:b/>
        </w:rPr>
        <w:t>Versão 1.0 • Agnóstico de produto, stack e organização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Este documento descreve um método de trabalho para equipes que usam Specification-Driven Development (SDD) com agentes de IA para implementar software. O foco não é ensinar uma ferramenta específica, mas estabelecer um protocolo que torne a execução previsível, auditável e segura.</w:t>
      </w:r>
    </w:p>
    <w:p>
      <w:r>
        <w:t>A ideia central é simples: a IA não recebe apenas “execute a task 1”. Ela recebe um bloco de execução com escopo explícito, contratos, critérios de aceite, gates obrigatórios, política de autocorreção, regras de commit e um formato de relatório. A autonomia existe dentro do bloco; a decisão de avançar para o próximo bloco permanece humana.</w:t>
      </w:r>
    </w:p>
    <w:p>
      <w:pPr>
        <w:pStyle w:val="Heading1"/>
      </w:pPr>
      <w:r>
        <w:t>2. Princípios fundamentais</w:t>
      </w:r>
    </w:p>
    <w:p>
      <w:pPr>
        <w:pStyle w:val="ListBullet"/>
      </w:pPr>
      <w:r>
        <w:t>A especificação define o comportamento; o código não deve inventar regra de produto.</w:t>
      </w:r>
    </w:p>
    <w:p>
      <w:pPr>
        <w:pStyle w:val="ListBullet"/>
      </w:pPr>
      <w:r>
        <w:t>Autonomia da IA termina no limite do bloco de implementação.</w:t>
      </w:r>
    </w:p>
    <w:p>
      <w:pPr>
        <w:pStyle w:val="ListBullet"/>
      </w:pPr>
      <w:r>
        <w:t>Teste verde não significa requisito testado.</w:t>
      </w:r>
    </w:p>
    <w:p>
      <w:pPr>
        <w:pStyle w:val="ListBullet"/>
      </w:pPr>
      <w:r>
        <w:t>Código implementado não significa contrato comprovado.</w:t>
      </w:r>
    </w:p>
    <w:p>
      <w:pPr>
        <w:pStyle w:val="ListBullet"/>
      </w:pPr>
      <w:r>
        <w:t>Working tree limpa não significa commit completo.</w:t>
      </w:r>
    </w:p>
    <w:p>
      <w:pPr>
        <w:pStyle w:val="ListBullet"/>
      </w:pPr>
      <w:r>
        <w:t>Relatório do agente não substitui evidência versionada.</w:t>
      </w:r>
    </w:p>
    <w:p>
      <w:pPr>
        <w:pStyle w:val="ListBullet"/>
      </w:pPr>
      <w:r>
        <w:t>Testes são evidência, não prova absoluta.</w:t>
      </w:r>
    </w:p>
    <w:p>
      <w:pPr>
        <w:pStyle w:val="ListBullet"/>
      </w:pPr>
      <w:r>
        <w:t>Cada bloco possui uma Definition of Done verificável.</w:t>
      </w:r>
    </w:p>
    <w:p>
      <w:pPr>
        <w:pStyle w:val="ListBullet"/>
      </w:pPr>
      <w:r>
        <w:t>Correções seguras e locais podem ocorrer autonomamente dentro do bloco.</w:t>
      </w:r>
    </w:p>
    <w:p>
      <w:pPr>
        <w:pStyle w:val="ListBullet"/>
      </w:pPr>
      <w:r>
        <w:t>Mudanças materiais de contrato, arquitetura ou segurança exigem STOP e decisão humana.</w:t>
      </w:r>
    </w:p>
    <w:p>
      <w:pPr>
        <w:pStyle w:val="ListBullet"/>
      </w:pPr>
      <w:r>
        <w:t>Revisão independente acontece entre blocos.</w:t>
      </w:r>
    </w:p>
    <w:p>
      <w:pPr>
        <w:pStyle w:val="ListBullet"/>
      </w:pPr>
      <w:r>
        <w:t>Push, merge e publicação permanecem sob controle humano, salvo política organizacional explícita em contrário.</w:t>
      </w:r>
    </w:p>
    <w:p>
      <w:pPr>
        <w:pStyle w:val="Heading1"/>
      </w:pPr>
      <w:r>
        <w:t>3. Fluxo de trabalho de ponta a ponta</w:t>
      </w:r>
    </w:p>
    <w:p>
      <w:pPr>
        <w:pStyle w:val="CodeBlock"/>
      </w:pPr>
      <w:r>
        <w:t>DISCOVERY</w:t>
        <w:br/>
        <w:t xml:space="preserve">   ↓</w:t>
        <w:br/>
        <w:t>SPECIFICATION</w:t>
        <w:br/>
        <w:t xml:space="preserve">   ↓ review humano</w:t>
        <w:br/>
        <w:t>DESIGN</w:t>
        <w:br/>
        <w:t xml:space="preserve">   ↓ review humano</w:t>
        <w:br/>
        <w:t>TASKS / IMPLEMENTATION PLAN</w:t>
        <w:br/>
        <w:t xml:space="preserve">   ↓ review humano</w:t>
        <w:br/>
        <w:t>BLOCK A</w:t>
        <w:br/>
        <w:t xml:space="preserve">   ↓ audit</w:t>
        <w:br/>
        <w:t>BLOCK B</w:t>
        <w:br/>
        <w:t xml:space="preserve">   ↓ audit</w:t>
        <w:br/>
        <w:t>BLOCK C ...</w:t>
        <w:br/>
        <w:t xml:space="preserve">   ↓</w:t>
        <w:br/>
        <w:t>FEATURE INTEGRATION / REGRESSION GATE</w:t>
        <w:br/>
        <w:t xml:space="preserve">   ↓</w:t>
        <w:br/>
        <w:t>FEATURE CLOSED</w:t>
      </w:r>
    </w:p>
    <w:p>
      <w:r>
        <w:t>Specification, Design e Tasks devem ser artefatos separados. Isso reduz o risco de uma decisão ainda não aprovada ser tratada como implementação autorizada.</w:t>
      </w:r>
    </w:p>
    <w:p>
      <w:pPr>
        <w:pStyle w:val="Heading1"/>
      </w:pPr>
      <w:r>
        <w:t>4. Discovery</w:t>
      </w:r>
    </w:p>
    <w:p>
      <w:r>
        <w:t>Discovery existe para fechar ambiguidades antes que elas contaminem Specification e Design. O objetivo não é produzir código.</w:t>
      </w:r>
    </w:p>
    <w:p>
      <w:pPr>
        <w:pStyle w:val="ListBullet"/>
      </w:pPr>
      <w:r>
        <w:t>Identificar atores, casos de uso e limites.</w:t>
      </w:r>
    </w:p>
    <w:p>
      <w:pPr>
        <w:pStyle w:val="ListBullet"/>
      </w:pPr>
      <w:r>
        <w:t>Fechar regras ambíguas e estados de lifecycle.</w:t>
      </w:r>
    </w:p>
    <w:p>
      <w:pPr>
        <w:pStyle w:val="ListBullet"/>
      </w:pPr>
      <w:r>
        <w:t>Separar o que é requisito atual do que é backlog.</w:t>
      </w:r>
    </w:p>
    <w:p>
      <w:pPr>
        <w:pStyle w:val="ListBullet"/>
      </w:pPr>
      <w:r>
        <w:t>Definir explicitamente non-goals.</w:t>
      </w:r>
    </w:p>
    <w:p>
      <w:pPr>
        <w:pStyle w:val="ListBullet"/>
      </w:pPr>
      <w:r>
        <w:t>Registrar decisões que mudam cardinalidade, ownership, segurança ou compatibilidade.</w:t>
      </w:r>
    </w:p>
    <w:p>
      <w:r>
        <w:t>Saída esperada: decisões de produto suficientes para escrever uma Specification sem inventar comportamento.</w:t>
      </w:r>
    </w:p>
    <w:p>
      <w:pPr>
        <w:pStyle w:val="Heading1"/>
      </w:pPr>
      <w:r>
        <w:t>5. Specification</w:t>
      </w:r>
    </w:p>
    <w:p>
      <w:r>
        <w:t>A Specification descreve o que o sistema deve fazer, sem antecipar detalhes desnecessários de implementação.</w:t>
      </w:r>
    </w:p>
    <w:p>
      <w:pPr>
        <w:pStyle w:val="ListBullet"/>
      </w:pPr>
      <w:r>
        <w:t>Regras de negócio e invariantes.</w:t>
      </w:r>
    </w:p>
    <w:p>
      <w:pPr>
        <w:pStyle w:val="ListBullet"/>
      </w:pPr>
      <w:r>
        <w:t>Estados e transições.</w:t>
      </w:r>
    </w:p>
    <w:p>
      <w:pPr>
        <w:pStyle w:val="ListBullet"/>
      </w:pPr>
      <w:r>
        <w:t>Casos válidos e inválidos.</w:t>
      </w:r>
    </w:p>
    <w:p>
      <w:pPr>
        <w:pStyle w:val="ListBullet"/>
      </w:pPr>
      <w:r>
        <w:t>Ownership e isolamento.</w:t>
      </w:r>
    </w:p>
    <w:p>
      <w:pPr>
        <w:pStyle w:val="ListBullet"/>
      </w:pPr>
      <w:r>
        <w:t>Compatibilidade relevante.</w:t>
      </w:r>
    </w:p>
    <w:p>
      <w:pPr>
        <w:pStyle w:val="ListBullet"/>
      </w:pPr>
      <w:r>
        <w:t>Non-goals.</w:t>
      </w:r>
    </w:p>
    <w:p>
      <w:pPr>
        <w:pStyle w:val="ListBullet"/>
      </w:pPr>
      <w:r>
        <w:t>Critérios de aceite observáveis.</w:t>
      </w:r>
    </w:p>
    <w:p>
      <w:r>
        <w:t>Gate: a Specification deve ser revisada e commitada separadamente antes do Design.</w:t>
      </w:r>
    </w:p>
    <w:p>
      <w:pPr>
        <w:pStyle w:val="Heading1"/>
      </w:pPr>
      <w:r>
        <w:t>6. Design</w:t>
      </w:r>
    </w:p>
    <w:p>
      <w:r>
        <w:t>O Design transforma a Specification em decisões técnicas verificáveis.</w:t>
      </w:r>
    </w:p>
    <w:p>
      <w:pPr>
        <w:pStyle w:val="ListBullet"/>
      </w:pPr>
      <w:r>
        <w:t>Modelo de domínio e persistência.</w:t>
      </w:r>
    </w:p>
    <w:p>
      <w:pPr>
        <w:pStyle w:val="ListBullet"/>
      </w:pPr>
      <w:r>
        <w:t>APIs e contratos de request/response.</w:t>
      </w:r>
    </w:p>
    <w:p>
      <w:pPr>
        <w:pStyle w:val="ListBullet"/>
      </w:pPr>
      <w:r>
        <w:t>Estratégia de segurança e autorização.</w:t>
      </w:r>
    </w:p>
    <w:p>
      <w:pPr>
        <w:pStyle w:val="ListBullet"/>
      </w:pPr>
      <w:r>
        <w:t>Integrações e compatibilidade.</w:t>
      </w:r>
    </w:p>
    <w:p>
      <w:pPr>
        <w:pStyle w:val="ListBullet"/>
      </w:pPr>
      <w:r>
        <w:t>Estratégia de fetch/performance quando relevante.</w:t>
      </w:r>
    </w:p>
    <w:p>
      <w:pPr>
        <w:pStyle w:val="ListBullet"/>
      </w:pPr>
      <w:r>
        <w:t>Estados de UI e comportamento de erro/loading.</w:t>
      </w:r>
    </w:p>
    <w:p>
      <w:pPr>
        <w:pStyle w:val="ListBullet"/>
      </w:pPr>
      <w:r>
        <w:t>Estratégia de testes.</w:t>
      </w:r>
    </w:p>
    <w:p>
      <w:pPr>
        <w:pStyle w:val="ListBullet"/>
      </w:pPr>
      <w:r>
        <w:t>Migrations e impacto operacional.</w:t>
      </w:r>
    </w:p>
    <w:p>
      <w:r>
        <w:t>Gate: nenhuma decisão material de produto deve nascer silenciosamente no Design.</w:t>
      </w:r>
    </w:p>
    <w:p>
      <w:pPr>
        <w:pStyle w:val="Heading1"/>
      </w:pPr>
      <w:r>
        <w:t>7. Tasks e decomposição em blocos</w:t>
      </w:r>
    </w:p>
    <w:p>
      <w:r>
        <w:t>As tasks não devem ser apenas uma lista cronológica. Elas devem ser agrupadas em blocos tecnicamente coesos que possam ser implementados, testados, auditados e commitados isoladamente.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Bloco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Exemplo genérico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Por que separar</w:t>
            </w:r>
          </w:p>
        </w:tc>
      </w:tr>
      <w:tr>
        <w:tc>
          <w:tcPr>
            <w:tcW w:type="dxa" w:w="3312"/>
            <w:vAlign w:val="top"/>
          </w:tcPr>
          <w:p>
            <w:r>
              <w:t>A</w:t>
            </w:r>
          </w:p>
        </w:tc>
        <w:tc>
          <w:tcPr>
            <w:tcW w:type="dxa" w:w="3312"/>
            <w:vAlign w:val="top"/>
          </w:tcPr>
          <w:p>
            <w:r>
              <w:t>Domínio + persistência</w:t>
            </w:r>
          </w:p>
        </w:tc>
        <w:tc>
          <w:tcPr>
            <w:tcW w:type="dxa" w:w="3312"/>
            <w:vAlign w:val="top"/>
          </w:tcPr>
          <w:p>
            <w:r>
              <w:t>Estabelece modelo e migrations antes das camadas superiores.</w:t>
            </w:r>
          </w:p>
        </w:tc>
      </w:tr>
      <w:tr>
        <w:tc>
          <w:tcPr>
            <w:tcW w:type="dxa" w:w="3312"/>
            <w:vAlign w:val="top"/>
          </w:tcPr>
          <w:p>
            <w:r>
              <w:t>B</w:t>
            </w:r>
          </w:p>
        </w:tc>
        <w:tc>
          <w:tcPr>
            <w:tcW w:type="dxa" w:w="3312"/>
            <w:vAlign w:val="top"/>
          </w:tcPr>
          <w:p>
            <w:r>
              <w:t>Application/API/security</w:t>
            </w:r>
          </w:p>
        </w:tc>
        <w:tc>
          <w:tcPr>
            <w:tcW w:type="dxa" w:w="3312"/>
            <w:vAlign w:val="top"/>
          </w:tcPr>
          <w:p>
            <w:r>
              <w:t>Valida contratos e autorização sobre o domínio.</w:t>
            </w:r>
          </w:p>
        </w:tc>
      </w:tr>
      <w:tr>
        <w:tc>
          <w:tcPr>
            <w:tcW w:type="dxa" w:w="3312"/>
            <w:vAlign w:val="top"/>
          </w:tcPr>
          <w:p>
            <w:r>
              <w:t>C</w:t>
            </w:r>
          </w:p>
        </w:tc>
        <w:tc>
          <w:tcPr>
            <w:tcW w:type="dxa" w:w="3312"/>
            <w:vAlign w:val="top"/>
          </w:tcPr>
          <w:p>
            <w:r>
              <w:t>Integração com domínio existente</w:t>
            </w:r>
          </w:p>
        </w:tc>
        <w:tc>
          <w:tcPr>
            <w:tcW w:type="dxa" w:w="3312"/>
            <w:vAlign w:val="top"/>
          </w:tcPr>
          <w:p>
            <w:r>
              <w:t>Isola regressões e compatibilidade.</w:t>
            </w:r>
          </w:p>
        </w:tc>
      </w:tr>
      <w:tr>
        <w:tc>
          <w:tcPr>
            <w:tcW w:type="dxa" w:w="3312"/>
            <w:vAlign w:val="top"/>
          </w:tcPr>
          <w:p>
            <w:r>
              <w:t>D</w:t>
            </w:r>
          </w:p>
        </w:tc>
        <w:tc>
          <w:tcPr>
            <w:tcW w:type="dxa" w:w="3312"/>
            <w:vAlign w:val="top"/>
          </w:tcPr>
          <w:p>
            <w:r>
              <w:t>UI administrativa</w:t>
            </w:r>
          </w:p>
        </w:tc>
        <w:tc>
          <w:tcPr>
            <w:tcW w:type="dxa" w:w="3312"/>
            <w:vAlign w:val="top"/>
          </w:tcPr>
          <w:p>
            <w:r>
              <w:t>Permite gate visual específico.</w:t>
            </w:r>
          </w:p>
        </w:tc>
      </w:tr>
      <w:tr>
        <w:tc>
          <w:tcPr>
            <w:tcW w:type="dxa" w:w="3312"/>
            <w:vAlign w:val="top"/>
          </w:tcPr>
          <w:p>
            <w:r>
              <w:t>E</w:t>
            </w:r>
          </w:p>
        </w:tc>
        <w:tc>
          <w:tcPr>
            <w:tcW w:type="dxa" w:w="3312"/>
            <w:vAlign w:val="top"/>
          </w:tcPr>
          <w:p>
            <w:r>
              <w:t>Integração UI em fluxo existente</w:t>
            </w:r>
          </w:p>
        </w:tc>
        <w:tc>
          <w:tcPr>
            <w:tcW w:type="dxa" w:w="3312"/>
            <w:vAlign w:val="top"/>
          </w:tcPr>
          <w:p>
            <w:r>
              <w:t>Isola regressões do frontend.</w:t>
            </w:r>
          </w:p>
        </w:tc>
      </w:tr>
    </w:tbl>
    <w:p>
      <w:r>
        <w:t>Os blocos não têm tamanho fixo. O critério é coesão técnica e capacidade de produzir evidência clara. Um bloco grande demais aumenta contexto e esconde falhas; pequeno demais cria overhead sem reduzir risco.</w:t>
      </w:r>
    </w:p>
    <w:p>
      <w:pPr>
        <w:pStyle w:val="Heading1"/>
      </w:pPr>
      <w:r>
        <w:t>8. Implementation Block Protocol</w:t>
      </w:r>
    </w:p>
    <w:p>
      <w:pPr>
        <w:pStyle w:val="CodeBlock"/>
      </w:pPr>
      <w:r>
        <w:t>IMPLEMENT</w:t>
        <w:br/>
        <w:t xml:space="preserve">  → SCOPE GATE</w:t>
        <w:br/>
        <w:t xml:space="preserve">  → CONTRACT GATE</w:t>
        <w:br/>
        <w:t xml:space="preserve">  → TEST-EVIDENCE GATE</w:t>
        <w:br/>
        <w:t xml:space="preserve">  → FOCUSED TEST GATE</w:t>
        <w:br/>
        <w:t xml:space="preserve">  → FULL REGRESSION GATE</w:t>
        <w:br/>
        <w:t xml:space="preserve">  → BUILD / STATIC GATE</w:t>
        <w:br/>
        <w:t xml:space="preserve">  → ADVERSARIAL SELF-REVIEW</w:t>
        <w:br/>
        <w:t xml:space="preserve">  → DIFF GATE</w:t>
        <w:br/>
        <w:t xml:space="preserve">  → COMMIT</w:t>
        <w:br/>
        <w:t xml:space="preserve">  → POST-COMMIT AUDIT</w:t>
        <w:br/>
        <w:t xml:space="preserve">  → READY_FOR_REVIEW</w:t>
        <w:br/>
        <w:t xml:space="preserve">  → STOP</w:t>
      </w:r>
    </w:p>
    <w:p>
      <w:pPr>
        <w:pStyle w:val="Heading2"/>
      </w:pPr>
      <w:r>
        <w:t>8.1 Scope Gate</w:t>
      </w:r>
    </w:p>
    <w:p>
      <w:r>
        <w:t>Comparar o diff com o escopo autorizado, non-goals e blocos futuros.</w:t>
      </w:r>
    </w:p>
    <w:p>
      <w:pPr>
        <w:pStyle w:val="ListBullet"/>
      </w:pPr>
      <w:r>
        <w:t>Nenhuma implementação de bloco futuro.</w:t>
      </w:r>
    </w:p>
    <w:p>
      <w:pPr>
        <w:pStyle w:val="ListBullet"/>
      </w:pPr>
      <w:r>
        <w:t>Nenhum refactor oportunista sem necessidade.</w:t>
      </w:r>
    </w:p>
    <w:p>
      <w:pPr>
        <w:pStyle w:val="ListBullet"/>
      </w:pPr>
      <w:r>
        <w:t>Nenhum arquivo temporário ou alteração incidental.</w:t>
      </w:r>
    </w:p>
    <w:p>
      <w:pPr>
        <w:pStyle w:val="ListBullet"/>
      </w:pPr>
      <w:r>
        <w:t>Nunca descartar alterações preexistentes do usuário.</w:t>
      </w:r>
    </w:p>
    <w:p>
      <w:r>
        <w:t>Expansão material de escopo → STOP.</w:t>
      </w:r>
    </w:p>
    <w:p>
      <w:pPr>
        <w:pStyle w:val="Heading2"/>
      </w:pPr>
      <w:r>
        <w:t>8.2 Contract Gate</w:t>
      </w:r>
    </w:p>
    <w:p>
      <w:r>
        <w:t>Transformar contratos importantes em afirmações verificáveis:</w:t>
      </w:r>
    </w:p>
    <w:p>
      <w:pPr>
        <w:pStyle w:val="CodeBlock"/>
      </w:pPr>
      <w:r>
        <w:t>C01 [ ] Entidade pertence ao owner autenticado.</w:t>
        <w:br/>
        <w:t>C02 [ ] Estado inativo permanece consultável.</w:t>
        <w:br/>
        <w:t>C03 [ ] Recurso estrangeiro não vaza existência.</w:t>
        <w:br/>
        <w:t>C04 [ ] Compatibilidade com payload legado é preservada.</w:t>
      </w:r>
    </w:p>
    <w:p>
      <w:r>
        <w:t>Cada item termina em PASS + evidência ou FAIL + evidência.</w:t>
      </w:r>
    </w:p>
    <w:p>
      <w:pPr>
        <w:pStyle w:val="Heading2"/>
      </w:pPr>
      <w:r>
        <w:t>8.3 Test-Evidence Gate</w:t>
      </w:r>
    </w:p>
    <w:p>
      <w:r>
        <w:t>Este gate é bloqueante. Cada Acceptance Criterion obrigatório deve apontar para um teste concreto.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</w:tcPr>
          <w:p>
            <w:r>
              <w:rPr>
                <w:b/>
              </w:rPr>
              <w:t>AC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</w:rPr>
              <w:t>Comportamento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</w:rPr>
              <w:t>Teste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1987"/>
            <w:vAlign w:val="top"/>
          </w:tcPr>
          <w:p>
            <w:r>
              <w:t>AC01</w:t>
            </w:r>
          </w:p>
        </w:tc>
        <w:tc>
          <w:tcPr>
            <w:tcW w:type="dxa" w:w="1987"/>
            <w:vAlign w:val="top"/>
          </w:tcPr>
          <w:p>
            <w:r>
              <w:t>Create no happy path</w:t>
            </w:r>
          </w:p>
        </w:tc>
        <w:tc>
          <w:tcPr>
            <w:tcW w:type="dxa" w:w="1987"/>
            <w:vAlign w:val="top"/>
          </w:tcPr>
          <w:p>
            <w:r>
              <w:t>ResourceIntegrationTest</w:t>
            </w:r>
          </w:p>
        </w:tc>
        <w:tc>
          <w:tcPr>
            <w:tcW w:type="dxa" w:w="1987"/>
            <w:vAlign w:val="top"/>
          </w:tcPr>
          <w:p>
            <w:r>
              <w:t>createsResource</w:t>
            </w:r>
          </w:p>
        </w:tc>
        <w:tc>
          <w:tcPr>
            <w:tcW w:type="dxa" w:w="1987"/>
            <w:vAlign w:val="top"/>
          </w:tcPr>
          <w:p>
            <w:r>
              <w:t>PASS</w:t>
            </w:r>
          </w:p>
        </w:tc>
      </w:tr>
      <w:tr>
        <w:tc>
          <w:tcPr>
            <w:tcW w:type="dxa" w:w="1987"/>
            <w:vAlign w:val="top"/>
          </w:tcPr>
          <w:p>
            <w:r>
              <w:t>AC02</w:t>
            </w:r>
          </w:p>
        </w:tc>
        <w:tc>
          <w:tcPr>
            <w:tcW w:type="dxa" w:w="1987"/>
            <w:vAlign w:val="top"/>
          </w:tcPr>
          <w:p>
            <w:r>
              <w:t>Owner estrangeiro rejeitado</w:t>
            </w:r>
          </w:p>
        </w:tc>
        <w:tc>
          <w:tcPr>
            <w:tcW w:type="dxa" w:w="1987"/>
            <w:vAlign w:val="top"/>
          </w:tcPr>
          <w:p>
            <w:r>
              <w:t>ResourceIntegrationTest</w:t>
            </w:r>
          </w:p>
        </w:tc>
        <w:tc>
          <w:tcPr>
            <w:tcW w:type="dxa" w:w="1987"/>
            <w:vAlign w:val="top"/>
          </w:tcPr>
          <w:p>
            <w:r>
              <w:t>rejectsForeignOwner</w:t>
            </w:r>
          </w:p>
        </w:tc>
        <w:tc>
          <w:tcPr>
            <w:tcW w:type="dxa" w:w="1987"/>
            <w:vAlign w:val="top"/>
          </w:tcPr>
          <w:p>
            <w:r>
              <w:t>PASS</w:t>
            </w:r>
          </w:p>
        </w:tc>
      </w:tr>
      <w:tr>
        <w:tc>
          <w:tcPr>
            <w:tcW w:type="dxa" w:w="1987"/>
            <w:vAlign w:val="top"/>
          </w:tcPr>
          <w:p>
            <w:r>
              <w:t>AC03</w:t>
            </w:r>
          </w:p>
        </w:tc>
        <w:tc>
          <w:tcPr>
            <w:tcW w:type="dxa" w:w="1987"/>
            <w:vAlign w:val="top"/>
          </w:tcPr>
          <w:p>
            <w:r>
              <w:t>Erro não causa mutation parcial</w:t>
            </w:r>
          </w:p>
        </w:tc>
        <w:tc>
          <w:tcPr>
            <w:tcW w:type="dxa" w:w="1987"/>
            <w:vAlign w:val="top"/>
          </w:tcPr>
          <w:p>
            <w:r>
              <w:t>ResourceIntegrationTest</w:t>
            </w:r>
          </w:p>
        </w:tc>
        <w:tc>
          <w:tcPr>
            <w:tcW w:type="dxa" w:w="1987"/>
            <w:vAlign w:val="top"/>
          </w:tcPr>
          <w:p>
            <w:r>
              <w:t>keepsStateOnRejectedUpdate</w:t>
            </w:r>
          </w:p>
        </w:tc>
        <w:tc>
          <w:tcPr>
            <w:tcW w:type="dxa" w:w="1987"/>
            <w:vAlign w:val="top"/>
          </w:tcPr>
          <w:p>
            <w:r>
              <w:t>PASS</w:t>
            </w:r>
          </w:p>
        </w:tc>
      </w:tr>
    </w:tbl>
    <w:p>
      <w:r>
        <w:t>Se um AC obrigatório não possuir evidência adequada, o bloco é BLOCK INCOMPLETE. É proibido emitir READY_FOR_REVIEW.</w:t>
      </w:r>
    </w:p>
    <w:p>
      <w:pPr>
        <w:pStyle w:val="Heading2"/>
      </w:pPr>
      <w:r>
        <w:t>8.4 Classificação de testes</w:t>
      </w:r>
    </w:p>
    <w:p>
      <w:pPr>
        <w:pStyle w:val="CodeBlock"/>
      </w:pPr>
      <w:r>
        <w:t>New tests: N</w:t>
        <w:br/>
        <w:t>Modified tests: N</w:t>
        <w:br/>
        <w:t>Preexisting tests executed: N</w:t>
        <w:br/>
        <w:br/>
        <w:t>Focused suite: N/N</w:t>
        <w:br/>
        <w:t>Full suite: N/N</w:t>
      </w:r>
    </w:p>
    <w:p>
      <w:r>
        <w:t>Evite relatórios como “10/10 passaram” sem dizer se esses testes foram criados para o bloco.</w:t>
      </w:r>
    </w:p>
    <w:p>
      <w:pPr>
        <w:pStyle w:val="Heading2"/>
      </w:pPr>
      <w:r>
        <w:t>8.5 Focused Test Gate</w:t>
      </w:r>
    </w:p>
    <w:p>
      <w:r>
        <w:t>Executar primeiro testes diretamente relacionados ao bloco. Se falharem, classificar a causa e corrigir apenas dentro da política autorizada. Não seguir para regressão completa como se o gate estivesse verde.</w:t>
      </w:r>
    </w:p>
    <w:p>
      <w:pPr>
        <w:pStyle w:val="Heading2"/>
      </w:pPr>
      <w:r>
        <w:t>8.6 Full Regression Gate</w:t>
      </w:r>
    </w:p>
    <w:p>
      <w:r>
        <w:t>Depois dos testes focados, executar a suíte completa relevante. Uma falha não pode ser ignorada como “não relacionada” sem evidência.</w:t>
      </w:r>
    </w:p>
    <w:p>
      <w:pPr>
        <w:pStyle w:val="Heading2"/>
      </w:pPr>
      <w:r>
        <w:t>8.7 Build / Static Gate</w:t>
      </w:r>
    </w:p>
    <w:p>
      <w:pPr>
        <w:pStyle w:val="ListBullet"/>
      </w:pPr>
      <w:r>
        <w:t>Build/package.</w:t>
      </w:r>
    </w:p>
    <w:p>
      <w:pPr>
        <w:pStyle w:val="ListBullet"/>
      </w:pPr>
      <w:r>
        <w:t>Type checking.</w:t>
      </w:r>
    </w:p>
    <w:p>
      <w:pPr>
        <w:pStyle w:val="ListBullet"/>
      </w:pPr>
      <w:r>
        <w:t>Lint.</w:t>
      </w:r>
    </w:p>
    <w:p>
      <w:pPr>
        <w:pStyle w:val="ListBullet"/>
      </w:pPr>
      <w:r>
        <w:t>Static analysis aplicável.</w:t>
      </w:r>
    </w:p>
    <w:p>
      <w:pPr>
        <w:pStyle w:val="ListBullet"/>
      </w:pPr>
      <w:r>
        <w:t>Migration validation aplicável.</w:t>
      </w:r>
    </w:p>
    <w:p>
      <w:pPr>
        <w:pStyle w:val="ListBullet"/>
      </w:pPr>
      <w:r>
        <w:t>git diff --check.</w:t>
      </w:r>
    </w:p>
    <w:p>
      <w:r>
        <w:t>Classificar ERROR, NEW WARNING e PREEXISTING WARNING.</w:t>
      </w:r>
    </w:p>
    <w:p>
      <w:pPr>
        <w:pStyle w:val="Heading2"/>
      </w:pPr>
      <w:r>
        <w:t>8.8 Adversarial Self-Review</w:t>
      </w:r>
    </w:p>
    <w:p>
      <w:r>
        <w:t>Antes do commit, a IA deve tentar reprovar o próprio trabalho.</w:t>
      </w:r>
    </w:p>
    <w:p>
      <w:pPr>
        <w:pStyle w:val="ListBullet"/>
      </w:pPr>
      <w:r>
        <w:t>Qual happy path ficou sem teste?</w:t>
      </w:r>
    </w:p>
    <w:p>
      <w:pPr>
        <w:pStyle w:val="ListBullet"/>
      </w:pPr>
      <w:r>
        <w:t>Qual failure path ficou sem teste?</w:t>
      </w:r>
    </w:p>
    <w:p>
      <w:pPr>
        <w:pStyle w:val="ListBullet"/>
      </w:pPr>
      <w:r>
        <w:t>Existe fallback que perde dados?</w:t>
      </w:r>
    </w:p>
    <w:p>
      <w:pPr>
        <w:pStyle w:val="ListBullet"/>
      </w:pPr>
      <w:r>
        <w:t>Loading/error permite mutation perigosa?</w:t>
      </w:r>
    </w:p>
    <w:p>
      <w:pPr>
        <w:pStyle w:val="ListBullet"/>
      </w:pPr>
      <w:r>
        <w:t>Null/absent têm a semântica correta?</w:t>
      </w:r>
    </w:p>
    <w:p>
      <w:pPr>
        <w:pStyle w:val="ListBullet"/>
      </w:pPr>
      <w:r>
        <w:t>Ownership/segurança pode ser contornado?</w:t>
      </w:r>
    </w:p>
    <w:p>
      <w:pPr>
        <w:pStyle w:val="ListBullet"/>
      </w:pPr>
      <w:r>
        <w:t>Erro pode deixar mutation parcial?</w:t>
      </w:r>
    </w:p>
    <w:p>
      <w:pPr>
        <w:pStyle w:val="ListBullet"/>
      </w:pPr>
      <w:r>
        <w:t>Ordenação foi alterada silenciosamente?</w:t>
      </w:r>
    </w:p>
    <w:p>
      <w:pPr>
        <w:pStyle w:val="ListBullet"/>
      </w:pPr>
      <w:r>
        <w:t>Algum requisito do prompt não aparece no diff?</w:t>
      </w:r>
    </w:p>
    <w:p>
      <w:pPr>
        <w:pStyle w:val="ListBullet"/>
      </w:pPr>
      <w:r>
        <w:t>Algum teste passa sem provar o comportamento alegado?</w:t>
      </w:r>
    </w:p>
    <w:p>
      <w:pPr>
        <w:pStyle w:val="ListBullet"/>
      </w:pPr>
      <w:r>
        <w:t>Algum bloco futuro começou acidentalmente?</w:t>
      </w:r>
    </w:p>
    <w:p>
      <w:r>
        <w:t>Cada pergunta deve resultar em PASS + evidência ou FAIL + evidência.</w:t>
      </w:r>
    </w:p>
    <w:p>
      <w:pPr>
        <w:pStyle w:val="Heading2"/>
      </w:pPr>
      <w:r>
        <w:t>8.9 Diff Gate</w:t>
      </w:r>
    </w:p>
    <w:p>
      <w:pPr>
        <w:pStyle w:val="CodeBlock"/>
      </w:pPr>
      <w:r>
        <w:t>git status</w:t>
        <w:br/>
        <w:t>git diff --check</w:t>
        <w:br/>
        <w:t>git diff --stat</w:t>
        <w:br/>
        <w:t>git diff</w:t>
      </w:r>
    </w:p>
    <w:p>
      <w:r>
        <w:t>Revisar o diff como um reviewer, não como o autor.</w:t>
      </w:r>
    </w:p>
    <w:p>
      <w:pPr>
        <w:pStyle w:val="Heading2"/>
      </w:pPr>
      <w:r>
        <w:t>8.10 Commit e Post-Commit Audit</w:t>
      </w:r>
    </w:p>
    <w:p>
      <w:r>
        <w:t>Um commit por implementation block. Correções descobertas depois recebem commit separado.</w:t>
      </w:r>
    </w:p>
    <w:p>
      <w:pPr>
        <w:pStyle w:val="CodeBlock"/>
      </w:pPr>
      <w:r>
        <w:t>git show --stat --oneline HEAD</w:t>
        <w:br/>
        <w:t>git show --name-only HEAD</w:t>
        <w:br/>
        <w:t>git diff HEAD^ HEAD --check</w:t>
        <w:br/>
        <w:t>git status --short</w:t>
      </w:r>
    </w:p>
    <w:p>
      <w:pPr>
        <w:pStyle w:val="ListBullet"/>
      </w:pPr>
      <w:r>
        <w:t>Todos os arquivos esperados estão no commit.</w:t>
      </w:r>
    </w:p>
    <w:p>
      <w:pPr>
        <w:pStyle w:val="ListBullet"/>
      </w:pPr>
      <w:r>
        <w:t>Testes novos/modificados estão no commit.</w:t>
      </w:r>
    </w:p>
    <w:p>
      <w:pPr>
        <w:pStyle w:val="ListBullet"/>
      </w:pPr>
      <w:r>
        <w:t>Nada fora do escopo entrou.</w:t>
      </w:r>
    </w:p>
    <w:p>
      <w:pPr>
        <w:pStyle w:val="ListBullet"/>
      </w:pPr>
      <w:r>
        <w:t>Nenhum requisito ficou apenas na working tree.</w:t>
      </w:r>
    </w:p>
    <w:p>
      <w:pPr>
        <w:pStyle w:val="ListBullet"/>
      </w:pPr>
      <w:r>
        <w:t>Working tree está limpa.</w:t>
      </w:r>
    </w:p>
    <w:p>
      <w:pPr>
        <w:pStyle w:val="ListBullet"/>
      </w:pPr>
      <w:r>
        <w:t>O commit corresponde exatamente ao bloco.</w:t>
      </w:r>
    </w:p>
    <w:p>
      <w:r>
        <w:t>Qualquer falha → READY_FOR_REVIEW proibido.</w:t>
      </w:r>
    </w:p>
    <w:p>
      <w:pPr>
        <w:pStyle w:val="Heading1"/>
      </w:pPr>
      <w:r>
        <w:t>9. Política de STOP e autocorreção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Classe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Exemplo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Ação</w:t>
            </w:r>
          </w:p>
        </w:tc>
      </w:tr>
      <w:tr>
        <w:tc>
          <w:tcPr>
            <w:tcW w:type="dxa" w:w="3312"/>
            <w:vAlign w:val="top"/>
          </w:tcPr>
          <w:p>
            <w:r>
              <w:t>Execution context</w:t>
            </w:r>
          </w:p>
        </w:tc>
        <w:tc>
          <w:tcPr>
            <w:tcW w:type="dxa" w:w="3312"/>
            <w:vAlign w:val="top"/>
          </w:tcPr>
          <w:p>
            <w:r>
              <w:t>cwd/comando/caminho incorreto</w:t>
            </w:r>
          </w:p>
        </w:tc>
        <w:tc>
          <w:tcPr>
            <w:tcW w:type="dxa" w:w="3312"/>
            <w:vAlign w:val="top"/>
          </w:tcPr>
          <w:p>
            <w:r>
              <w:t>Autocorrigir com segurança.</w:t>
            </w:r>
          </w:p>
        </w:tc>
      </w:tr>
      <w:tr>
        <w:tc>
          <w:tcPr>
            <w:tcW w:type="dxa" w:w="3312"/>
            <w:vAlign w:val="top"/>
          </w:tcPr>
          <w:p>
            <w:r>
              <w:t>Environment</w:t>
            </w:r>
          </w:p>
        </w:tc>
        <w:tc>
          <w:tcPr>
            <w:tcW w:type="dxa" w:w="3312"/>
            <w:vAlign w:val="top"/>
          </w:tcPr>
          <w:p>
            <w:r>
              <w:t>container/porta/config local</w:t>
            </w:r>
          </w:p>
        </w:tc>
        <w:tc>
          <w:tcPr>
            <w:tcW w:type="dxa" w:w="3312"/>
            <w:vAlign w:val="top"/>
          </w:tcPr>
          <w:p>
            <w:r>
              <w:t>Autocorrigir se reversível e sem mudar contrato.</w:t>
            </w:r>
          </w:p>
        </w:tc>
      </w:tr>
      <w:tr>
        <w:tc>
          <w:tcPr>
            <w:tcW w:type="dxa" w:w="3312"/>
            <w:vAlign w:val="top"/>
          </w:tcPr>
          <w:p>
            <w:r>
              <w:t>Test defect</w:t>
            </w:r>
          </w:p>
        </w:tc>
        <w:tc>
          <w:tcPr>
            <w:tcW w:type="dxa" w:w="3312"/>
            <w:vAlign w:val="top"/>
          </w:tcPr>
          <w:p>
            <w:r>
              <w:t>expectativa de teste comprovadamente obsoleta</w:t>
            </w:r>
          </w:p>
        </w:tc>
        <w:tc>
          <w:tcPr>
            <w:tcW w:type="dxa" w:w="3312"/>
            <w:vAlign w:val="top"/>
          </w:tcPr>
          <w:p>
            <w:r>
              <w:t>Corrigir teste; não mascarar bug de produção.</w:t>
            </w:r>
          </w:p>
        </w:tc>
      </w:tr>
      <w:tr>
        <w:tc>
          <w:tcPr>
            <w:tcW w:type="dxa" w:w="3312"/>
            <w:vAlign w:val="top"/>
          </w:tcPr>
          <w:p>
            <w:r>
              <w:t>Tooling</w:t>
            </w:r>
          </w:p>
        </w:tc>
        <w:tc>
          <w:tcPr>
            <w:tcW w:type="dxa" w:w="3312"/>
            <w:vAlign w:val="top"/>
          </w:tcPr>
          <w:p>
            <w:r>
              <w:t>comando equivalente seguro</w:t>
            </w:r>
          </w:p>
        </w:tc>
        <w:tc>
          <w:tcPr>
            <w:tcW w:type="dxa" w:w="3312"/>
            <w:vAlign w:val="top"/>
          </w:tcPr>
          <w:p>
            <w:r>
              <w:t>Autocorrigir.</w:t>
            </w:r>
          </w:p>
        </w:tc>
      </w:tr>
      <w:tr>
        <w:tc>
          <w:tcPr>
            <w:tcW w:type="dxa" w:w="3312"/>
            <w:vAlign w:val="top"/>
          </w:tcPr>
          <w:p>
            <w:r>
              <w:t>Documentation/config</w:t>
            </w:r>
          </w:p>
        </w:tc>
        <w:tc>
          <w:tcPr>
            <w:tcW w:type="dxa" w:w="3312"/>
            <w:vAlign w:val="top"/>
          </w:tcPr>
          <w:p>
            <w:r>
              <w:t>ajuste inequívoco</w:t>
            </w:r>
          </w:p>
        </w:tc>
        <w:tc>
          <w:tcPr>
            <w:tcW w:type="dxa" w:w="3312"/>
            <w:vAlign w:val="top"/>
          </w:tcPr>
          <w:p>
            <w:r>
              <w:t>Autocorrigir.</w:t>
            </w:r>
          </w:p>
        </w:tc>
      </w:tr>
      <w:tr>
        <w:tc>
          <w:tcPr>
            <w:tcW w:type="dxa" w:w="3312"/>
            <w:vAlign w:val="top"/>
          </w:tcPr>
          <w:p>
            <w:r>
              <w:t>Production bug local</w:t>
            </w:r>
          </w:p>
        </w:tc>
        <w:tc>
          <w:tcPr>
            <w:tcW w:type="dxa" w:w="3312"/>
            <w:vAlign w:val="top"/>
          </w:tcPr>
          <w:p>
            <w:r>
              <w:t>bug dentro do bloco sem decisão de produto</w:t>
            </w:r>
          </w:p>
        </w:tc>
        <w:tc>
          <w:tcPr>
            <w:tcW w:type="dxa" w:w="3312"/>
            <w:vAlign w:val="top"/>
          </w:tcPr>
          <w:p>
            <w:r>
              <w:t>Pode corrigir se inequívoco.</w:t>
            </w:r>
          </w:p>
        </w:tc>
      </w:tr>
      <w:tr>
        <w:tc>
          <w:tcPr>
            <w:tcW w:type="dxa" w:w="3312"/>
            <w:vAlign w:val="top"/>
          </w:tcPr>
          <w:p>
            <w:r>
              <w:t>Contract mismatch</w:t>
            </w:r>
          </w:p>
        </w:tc>
        <w:tc>
          <w:tcPr>
            <w:tcW w:type="dxa" w:w="3312"/>
            <w:vAlign w:val="top"/>
          </w:tcPr>
          <w:p>
            <w:r>
              <w:t>semântica pública ambígua</w:t>
            </w:r>
          </w:p>
        </w:tc>
        <w:tc>
          <w:tcPr>
            <w:tcW w:type="dxa" w:w="3312"/>
            <w:vAlign w:val="top"/>
          </w:tcPr>
          <w:p>
            <w:r>
              <w:t>STOP.</w:t>
            </w:r>
          </w:p>
        </w:tc>
      </w:tr>
      <w:tr>
        <w:tc>
          <w:tcPr>
            <w:tcW w:type="dxa" w:w="3312"/>
            <w:vAlign w:val="top"/>
          </w:tcPr>
          <w:p>
            <w:r>
              <w:t>Architecture change</w:t>
            </w:r>
          </w:p>
        </w:tc>
        <w:tc>
          <w:tcPr>
            <w:tcW w:type="dxa" w:w="3312"/>
            <w:vAlign w:val="top"/>
          </w:tcPr>
          <w:p>
            <w:r>
              <w:t>nova dependência/padrão estrutural</w:t>
            </w:r>
          </w:p>
        </w:tc>
        <w:tc>
          <w:tcPr>
            <w:tcW w:type="dxa" w:w="3312"/>
            <w:vAlign w:val="top"/>
          </w:tcPr>
          <w:p>
            <w:r>
              <w:t>STOP.</w:t>
            </w:r>
          </w:p>
        </w:tc>
      </w:tr>
      <w:tr>
        <w:tc>
          <w:tcPr>
            <w:tcW w:type="dxa" w:w="3312"/>
            <w:vAlign w:val="top"/>
          </w:tcPr>
          <w:p>
            <w:r>
              <w:t>Material security change</w:t>
            </w:r>
          </w:p>
        </w:tc>
        <w:tc>
          <w:tcPr>
            <w:tcW w:type="dxa" w:w="3312"/>
            <w:vAlign w:val="top"/>
          </w:tcPr>
          <w:p>
            <w:r>
              <w:t>alteração relevante de autorização</w:t>
            </w:r>
          </w:p>
        </w:tc>
        <w:tc>
          <w:tcPr>
            <w:tcW w:type="dxa" w:w="3312"/>
            <w:vAlign w:val="top"/>
          </w:tcPr>
          <w:p>
            <w:r>
              <w:t>STOP.</w:t>
            </w:r>
          </w:p>
        </w:tc>
      </w:tr>
      <w:tr>
        <w:tc>
          <w:tcPr>
            <w:tcW w:type="dxa" w:w="3312"/>
            <w:vAlign w:val="top"/>
          </w:tcPr>
          <w:p>
            <w:r>
              <w:t>Unknown/persistent</w:t>
            </w:r>
          </w:p>
        </w:tc>
        <w:tc>
          <w:tcPr>
            <w:tcW w:type="dxa" w:w="3312"/>
            <w:vAlign w:val="top"/>
          </w:tcPr>
          <w:p>
            <w:r>
              <w:t>falha sem causa após tentativas seguras</w:t>
            </w:r>
          </w:p>
        </w:tc>
        <w:tc>
          <w:tcPr>
            <w:tcW w:type="dxa" w:w="3312"/>
            <w:vAlign w:val="top"/>
          </w:tcPr>
          <w:p>
            <w:r>
              <w:t>STOP.</w:t>
            </w:r>
          </w:p>
        </w:tc>
      </w:tr>
    </w:tbl>
    <w:p>
      <w:r>
        <w:t>Recomendação: no máximo duas tentativas seguras por problema operacional/test/tooling/config antes de STOP.</w:t>
      </w:r>
    </w:p>
    <w:p>
      <w:pPr>
        <w:pStyle w:val="Heading1"/>
      </w:pPr>
      <w:r>
        <w:t>10. Gates de UI</w:t>
      </w:r>
    </w:p>
    <w:p>
      <w:r>
        <w:t>Para blocos que alteram UI, testes/build/lint não encerram o trabalho. Após o gate técnico, execute revisão visual humana quando prevista no planejamento.</w:t>
      </w:r>
    </w:p>
    <w:p>
      <w:pPr>
        <w:pStyle w:val="ListBullet"/>
      </w:pPr>
      <w:r>
        <w:t>Composição e hierarquia visual.</w:t>
      </w:r>
    </w:p>
    <w:p>
      <w:pPr>
        <w:pStyle w:val="ListBullet"/>
      </w:pPr>
      <w:r>
        <w:t>Loading, empty, error e success.</w:t>
      </w:r>
    </w:p>
    <w:p>
      <w:pPr>
        <w:pStyle w:val="ListBullet"/>
      </w:pPr>
      <w:r>
        <w:t>Drawer/modal/menu e estados de interação.</w:t>
      </w:r>
    </w:p>
    <w:p>
      <w:pPr>
        <w:pStyle w:val="ListBullet"/>
      </w:pPr>
      <w:r>
        <w:t>Responsividade.</w:t>
      </w:r>
    </w:p>
    <w:p>
      <w:pPr>
        <w:pStyle w:val="ListBullet"/>
      </w:pPr>
      <w:r>
        <w:t>Acessibilidade.</w:t>
      </w:r>
    </w:p>
    <w:p>
      <w:pPr>
        <w:pStyle w:val="ListBullet"/>
      </w:pPr>
      <w:r>
        <w:t>Conformidade com design system/referência.</w:t>
      </w:r>
    </w:p>
    <w:p>
      <w:r>
        <w:t>Divergência visual material → STOP para revisão humana.</w:t>
      </w:r>
    </w:p>
    <w:p>
      <w:pPr>
        <w:pStyle w:val="Heading1"/>
      </w:pPr>
      <w:r>
        <w:t>11. Feature Integration / Regression Gate</w:t>
      </w:r>
    </w:p>
    <w:p>
      <w:r>
        <w:t>Após todos os blocos, executar um gate de integração da feature inteira. Ele não é um implementation block e não deve gerar commit vazio.</w:t>
      </w:r>
    </w:p>
    <w:p>
      <w:pPr>
        <w:pStyle w:val="ListBullet"/>
      </w:pPr>
      <w:r>
        <w:t>Revalidar contratos cross-layer.</w:t>
      </w:r>
    </w:p>
    <w:p>
      <w:pPr>
        <w:pStyle w:val="ListBullet"/>
      </w:pPr>
      <w:r>
        <w:t>Revalidar segurança e isolamento.</w:t>
      </w:r>
    </w:p>
    <w:p>
      <w:pPr>
        <w:pStyle w:val="ListBullet"/>
      </w:pPr>
      <w:r>
        <w:t>Executar suites completas.</w:t>
      </w:r>
    </w:p>
    <w:p>
      <w:pPr>
        <w:pStyle w:val="ListBullet"/>
      </w:pPr>
      <w:r>
        <w:t>Revisar migrations.</w:t>
      </w:r>
    </w:p>
    <w:p>
      <w:pPr>
        <w:pStyle w:val="ListBullet"/>
      </w:pPr>
      <w:r>
        <w:t>Executar adversarial review da feature inteira.</w:t>
      </w:r>
    </w:p>
    <w:p>
      <w:pPr>
        <w:pStyle w:val="ListBullet"/>
      </w:pPr>
      <w:r>
        <w:t>Executar smoke proporcional quando seguro.</w:t>
      </w:r>
    </w:p>
    <w:p>
      <w:pPr>
        <w:pStyle w:val="ListBullet"/>
      </w:pPr>
      <w:r>
        <w:t>Confirmar gates visuais já aprovados.</w:t>
      </w:r>
    </w:p>
    <w:p>
      <w:r>
        <w:t>Se nenhum defeito for encontrado: nenhum commit. Se houver defeito: correção + teste de regressão em commit próprio.</w:t>
      </w:r>
    </w:p>
    <w:p>
      <w:pPr>
        <w:pStyle w:val="Heading1"/>
      </w:pPr>
      <w:r>
        <w:t>12. Lifecycle de processos e ambiente</w:t>
      </w:r>
    </w:p>
    <w:p>
      <w:pPr>
        <w:pStyle w:val="ListBullet"/>
      </w:pPr>
      <w:r>
        <w:t>Inventariar processos, containers e portas antes de iniciar algo persistente.</w:t>
      </w:r>
    </w:p>
    <w:p>
      <w:pPr>
        <w:pStyle w:val="ListBullet"/>
      </w:pPr>
      <w:r>
        <w:t>Não matar processos do usuário indiscriminadamente.</w:t>
      </w:r>
    </w:p>
    <w:p>
      <w:pPr>
        <w:pStyle w:val="ListBullet"/>
      </w:pPr>
      <w:r>
        <w:t>Rastrear processos iniciados pelo agente.</w:t>
      </w:r>
    </w:p>
    <w:p>
      <w:pPr>
        <w:pStyle w:val="ListBullet"/>
      </w:pPr>
      <w:r>
        <w:t>Encerrar processos do agente quando não precisarem permanecer.</w:t>
      </w:r>
    </w:p>
    <w:p>
      <w:pPr>
        <w:pStyle w:val="ListBullet"/>
      </w:pPr>
      <w:r>
        <w:t>Reportar explicitamente qualquer processo deixado ativo.</w:t>
      </w:r>
    </w:p>
    <w:p>
      <w:pPr>
        <w:pStyle w:val="ListBullet"/>
      </w:pPr>
      <w:r>
        <w:t>Evitar comandos destrutivos como reset --hard, clean -fd e remoção de volumes sem autorização.</w:t>
      </w:r>
    </w:p>
    <w:p>
      <w:pPr>
        <w:pStyle w:val="Heading1"/>
      </w:pPr>
      <w:r>
        <w:t>13. Template de Tasks / Implementation Plan</w:t>
      </w:r>
    </w:p>
    <w:p>
      <w:pPr>
        <w:pStyle w:val="CodeBlock"/>
      </w:pPr>
      <w:r>
        <w:t># Feature XX — Implementation Plan</w:t>
        <w:br/>
        <w:br/>
        <w:t>## Execution model</w:t>
        <w:br/>
        <w:t>- Execute one block at a time.</w:t>
        <w:br/>
        <w:t>- One implementation commit per block.</w:t>
        <w:br/>
        <w:t>- STOP after READY_FOR_REVIEW.</w:t>
        <w:br/>
        <w:t>- Next block starts only after independent review.</w:t>
        <w:br/>
        <w:t>- Push is human-controlled.</w:t>
        <w:br/>
        <w:br/>
        <w:t>## Block A — &lt;cohesive technical objective&gt;</w:t>
        <w:br/>
        <w:br/>
        <w:t>### Scope</w:t>
        <w:br/>
        <w:t>A1. ...</w:t>
        <w:br/>
        <w:t>A2. ...</w:t>
        <w:br/>
        <w:t>A3. ...</w:t>
        <w:br/>
        <w:br/>
        <w:t>### Non-goals</w:t>
        <w:br/>
        <w:t>- ...</w:t>
        <w:br/>
        <w:t>- ...</w:t>
        <w:br/>
        <w:br/>
        <w:t>### Acceptance Criteria</w:t>
        <w:br/>
        <w:t>AC-A01 ...</w:t>
        <w:br/>
        <w:t>AC-A02 ...</w:t>
        <w:br/>
        <w:t>AC-A03 ...</w:t>
        <w:br/>
        <w:br/>
        <w:t>### Mandatory evidence</w:t>
        <w:br/>
        <w:t>- Focused tests for AC-A01..AC-A03</w:t>
        <w:br/>
        <w:t>- Full relevant regression</w:t>
        <w:br/>
        <w:t>- Build/static checks</w:t>
        <w:br/>
        <w:t>- Test-evidence matrix</w:t>
        <w:br/>
        <w:t>- Adversarial self-review</w:t>
        <w:br/>
        <w:t>- Diff gate</w:t>
        <w:br/>
        <w:t>- Post-commit audit</w:t>
        <w:br/>
        <w:br/>
        <w:t>### Commit</w:t>
        <w:br/>
        <w:t>feat(xx): ...</w:t>
        <w:br/>
        <w:br/>
        <w:t>### Gate</w:t>
        <w:br/>
        <w:t>FEATURE_XX_BLOCK_A_READY_FOR_REVIEW</w:t>
        <w:br/>
        <w:br/>
        <w:t>## Block B — ...</w:t>
        <w:br/>
        <w:t>...</w:t>
        <w:br/>
        <w:br/>
        <w:t>## Feature Integration / Regression Gate</w:t>
        <w:br/>
        <w:t>- Not an implementation block.</w:t>
        <w:br/>
        <w:t>- No empty commit.</w:t>
        <w:br/>
        <w:t>- Fixes receive separate commits.</w:t>
      </w:r>
    </w:p>
    <w:p>
      <w:pPr>
        <w:pStyle w:val="Heading1"/>
      </w:pPr>
      <w:r>
        <w:t>14. Template de prompt para executar um bloco</w:t>
      </w:r>
    </w:p>
    <w:p>
      <w:pPr>
        <w:pStyle w:val="CodeBlock"/>
      </w:pPr>
      <w:r>
        <w:t>FEATURE XX — BLOCK A — &lt;OBJECTIVE&gt;</w:t>
        <w:br/>
        <w:br/>
        <w:t>OBJECTIVE</w:t>
        <w:br/>
        <w:t>Implement ONLY Block A.</w:t>
        <w:br/>
        <w:t>Do not start Block B.</w:t>
        <w:br/>
        <w:t>Do not push.</w:t>
        <w:br/>
        <w:br/>
        <w:t>1. BASELINE</w:t>
        <w:br/>
        <w:t>- Confirm branch, HEAD and clean working tree.</w:t>
        <w:br/>
        <w:t>- Read Specification, Design, Tasks and relevant repository code.</w:t>
        <w:br/>
        <w:t>- Repository reality wins over assumptions in this prompt.</w:t>
        <w:br/>
        <w:br/>
        <w:t>2. ALLOWED SCOPE</w:t>
        <w:br/>
        <w:t>- ...</w:t>
        <w:br/>
        <w:t>- ...</w:t>
        <w:br/>
        <w:br/>
        <w:t>3. NON-GOALS</w:t>
        <w:br/>
        <w:t>- ...</w:t>
        <w:br/>
        <w:t>- ...</w:t>
        <w:br/>
        <w:br/>
        <w:t>4. IMMUTABLE CONTRACTS</w:t>
        <w:br/>
        <w:t>C01 ...</w:t>
        <w:br/>
        <w:t>C02 ...</w:t>
        <w:br/>
        <w:t>C03 ...</w:t>
        <w:br/>
        <w:t>If a material contract is ambiguous: STOP with CONTRACT_MISMATCH.</w:t>
        <w:br/>
        <w:br/>
        <w:t>5. ACCEPTANCE CRITERIA</w:t>
        <w:br/>
        <w:t>AC01 ...</w:t>
        <w:br/>
        <w:t>AC02 ...</w:t>
        <w:br/>
        <w:t>AC03 ...</w:t>
        <w:br/>
        <w:br/>
        <w:t>6. IMPLEMENTATION</w:t>
        <w:br/>
        <w:t>- Inspect existing patterns before creating new abstractions.</w:t>
        <w:br/>
        <w:t>- Prefer the smallest coherent change.</w:t>
        <w:br/>
        <w:t>- Do not implement future blocks.</w:t>
        <w:br/>
        <w:br/>
        <w:t>7. TEST-EVIDENCE GATE — BLOCKING</w:t>
        <w:br/>
        <w:t>For every AC provide:</w:t>
        <w:br/>
        <w:t>AC | behavior | test file | exact test name | PASS/FAIL</w:t>
        <w:br/>
        <w:br/>
        <w:t>If any mandatory AC lacks adequate evidence:</w:t>
        <w:br/>
        <w:t>BLOCK INCOMPLETE.</w:t>
        <w:br/>
        <w:t>READY_FOR_REVIEW is forbidden.</w:t>
        <w:br/>
        <w:br/>
        <w:t>Report:</w:t>
        <w:br/>
        <w:t>New tests: N</w:t>
        <w:br/>
        <w:t>Modified tests: N</w:t>
        <w:br/>
        <w:t>Preexisting tests executed: N</w:t>
        <w:br/>
        <w:br/>
        <w:t>8. FOCUSED TEST GATE</w:t>
        <w:br/>
        <w:t>Run tests directly related to this block.</w:t>
        <w:br/>
        <w:t>Do not proceed while red.</w:t>
        <w:br/>
        <w:br/>
        <w:t>9. FULL REGRESSION GATE</w:t>
        <w:br/>
        <w:t>Run the full relevant suite.</w:t>
        <w:br/>
        <w:br/>
        <w:t>10. BUILD / STATIC GATE</w:t>
        <w:br/>
        <w:t>Run applicable build, typecheck, lint/static analysis and git diff --check.</w:t>
        <w:br/>
        <w:t>Classify ERROR / NEW WARNING / PREEXISTING WARNING.</w:t>
        <w:br/>
        <w:br/>
        <w:t>11. ADVERSARIAL SELF-REVIEW</w:t>
        <w:br/>
        <w:t>Try to reject your own implementation:</w:t>
        <w:br/>
        <w:t>- untested happy path?</w:t>
        <w:br/>
        <w:t>- untested failure path?</w:t>
        <w:br/>
        <w:t>- data loss fallback?</w:t>
        <w:br/>
        <w:t>- dangerous mutation during loading/error?</w:t>
        <w:br/>
        <w:t>- null/absent mismatch?</w:t>
        <w:br/>
        <w:t>- ownership/security bypass?</w:t>
        <w:br/>
        <w:t>- partial mutation on error?</w:t>
        <w:br/>
        <w:t>- silent ordering change?</w:t>
        <w:br/>
        <w:t>- prompt requirement absent from diff?</w:t>
        <w:br/>
        <w:t>- green test that proves the wrong thing?</w:t>
        <w:br/>
        <w:t>- future block started?</w:t>
        <w:br/>
        <w:br/>
        <w:t>For each: PASS + evidence or FAIL + evidence.</w:t>
        <w:br/>
        <w:br/>
        <w:t>12. DIFF GATE</w:t>
        <w:br/>
        <w:t>git status</w:t>
        <w:br/>
        <w:t>git diff --check</w:t>
        <w:br/>
        <w:t>git diff --stat</w:t>
        <w:br/>
        <w:t>git diff</w:t>
        <w:br/>
        <w:br/>
        <w:t>13. SAFE AUTOCORRECTION</w:t>
        <w:br/>
        <w:t>Operational/test/tooling/config: max 2 safe attempts.</w:t>
        <w:br/>
        <w:t>Material contract/architecture/security change: STOP.</w:t>
        <w:br/>
        <w:t>Unknown persistent failure: STOP.</w:t>
        <w:br/>
        <w:br/>
        <w:t>14. COMMIT</w:t>
        <w:br/>
        <w:t>Create one commit:</w:t>
        <w:br/>
        <w:t>feat(xx): &lt;message&gt;</w:t>
        <w:br/>
        <w:br/>
        <w:t>No amend.</w:t>
        <w:br/>
        <w:t>No squash.</w:t>
        <w:br/>
        <w:t>No push.</w:t>
        <w:br/>
        <w:br/>
        <w:t>15. POST-COMMIT AUDIT</w:t>
        <w:br/>
        <w:t>git show --stat --oneline HEAD</w:t>
        <w:br/>
        <w:t>git show --name-only HEAD</w:t>
        <w:br/>
        <w:t>git diff HEAD^ HEAD --check</w:t>
        <w:br/>
        <w:t>git status --short</w:t>
        <w:br/>
        <w:br/>
        <w:t>Confirm:</w:t>
        <w:br/>
        <w:t>[ ] expected files committed</w:t>
        <w:br/>
        <w:t>[ ] tests committed</w:t>
        <w:br/>
        <w:t>[ ] no out-of-scope files</w:t>
        <w:br/>
        <w:t>[ ] nothing required left only in working tree</w:t>
        <w:br/>
        <w:t>[ ] clean working tree</w:t>
        <w:br/>
        <w:t>[ ] commit matches block</w:t>
        <w:br/>
        <w:br/>
        <w:t>16. REPORT</w:t>
        <w:br/>
        <w:t>- baseline</w:t>
        <w:br/>
        <w:t>- files changed</w:t>
        <w:br/>
        <w:t>- contract gate</w:t>
        <w:br/>
        <w:t>- AC→test matrix</w:t>
        <w:br/>
        <w:t>- focused tests</w:t>
        <w:br/>
        <w:t>- full regression</w:t>
        <w:br/>
        <w:t>- build/static</w:t>
        <w:br/>
        <w:t>- adversarial review</w:t>
        <w:br/>
        <w:t>- corrections</w:t>
        <w:br/>
        <w:t>- diff gate</w:t>
        <w:br/>
        <w:t>- commit SHA</w:t>
        <w:br/>
        <w:t>- post-commit audit</w:t>
        <w:br/>
        <w:t>- final git state</w:t>
        <w:br/>
        <w:br/>
        <w:t>If and only if every mandatory gate is green:</w:t>
        <w:br/>
        <w:t>FEATURE_XX_BLOCK_A_READY_FOR_REVIEW</w:t>
        <w:br/>
        <w:br/>
        <w:t>STOP.</w:t>
      </w:r>
    </w:p>
    <w:p>
      <w:pPr>
        <w:pStyle w:val="Heading1"/>
      </w:pPr>
      <w:r>
        <w:t>15. Template de prompt de correção após review</w:t>
      </w:r>
    </w:p>
    <w:p>
      <w:pPr>
        <w:pStyle w:val="CodeBlock"/>
      </w:pPr>
      <w:r>
        <w:t>FEATURE XX — BLOCK A — REVIEW CORRECTION</w:t>
        <w:br/>
        <w:br/>
        <w:t>Baseline:</w:t>
        <w:br/>
        <w:t>&lt;approved implementation commit&gt;</w:t>
        <w:br/>
        <w:br/>
        <w:t>Review finding:</w:t>
        <w:br/>
        <w:t>&lt;precise defect&gt;</w:t>
        <w:br/>
        <w:br/>
        <w:t>Allowed correction:</w:t>
        <w:br/>
        <w:t>- Fix only the reviewed defect and directly related tests.</w:t>
        <w:br/>
        <w:t>- Do not broaden scope.</w:t>
        <w:br/>
        <w:t>- Do not start next block.</w:t>
        <w:br/>
        <w:br/>
        <w:t>Required regression test:</w:t>
        <w:br/>
        <w:t>&lt;test that must fail before / pass after, when practical&gt;</w:t>
        <w:br/>
        <w:br/>
        <w:t>Re-run:</w:t>
        <w:br/>
        <w:t>- focused tests</w:t>
        <w:br/>
        <w:t>- affected full suite</w:t>
        <w:br/>
        <w:t>- build/static checks</w:t>
        <w:br/>
        <w:t>- adversarial review for the corrected behavior</w:t>
        <w:br/>
        <w:t>- diff gate</w:t>
        <w:br/>
        <w:br/>
        <w:t>Create separate commit:</w:t>
        <w:br/>
        <w:t>fix(xx): &lt;correction&gt;</w:t>
        <w:br/>
        <w:br/>
        <w:t>Post-commit audit mandatory.</w:t>
        <w:br/>
        <w:t>No amend, squash or push.</w:t>
        <w:br/>
        <w:br/>
        <w:t>Final marker:</w:t>
        <w:br/>
        <w:t>FEATURE_XX_BLOCK_A_CORRECTION_READY_FOR_REVIEW</w:t>
        <w:br/>
        <w:br/>
        <w:t>STOP.</w:t>
      </w:r>
    </w:p>
    <w:p>
      <w:pPr>
        <w:pStyle w:val="Heading1"/>
      </w:pPr>
      <w:r>
        <w:t>16. Template do Feature Integration Gate</w:t>
      </w:r>
    </w:p>
    <w:p>
      <w:pPr>
        <w:pStyle w:val="CodeBlock"/>
      </w:pPr>
      <w:r>
        <w:t>FEATURE XX — FINAL INTEGRATION / REGRESSION GATE</w:t>
        <w:br/>
        <w:br/>
        <w:t>Do not implement new functionality.</w:t>
        <w:br/>
        <w:t>Do not start the next feature.</w:t>
        <w:br/>
        <w:t>Do not create an empty commit.</w:t>
        <w:br/>
        <w:br/>
        <w:t>Verify:</w:t>
        <w:br/>
        <w:t>1. baseline / clean tree</w:t>
        <w:br/>
        <w:t>2. domain contracts</w:t>
        <w:br/>
        <w:t>3. persistence/migrations</w:t>
        <w:br/>
        <w:t>4. security/ownership</w:t>
        <w:br/>
        <w:t>5. cross-layer API contracts</w:t>
        <w:br/>
        <w:t>6. backend evidence matrix</w:t>
        <w:br/>
        <w:t>7. backend full regression/build</w:t>
        <w:br/>
        <w:t>8. frontend evidence matrix</w:t>
        <w:br/>
        <w:t>9. frontend full regression/build/lint</w:t>
        <w:br/>
        <w:t>10. adversarial feature-level review</w:t>
        <w:br/>
        <w:t>11. smoke integration when safe</w:t>
        <w:br/>
        <w:t>12. visual gate status</w:t>
        <w:br/>
        <w:t>13. scope/diff gate</w:t>
        <w:br/>
        <w:br/>
        <w:t>If no defect:</w:t>
        <w:br/>
        <w:t>no commit.</w:t>
        <w:br/>
        <w:br/>
        <w:t>If an unequivocal feature defect is found:</w:t>
        <w:br/>
        <w:t>fix + regression test + separate commit + rerun affected gates.</w:t>
        <w:br/>
        <w:br/>
        <w:t>If material product/contract/architecture/security decision is required:</w:t>
        <w:br/>
        <w:t>STOP.</w:t>
        <w:br/>
        <w:br/>
        <w:t>Final marker:</w:t>
        <w:br/>
        <w:t>FEATURE_XX_FEATURE_GATE_READY_FOR_REVIEW</w:t>
        <w:br/>
        <w:br/>
        <w:t>STOP.</w:t>
      </w:r>
    </w:p>
    <w:p>
      <w:pPr>
        <w:pStyle w:val="Heading1"/>
      </w:pPr>
      <w:r>
        <w:t>17. Template de relatório do agente</w:t>
      </w:r>
    </w:p>
    <w:p>
      <w:pPr>
        <w:pStyle w:val="CodeBlock"/>
      </w:pPr>
      <w:r>
        <w:t>BLOCK REPORT</w:t>
        <w:br/>
        <w:br/>
        <w:t>1. BASELINE</w:t>
        <w:br/>
        <w:t>2. FILES CHANGED</w:t>
        <w:br/>
        <w:t>3. CONTRACT GATE</w:t>
        <w:br/>
        <w:t>4. ACCEPTANCE CRITERIA → TEST EVIDENCE MATRIX</w:t>
        <w:br/>
        <w:t>5. TEST CLASSIFICATION</w:t>
        <w:br/>
        <w:t xml:space="preserve">   - New tests:</w:t>
        <w:br/>
        <w:t xml:space="preserve">   - Modified tests:</w:t>
        <w:br/>
        <w:t xml:space="preserve">   - Preexisting tests executed:</w:t>
        <w:br/>
        <w:t>6. FOCUSED TEST RESULT</w:t>
        <w:br/>
        <w:t>7. FULL REGRESSION RESULT</w:t>
        <w:br/>
        <w:t>8. BUILD / STATIC RESULT</w:t>
        <w:br/>
        <w:t>9. ADVERSARIAL SELF-REVIEW</w:t>
        <w:br/>
        <w:t>10. AUTONOMOUS CORRECTIONS</w:t>
        <w:br/>
        <w:t>11. SCOPE / DIFF GATE</w:t>
        <w:br/>
        <w:t>12. PROCESS / CONTAINER STATUS</w:t>
        <w:br/>
        <w:t>13. COMMIT SHA</w:t>
        <w:br/>
        <w:t>14. POST-COMMIT AUDIT</w:t>
        <w:br/>
        <w:t>15. FINAL GIT STATE</w:t>
        <w:br/>
        <w:t>16. READY MARKER</w:t>
      </w:r>
    </w:p>
    <w:p>
      <w:pPr>
        <w:pStyle w:val="Heading1"/>
      </w:pPr>
      <w:r>
        <w:t>18. Como revisar o relatório da IA</w:t>
      </w:r>
    </w:p>
    <w:p>
      <w:r>
        <w:t>O reviewer humano ou uma segunda IA não deve aprovar apenas o texto do relatório.</w:t>
      </w:r>
    </w:p>
    <w:p>
      <w:pPr>
        <w:pStyle w:val="ListNumber"/>
      </w:pPr>
      <w:r>
        <w:t>Inspecionar o commit/diff real.</w:t>
      </w:r>
    </w:p>
    <w:p>
      <w:pPr>
        <w:pStyle w:val="ListNumber"/>
      </w:pPr>
      <w:r>
        <w:t>Comparar diff com Specification, Design e Tasks.</w:t>
      </w:r>
    </w:p>
    <w:p>
      <w:pPr>
        <w:pStyle w:val="ListNumber"/>
      </w:pPr>
      <w:r>
        <w:t>Verificar se os testes alegados existem e testam o comportamento correto.</w:t>
      </w:r>
    </w:p>
    <w:p>
      <w:pPr>
        <w:pStyle w:val="ListNumber"/>
      </w:pPr>
      <w:r>
        <w:t>Procurar requisitos implementados sem teste e testes que não provam o requisito.</w:t>
      </w:r>
    </w:p>
    <w:p>
      <w:pPr>
        <w:pStyle w:val="ListNumber"/>
      </w:pPr>
      <w:r>
        <w:t>Checar escopo negativo: o que NÃO deveria ter mudado.</w:t>
      </w:r>
    </w:p>
    <w:p>
      <w:pPr>
        <w:pStyle w:val="ListNumber"/>
      </w:pPr>
      <w:r>
        <w:t>Checar compatibilidade e regressões.</w:t>
      </w:r>
    </w:p>
    <w:p>
      <w:pPr>
        <w:pStyle w:val="ListNumber"/>
      </w:pPr>
      <w:r>
        <w:t>Para UI, exigir evidência visual quando aplicável.</w:t>
      </w:r>
    </w:p>
    <w:p>
      <w:pPr>
        <w:pStyle w:val="ListNumber"/>
      </w:pPr>
      <w:r>
        <w:t>Aprovar, pedir correção específica ou STOP para decisão humana.</w:t>
      </w:r>
    </w:p>
    <w:p>
      <w:r>
        <w:t>A revisão independente é deliberadamente redundante. O objetivo não é desconfiar da IA, mas evitar que autor e reviewer compartilhem o mesmo ponto cego.</w:t>
      </w:r>
    </w:p>
    <w:p>
      <w:pPr>
        <w:pStyle w:val="Heading1"/>
      </w:pPr>
      <w:r>
        <w:t>19. Anti-padrões</w:t>
      </w:r>
    </w:p>
    <w:p>
      <w:pPr>
        <w:pStyle w:val="ListBullet"/>
      </w:pPr>
      <w:r>
        <w:t>“Execute a task 1” sem escopo, contratos, evidência e STOP.</w:t>
      </w:r>
    </w:p>
    <w:p>
      <w:pPr>
        <w:pStyle w:val="ListBullet"/>
      </w:pPr>
      <w:r>
        <w:t>Uma IA implementando a feature inteira sem checkpoints.</w:t>
      </w:r>
    </w:p>
    <w:p>
      <w:pPr>
        <w:pStyle w:val="ListBullet"/>
      </w:pPr>
      <w:r>
        <w:t>Prompts gigantes que repetem contexto irrelevante, mas não tornam gates verificáveis.</w:t>
      </w:r>
    </w:p>
    <w:p>
      <w:pPr>
        <w:pStyle w:val="ListBullet"/>
      </w:pPr>
      <w:r>
        <w:t>Aprovar porque build/test ficou verde.</w:t>
      </w:r>
    </w:p>
    <w:p>
      <w:pPr>
        <w:pStyle w:val="ListBullet"/>
      </w:pPr>
      <w:r>
        <w:t>Usar testes antigos como prova de comportamento novo sem verificar cobertura.</w:t>
      </w:r>
    </w:p>
    <w:p>
      <w:pPr>
        <w:pStyle w:val="ListBullet"/>
      </w:pPr>
      <w:r>
        <w:t>Criar commit vazio para marcar gate.</w:t>
      </w:r>
    </w:p>
    <w:p>
      <w:pPr>
        <w:pStyle w:val="ListBullet"/>
      </w:pPr>
      <w:r>
        <w:t>Amend/squash automático apagando a trilha de correções.</w:t>
      </w:r>
    </w:p>
    <w:p>
      <w:pPr>
        <w:pStyle w:val="ListBullet"/>
      </w:pPr>
      <w:r>
        <w:t>Refactor oportunista dentro de feature funcional.</w:t>
      </w:r>
    </w:p>
    <w:p>
      <w:pPr>
        <w:pStyle w:val="ListBullet"/>
      </w:pPr>
      <w:r>
        <w:t>Inventar contrato público para resolver ambiguidade.</w:t>
      </w:r>
    </w:p>
    <w:p>
      <w:pPr>
        <w:pStyle w:val="ListBullet"/>
      </w:pPr>
      <w:r>
        <w:t>Continuar para o próximo bloco depois de READY_FOR_REVIEW.</w:t>
      </w:r>
    </w:p>
    <w:p>
      <w:pPr>
        <w:pStyle w:val="ListBullet"/>
      </w:pPr>
      <w:r>
        <w:t>Declarar smoke/manual PASS quando não foi executado.</w:t>
      </w:r>
    </w:p>
    <w:p>
      <w:pPr>
        <w:pStyle w:val="ListBullet"/>
      </w:pPr>
      <w:r>
        <w:t>Matar containers/processos do desenvolvedor para “limpar” o ambiente.</w:t>
      </w:r>
    </w:p>
    <w:p>
      <w:pPr>
        <w:pStyle w:val="Heading1"/>
      </w:pPr>
      <w:r>
        <w:t>20. Adaptação para ambiente corporativo</w:t>
      </w:r>
    </w:p>
    <w:p>
      <w:r>
        <w:t>O protocolo deve ser adaptado à realidade da empresa. O princípio é preservar os gates, não copiar comandos específicos.</w:t>
      </w:r>
    </w:p>
    <w:p>
      <w:pPr>
        <w:pStyle w:val="ListBullet"/>
      </w:pPr>
      <w:r>
        <w:t>Troque Maven/npm pelos comandos oficiais do repositório.</w:t>
      </w:r>
    </w:p>
    <w:p>
      <w:pPr>
        <w:pStyle w:val="ListBullet"/>
      </w:pPr>
      <w:r>
        <w:t>Inclua quality gates corporativos: Sonar, SAST, dependency scanning, contract tests, mutation tests, etc., quando existentes.</w:t>
      </w:r>
    </w:p>
    <w:p>
      <w:pPr>
        <w:pStyle w:val="ListBullet"/>
      </w:pPr>
      <w:r>
        <w:t>Mapeie políticas de branch/PR e quem pode fazer push/merge.</w:t>
      </w:r>
    </w:p>
    <w:p>
      <w:pPr>
        <w:pStyle w:val="ListBullet"/>
      </w:pPr>
      <w:r>
        <w:t>Inclua requisitos de observabilidade, auditoria, LGPD/compliance e change management quando aplicáveis.</w:t>
      </w:r>
    </w:p>
    <w:p>
      <w:pPr>
        <w:pStyle w:val="ListBullet"/>
      </w:pPr>
      <w:r>
        <w:t>Use a taxonomia de STOP para impedir que a IA tome decisões que pertencem a arquitetura, segurança ou produto.</w:t>
      </w:r>
    </w:p>
    <w:p>
      <w:pPr>
        <w:pStyle w:val="ListBullet"/>
      </w:pPr>
      <w:r>
        <w:t>Não coloque segredos, dados de clientes ou informação interna sensível em prompts fora das ferramentas aprovadas pela organização.</w:t>
      </w:r>
    </w:p>
    <w:p>
      <w:pPr>
        <w:pStyle w:val="Heading1"/>
      </w:pPr>
      <w:r>
        <w:t>21. Estratégia de adoção</w:t>
      </w:r>
    </w:p>
    <w:p>
      <w:r>
        <w:t>Uma adoção incremental costuma funcionar melhor:</w:t>
      </w:r>
    </w:p>
    <w:p>
      <w:pPr>
        <w:pStyle w:val="ListNumber"/>
      </w:pPr>
      <w:r>
        <w:t>Formalize o protocolo em um documento versionado no repositório.</w:t>
      </w:r>
    </w:p>
    <w:p>
      <w:pPr>
        <w:pStyle w:val="ListNumber"/>
      </w:pPr>
      <w:r>
        <w:t>Faça o arquivo de instruções do agente apontar para esse protocolo.</w:t>
      </w:r>
    </w:p>
    <w:p>
      <w:pPr>
        <w:pStyle w:val="ListNumber"/>
      </w:pPr>
      <w:r>
        <w:t>Escolha uma feature pequena como piloto.</w:t>
      </w:r>
    </w:p>
    <w:p>
      <w:pPr>
        <w:pStyle w:val="ListNumber"/>
      </w:pPr>
      <w:r>
        <w:t>Mantenha Specification → Design → Tasks separados.</w:t>
      </w:r>
    </w:p>
    <w:p>
      <w:pPr>
        <w:pStyle w:val="ListNumber"/>
      </w:pPr>
      <w:r>
        <w:t>Use blocos coesos e um commit por bloco.</w:t>
      </w:r>
    </w:p>
    <w:p>
      <w:pPr>
        <w:pStyle w:val="ListNumber"/>
      </w:pPr>
      <w:r>
        <w:t>Meça quantas correções aparecem apenas no review; transforme padrões recorrentes em novos gates.</w:t>
      </w:r>
    </w:p>
    <w:p>
      <w:pPr>
        <w:pStyle w:val="ListNumber"/>
      </w:pPr>
      <w:r>
        <w:t>Reduza texto repetitivo nos prompts conforme as regras migram para o protocolo versionado.</w:t>
      </w:r>
    </w:p>
    <w:p>
      <w:pPr>
        <w:pStyle w:val="ListNumber"/>
      </w:pPr>
      <w:r>
        <w:t>Faça retrospectivas: o processo deve aprender com falhas reais.</w:t>
      </w:r>
    </w:p>
    <w:p>
      <w:pPr>
        <w:pStyle w:val="Heading1"/>
      </w:pPr>
      <w:r>
        <w:t>22. Métricas úteis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O que indica</w:t>
            </w:r>
          </w:p>
        </w:tc>
      </w:tr>
      <w:tr>
        <w:tc>
          <w:tcPr>
            <w:tcW w:type="dxa" w:w="4968"/>
            <w:vAlign w:val="top"/>
          </w:tcPr>
          <w:p>
            <w:r>
              <w:t>First-pass block approval rate</w:t>
            </w:r>
          </w:p>
        </w:tc>
        <w:tc>
          <w:tcPr>
            <w:tcW w:type="dxa" w:w="4968"/>
            <w:vAlign w:val="top"/>
          </w:tcPr>
          <w:p>
            <w:r>
              <w:t>Qualidade do prompt/gates antes do review.</w:t>
            </w:r>
          </w:p>
        </w:tc>
      </w:tr>
      <w:tr>
        <w:tc>
          <w:tcPr>
            <w:tcW w:type="dxa" w:w="4968"/>
            <w:vAlign w:val="top"/>
          </w:tcPr>
          <w:p>
            <w:r>
              <w:t>Correções por bloco</w:t>
            </w:r>
          </w:p>
        </w:tc>
        <w:tc>
          <w:tcPr>
            <w:tcW w:type="dxa" w:w="4968"/>
            <w:vAlign w:val="top"/>
          </w:tcPr>
          <w:p>
            <w:r>
              <w:t>Onde o protocolo ainda está permissivo.</w:t>
            </w:r>
          </w:p>
        </w:tc>
      </w:tr>
      <w:tr>
        <w:tc>
          <w:tcPr>
            <w:tcW w:type="dxa" w:w="4968"/>
            <w:vAlign w:val="top"/>
          </w:tcPr>
          <w:p>
            <w:r>
              <w:t>ACs sem evidência no primeiro passe</w:t>
            </w:r>
          </w:p>
        </w:tc>
        <w:tc>
          <w:tcPr>
            <w:tcW w:type="dxa" w:w="4968"/>
            <w:vAlign w:val="top"/>
          </w:tcPr>
          <w:p>
            <w:r>
              <w:t>Qualidade do Test-Evidence Gate.</w:t>
            </w:r>
          </w:p>
        </w:tc>
      </w:tr>
      <w:tr>
        <w:tc>
          <w:tcPr>
            <w:tcW w:type="dxa" w:w="4968"/>
            <w:vAlign w:val="top"/>
          </w:tcPr>
          <w:p>
            <w:r>
              <w:t>Regressões encontradas no Feature Gate</w:t>
            </w:r>
          </w:p>
        </w:tc>
        <w:tc>
          <w:tcPr>
            <w:tcW w:type="dxa" w:w="4968"/>
            <w:vAlign w:val="top"/>
          </w:tcPr>
          <w:p>
            <w:r>
              <w:t>Efetividade dos gates locais.</w:t>
            </w:r>
          </w:p>
        </w:tc>
      </w:tr>
      <w:tr>
        <w:tc>
          <w:tcPr>
            <w:tcW w:type="dxa" w:w="4968"/>
            <w:vAlign w:val="top"/>
          </w:tcPr>
          <w:p>
            <w:r>
              <w:t>Scope violations</w:t>
            </w:r>
          </w:p>
        </w:tc>
        <w:tc>
          <w:tcPr>
            <w:tcW w:type="dxa" w:w="4968"/>
            <w:vAlign w:val="top"/>
          </w:tcPr>
          <w:p>
            <w:r>
              <w:t>Qualidade da decomposição e disciplina do agente.</w:t>
            </w:r>
          </w:p>
        </w:tc>
      </w:tr>
      <w:tr>
        <w:tc>
          <w:tcPr>
            <w:tcW w:type="dxa" w:w="4968"/>
            <w:vAlign w:val="top"/>
          </w:tcPr>
          <w:p>
            <w:r>
              <w:t>Tempo de review por bloco</w:t>
            </w:r>
          </w:p>
        </w:tc>
        <w:tc>
          <w:tcPr>
            <w:tcW w:type="dxa" w:w="4968"/>
            <w:vAlign w:val="top"/>
          </w:tcPr>
          <w:p>
            <w:r>
              <w:t>Custo humano do processo.</w:t>
            </w:r>
          </w:p>
        </w:tc>
      </w:tr>
      <w:tr>
        <w:tc>
          <w:tcPr>
            <w:tcW w:type="dxa" w:w="4968"/>
            <w:vAlign w:val="top"/>
          </w:tcPr>
          <w:p>
            <w:r>
              <w:t>Defeitos pós-merge</w:t>
            </w:r>
          </w:p>
        </w:tc>
        <w:tc>
          <w:tcPr>
            <w:tcW w:type="dxa" w:w="4968"/>
            <w:vAlign w:val="top"/>
          </w:tcPr>
          <w:p>
            <w:r>
              <w:t>Resultado final, não apenas eficiência do agente.</w:t>
            </w:r>
          </w:p>
        </w:tc>
      </w:tr>
    </w:tbl>
    <w:p>
      <w:pPr>
        <w:pStyle w:val="Heading1"/>
      </w:pPr>
      <w:r>
        <w:t>23. Regra de ouro</w:t>
      </w:r>
    </w:p>
    <w:p>
      <w:r>
        <w:rPr>
          <w:b/>
        </w:rPr>
        <w:t>Dê autonomia para a IA executar, mas não dê autonomia para ela redefinir silenciosamente o problema, o contrato ou o critério de conclusão.</w:t>
      </w:r>
    </w:p>
    <w:p>
      <w:r>
        <w:t>O melhor prompt não é o mais longo. É o que torna o escopo, os contratos, a evidência e as condições de parada impossíveis de interpretar de forma ambígua.</w:t>
      </w:r>
    </w:p>
    <w:p>
      <w:pPr>
        <w:pStyle w:val="Heading1"/>
      </w:pPr>
      <w:r>
        <w:t>24. Checklist rápido para copiar para outro projeto</w:t>
      </w:r>
    </w:p>
    <w:p>
      <w:pPr>
        <w:pStyle w:val="ListBullet"/>
      </w:pPr>
      <w:r>
        <w:t>☐ Discovery fecha ambiguidades antes da Specification.</w:t>
      </w:r>
    </w:p>
    <w:p>
      <w:pPr>
        <w:pStyle w:val="ListBullet"/>
      </w:pPr>
      <w:r>
        <w:t>☐ Specification, Design e Tasks têm reviews/commits separados.</w:t>
      </w:r>
    </w:p>
    <w:p>
      <w:pPr>
        <w:pStyle w:val="ListBullet"/>
      </w:pPr>
      <w:r>
        <w:t>☐ Tasks são agrupadas em blocos tecnicamente coesos.</w:t>
      </w:r>
    </w:p>
    <w:p>
      <w:pPr>
        <w:pStyle w:val="ListBullet"/>
      </w:pPr>
      <w:r>
        <w:t>☐ Cada bloco tem Scope, Non-goals, Contracts e Acceptance Criteria.</w:t>
      </w:r>
    </w:p>
    <w:p>
      <w:pPr>
        <w:pStyle w:val="ListBullet"/>
      </w:pPr>
      <w:r>
        <w:t>☐ Cada AC obrigatório aponta para evidência de teste concreta.</w:t>
      </w:r>
    </w:p>
    <w:p>
      <w:pPr>
        <w:pStyle w:val="ListBullet"/>
      </w:pPr>
      <w:r>
        <w:t>☐ Testes novos/modificados/preexistentes são distinguidos.</w:t>
      </w:r>
    </w:p>
    <w:p>
      <w:pPr>
        <w:pStyle w:val="ListBullet"/>
      </w:pPr>
      <w:r>
        <w:t>☐ Focused tests precedem full regression.</w:t>
      </w:r>
    </w:p>
    <w:p>
      <w:pPr>
        <w:pStyle w:val="ListBullet"/>
      </w:pPr>
      <w:r>
        <w:t>☐ Build/static analysis é gate separado.</w:t>
      </w:r>
    </w:p>
    <w:p>
      <w:pPr>
        <w:pStyle w:val="ListBullet"/>
      </w:pPr>
      <w:r>
        <w:t>☐ Self-review adversarial é obrigatório.</w:t>
      </w:r>
    </w:p>
    <w:p>
      <w:pPr>
        <w:pStyle w:val="ListBullet"/>
      </w:pPr>
      <w:r>
        <w:t>☐ Diff é revisado antes do commit.</w:t>
      </w:r>
    </w:p>
    <w:p>
      <w:pPr>
        <w:pStyle w:val="ListBullet"/>
      </w:pPr>
      <w:r>
        <w:t>☐ Um commit por bloco; correções posteriores em commit separado.</w:t>
      </w:r>
    </w:p>
    <w:p>
      <w:pPr>
        <w:pStyle w:val="ListBullet"/>
      </w:pPr>
      <w:r>
        <w:t>☐ Post-commit audit verifica o conteúdo real do commit.</w:t>
      </w:r>
    </w:p>
    <w:p>
      <w:pPr>
        <w:pStyle w:val="ListBullet"/>
      </w:pPr>
      <w:r>
        <w:t>☐ READY_FOR_REVIEW exige todos os gates verdes.</w:t>
      </w:r>
    </w:p>
    <w:p>
      <w:pPr>
        <w:pStyle w:val="ListBullet"/>
      </w:pPr>
      <w:r>
        <w:t>☐ Próximo bloco nunca inicia automaticamente.</w:t>
      </w:r>
    </w:p>
    <w:p>
      <w:pPr>
        <w:pStyle w:val="ListBullet"/>
      </w:pPr>
      <w:r>
        <w:t>☐ UI exige gate visual quando aplicável.</w:t>
      </w:r>
    </w:p>
    <w:p>
      <w:pPr>
        <w:pStyle w:val="ListBullet"/>
      </w:pPr>
      <w:r>
        <w:t>☐ Feature Gate final não gera commit vazio.</w:t>
      </w:r>
    </w:p>
    <w:p>
      <w:pPr>
        <w:pStyle w:val="ListBullet"/>
      </w:pPr>
      <w:r>
        <w:t>☐ Mudança material de contrato/arquitetura/segurança causa STOP.</w:t>
      </w:r>
    </w:p>
    <w:p>
      <w:pPr>
        <w:pStyle w:val="ListBullet"/>
      </w:pPr>
      <w:r>
        <w:t>☐ Processos e containers do usuário são preservados.</w:t>
      </w:r>
    </w:p>
    <w:p>
      <w:pPr>
        <w:pStyle w:val="ListBullet"/>
      </w:pPr>
      <w:r>
        <w:t>☐ Push/merge seguem controle humano/política organizacional.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SDD + AI Execution Playbook •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360" w:right="144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