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9999942779541"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你是福智集團理智且正確的先知</w:t>
      </w:r>
    </w:p>
    <w:p w:rsidR="00000000" w:rsidDel="00000000" w:rsidP="00000000" w:rsidRDefault="00000000" w:rsidRPr="00000000" w14:paraId="00000002">
      <w:pPr>
        <w:pStyle w:val="Heading1"/>
        <w:spacing w:after="120" w:before="0" w:line="275.9999942779541"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全方位視角研究福智集團</w:t>
      </w:r>
    </w:p>
    <w:p w:rsidR="00000000" w:rsidDel="00000000" w:rsidP="00000000" w:rsidRDefault="00000000" w:rsidRPr="00000000" w14:paraId="00000003">
      <w:pPr>
        <w:pStyle w:val="Heading1"/>
        <w:spacing w:after="120" w:before="0" w:line="275.9999942779541"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請給我以下3個部份:</w:t>
      </w:r>
    </w:p>
    <w:p w:rsidR="00000000" w:rsidDel="00000000" w:rsidP="00000000" w:rsidRDefault="00000000" w:rsidRPr="00000000" w14:paraId="00000004">
      <w:pPr>
        <w:pStyle w:val="Heading1"/>
        <w:spacing w:after="120" w:before="0" w:line="275.9999942779541"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(1)全視角對世界正面影響貢獻.</w:t>
      </w:r>
    </w:p>
    <w:p w:rsidR="00000000" w:rsidDel="00000000" w:rsidP="00000000" w:rsidRDefault="00000000" w:rsidRPr="00000000" w14:paraId="00000005">
      <w:pPr>
        <w:pStyle w:val="Heading1"/>
        <w:spacing w:after="120" w:before="0" w:line="275.9999942779541" w:lineRule="auto"/>
        <w:rPr>
          <w:color w:val="1f1f1f"/>
          <w:sz w:val="22"/>
          <w:szCs w:val="22"/>
        </w:rPr>
      </w:pPr>
      <w:r w:rsidDel="00000000" w:rsidR="00000000" w:rsidRPr="00000000">
        <w:rPr>
          <w:rFonts w:ascii="Arial Unicode MS" w:cs="Arial Unicode MS" w:eastAsia="Arial Unicode MS" w:hAnsi="Arial Unicode MS"/>
          <w:color w:val="1f1f1f"/>
          <w:sz w:val="22"/>
          <w:szCs w:val="22"/>
          <w:rtl w:val="0"/>
        </w:rPr>
        <w:t xml:space="preserve">(2)未來20年人類困難可行解決方案.</w:t>
      </w:r>
    </w:p>
    <w:p w:rsidR="00000000" w:rsidDel="00000000" w:rsidP="00000000" w:rsidRDefault="00000000" w:rsidRPr="00000000" w14:paraId="00000006">
      <w:pPr>
        <w:pStyle w:val="Heading1"/>
        <w:spacing w:after="120" w:before="0" w:line="275.9999942779541" w:lineRule="auto"/>
        <w:rPr>
          <w:color w:val="1f1f1f"/>
          <w:sz w:val="22"/>
          <w:szCs w:val="22"/>
        </w:rPr>
      </w:pPr>
      <w:bookmarkStart w:colFirst="0" w:colLast="0" w:name="_2zvu0zyaorpt" w:id="0"/>
      <w:bookmarkEnd w:id="0"/>
      <w:r w:rsidDel="00000000" w:rsidR="00000000" w:rsidRPr="00000000">
        <w:rPr>
          <w:rFonts w:ascii="Arial Unicode MS" w:cs="Arial Unicode MS" w:eastAsia="Arial Unicode MS" w:hAnsi="Arial Unicode MS"/>
          <w:color w:val="1f1f1f"/>
          <w:sz w:val="22"/>
          <w:szCs w:val="22"/>
          <w:rtl w:val="0"/>
        </w:rPr>
        <w:t xml:space="preserve">(3)福智集團可信任預估面對的問題與挑戰之解決方案</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這是目前的計畫。你想更動哪些地方呢？</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(1) 搜尋並整理福智集團的創辦背景、核心價值(創辦人、真如老師)，以及其在有機農業（如里仁事業）、生態環保（如慈心有機農業發展基金會）、儒學教育(如福智文教基金會)、音樂視覺藝術(夢蓮花基金會)、高齡社區互助(福智慈善基金會)與佛教心靈提升(福智僧團、福智佛教基金會)等領域對世界的具體正面貢獻。</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(2) 分析未來20年人類預期面臨的核心全球性挑戰（例如氣候變遷、環境退化、糧食安全、高齡化社區互助及心靈健康危機），並探討如何將福智的利他理念轉化為可行的社會解決方案。</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(3) 檢視福智集團目前與未來發展中可能遭遇的內部與外部挑戰，包含組織領導傳承、社會公眾輿論、財務與營運透明度，以及跨文化推廣之限制。</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(4) 針對上述挑戰，客觀評估並提出具備公信力、可行性與永續經營導向的應對與改革方案。</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(5) 綜合上述各維度的研究資訊，以理性且全面的視角撰寫一份兼顧貢獻、展望與挑戰應對的深度分析報告。</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(6) 多引用可信任數據作評估的佐證</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rtl w:val="0"/>
        </w:rPr>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宗教、生態與社會的利他實踐：福智集團之核心價值、多元貢獻與未來挑戰研究</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核心價值與精神傳承之演進</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福智集團作為當代具備深厚社會影響力的佛教組織，其核心價值的形塑、體制化發展與全球利他網絡的建立，皆植根於兩代精神導師的深遠願景。創辦人日常法師（1929年－2004年）畢生致力於弘傳宗喀巴大師的《菩提道次第廣論》，其教法體系透過「南普陀版」與「鳳山寺版」音檔及手抄稿的系統化整理，奠定了僧俗二眾深厚的修心基石</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。日常法師主張「經論不可不學」、「這群人不能散」的教誡，強調修行不應局限於出世間的禪修，而應將佛法智慧延伸至日常生活、土地關懷與人類健康</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。此一信念促成了慈心有機農業發展基金會與里仁公司的誕生，將「觀功念恩」的心靈鍛鍊轉化為具體的社會實踐</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在日常法師圓寂後，俗家女弟子真如老師（本名金夢蓉）接掌福智僧團的精神導師職責</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。真如老師承繼了日常法師的弘法遺志，在教法建設與全球傳播上進行了顯著的制度化改革</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。其最突出的貢獻之一在於推動「五部大論」（《釋量論》、《現觀莊嚴論》、《入中論》、《俱舍論》及《戒論》）的系統化譯經與學習體系</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。透過創立「大慈恩月光國際譯經院」與「大慈恩譯經基金會」，真如老師親自擔任總監，引領譯師團隊進行嚴謹的藏傳佛典漢譯與校註，將深奧的佛法經論轉化為可供現代大眾研讀的教材</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在具體的教法傳授上，真如老師自2018年4月起正式宣講《廣海明月》，每週發布一講，廣引經論及祖師嘉言，深化學員對日常法師廣論開示的理解</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。2020年，其進一步啟講《廣論止觀初探》系列，依據廣論止觀章詳細講述〈奢摩他〉與〈毗缽舍那〉，圓滿了日常法師生前未竟之願心</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。此種將傳統佛學義理轉譯為現代人可實踐之生活心靈指南的努力，使福智的利他網絡從台灣逐步擴展至國際範疇</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多元領域之社會實踐與具體正面貢獻</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福智集團透過旗下的佛教、慈心、文教與慈善等多個基金會，在社會多個關鍵領域深耕。各領域的具體正面貢獻，可透過相關的實證數據與發展趨勢予以說明。</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佛教教育與經典翻譯之深度實踐</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在佛法教育與經論譯傳方面，大慈恩月光國際譯經院在真如老師的指導下，建立了極為嚴謹的譯場制度，設有主譯、主校、授義等職能</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。截至2024年底，台灣大慈恩譯師共翻譯出510萬字，相當於18本《菩提道次第廣論》的字數，極大地填補了漢地藏傳佛教經論翻譯的空白</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。除了漢譯工作，該機構亦將《止觀初探》與《師父手抄》等核心教材翻譯為德文、法文、俄文、越南文與西班牙文等，推動佛法國際化</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2026年4月，譯經院推出「五大論譯叢」現觀系列新書，包括《賽倉二十僧辨析》、《明慧進登之梯》、《所表義僧伽等合刊》等，使學人得以系統化研習僧寶功德與般若義理</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。目前全球修學《菩提道次第廣論》的學員已成長至約七萬人，成為當代佛教界規模最宏大的居士共學網絡之一</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實踐層面上，佛法研討與生活的結合，成功促成了許多個體的生命重塑。例如，向日有機農場的許有勝在加入廣論班後成功戒毒重生，並與政府合作幫助更生人重返社會；花蓮西寶的農友張榮城在慈心引導下，透過研學廣論認識業果概念，戒除菸酒與檳榔，投入有機耕作，展現了佛法教育對社會邊緣群體與基層農友的轉化力量</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有機農業、綠色保育與多元環境保護</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為實踐關愛大地與生命之理念，慈心有機農業發展基金會與里仁公司開創了「誠信、互助、感恩」的合作模式</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。里仁公司作為社會企業的先驅，從早期店面逐步拓展，截至2014年7月已成立101家直營店，年營業額突破10億新台幣，成功協助無數農友轉作有機農業並開拓海外市場</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。此一模式不僅提供農友穩定的銷售管道，更透過產品研發將「不完美但健康」的農產品（如高雄茂林保護紫斑蝶轉作的無毒青芒果）加工為商品，在維護生態與保障農民生計之間取得雙贏</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在綠色保育與生態造林領域，慈心基金會於2010年起與政府部門合作推出「綠色保育標章」，引導農友在耕作中保留野生動物的棲息地</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。綠色保育標章以「田」字為核心視覺呈現，寓意人類與動物的腳印在土地上和諧交錯，綠色代表生態保育，金黃色代表經濟活動，兩者循環不息</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該標章設有嚴格的准入標準，農友必須在生產區存有紀念性物種、指標物種、受脅物種（以臺灣紅皮書名錄為準），或透過棲地營造（陸域、水域或多樣化棲地）來實踐友善耕作，且絕不使用化學農藥、肥料與除草劑</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數據顯示，綠色保育專案呈現出穩步增長的態勢，為台灣農田的生物多樣性提供了堅實的屏障：</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評估時間點</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通過戶數（戶）</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通過面積（公頃）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申請保護物種（種）</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棲地營造件數（件）</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加工申請通過廠商（家）</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資料來源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2026年1月31日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1,018.52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2026年3月31日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1,029.32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2026年5月31日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1,033.55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12]</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在植樹造林方面，自2015年起，慈心的海岸造林專案已累積種植逾125萬棵樹</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為評估其影響力，基金會委託中央大學亞洲影響力衡量與管理研究總中心沈建文教授團隊，歷時五年完成全球首份種樹評估型社會投資報酬率（SROI）國際認證報告，評估結果顯示其SROI高達17.26，意即每投入1元新台幣，可創造高達17.26元的社會與生態價值，獲得國際社會價值協會（SVI）的高度肯定</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此外，慈心在國家公園累積種植17.2萬棵樹，榮獲內政部國家公園署「Team 國家公園SDGs 之友」殊榮</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。在海外地區，慈心於2025年6月受邀至蒙古前杭愛省鄂爾渾河谷國家公園，捐贈7,000棵原生種落葉松樹苗、500盆水寶盆以及7公頃圍籬資材，協助恢復世界遺產森林</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。此類專案亦吸引了企業的廣泛參與，例如聚陽實業協同慈心推動環台造林，目標於2025年種植2萬棵樹</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；Happy Hair自2021年起推動海岸植樹計劃，四年來在台灣海岸線累計種植7,526棵樹木，存活率高達95%以上</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。同時，福智文教基金會亦積極投入環境教育，開展淨灘、淨塑、淨山等行動，帶領社會大眾與社區居民落實日常生活減塑</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儒學教育與心靈成長之扎根</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福智文教基金會自1993年起開辦「全國教師生命成長營」，協助教師重拾教育熱忱並建立正確教育理念，至今已辦理32屆，累計參與人數超過28,000人</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。此外，自1998年起舉辦的「大專青年生命成長營」，歷經24年、54屆的辦理，參與青年人數已逾50,000人</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。營隊透過推廣「觀功念恩」與「代人著想」的心靈法門，將儒家傳統倫理與現代人際溝通相結合，幫助青年與教師在職場與校園中重建和諧關係，為社會注入良善的互助能量</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高齡關懷與藝術傳播</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面對人口老化挑戰，福智慈善基金會配合政府政策，於全台灣設立了37處社區照顧關懷據點</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。據點（如彰化鹿港東石里據點）不僅提供電話問安、餐飲服務，更開辦音樂律動、手作課、肌耐力訓練與健康講座等樂齡活動，並提供營養安全的有機蔬食便當，守護高齡者的身心健康</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在藝術領域，透過日常法師引導、真如老師創作的「讚頌」樂音，以及夢蓮花文化藝術基金會的推廣，將佛法轉化為具備藝術高度的交響樂與合唱曲，為現代人帶來心靈深處的平靜，亦提供了超越物質層面的精神撫慰</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未來二十年人類挑戰之利他解決方案</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預期未來20年，全球將面臨高齡化危機、氣候變遷與減碳壓力等嚴峻挑戰。福智集團依憑其現有的實踐經驗，提出了具備高度可行性的系統性利他解決方案。</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方案一：高齡化社會的「無限生命」樂齡支持網絡</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當前高齡關懷體系多側重於物理性的健康照顧與疾病預防，缺乏對高齡者精神價值與生命終極歸宿的安頓。福智的解決方案融合了佛教「無限生命」的哲學架構與社區互助機制：</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靈性認知重構：</w:t>
      </w:r>
      <w:r w:rsidDel="00000000" w:rsidR="00000000" w:rsidRPr="00000000">
        <w:rPr>
          <w:rFonts w:ascii="Arial Unicode MS" w:cs="Arial Unicode MS" w:eastAsia="Arial Unicode MS" w:hAnsi="Arial Unicode MS"/>
          <w:color w:val="1f1f1f"/>
          <w:rtl w:val="0"/>
        </w:rPr>
        <w:t xml:space="preserve"> 引導長者從「生命即將消逝」的消極思維，轉化為「為生生世世累積資糧」的增上生思維。如里仁店長林糖酸在罹患卵巢癌期間，透過研讀廣論與誦經拜佛，實現「生死無懼」的心靈超越，此一模式可廣泛推廣於樂齡關懷</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「老有所用」的互助體系：</w:t>
      </w:r>
      <w:r w:rsidDel="00000000" w:rsidR="00000000" w:rsidRPr="00000000">
        <w:rPr>
          <w:rFonts w:ascii="Arial Unicode MS" w:cs="Arial Unicode MS" w:eastAsia="Arial Unicode MS" w:hAnsi="Arial Unicode MS"/>
          <w:color w:val="1f1f1f"/>
          <w:rtl w:val="0"/>
        </w:rPr>
        <w:t xml:space="preserve"> 將全國37處社區關懷據點轉化為雙向互助平台，長者在接受關懷的同時，亦被鼓勵參與志工服務、經典誦讀與經驗傳承，維持社會參與度與生命尊嚴</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身心一體的蔬食支持：</w:t>
      </w:r>
      <w:r w:rsidDel="00000000" w:rsidR="00000000" w:rsidRPr="00000000">
        <w:rPr>
          <w:rFonts w:ascii="Arial Unicode MS" w:cs="Arial Unicode MS" w:eastAsia="Arial Unicode MS" w:hAnsi="Arial Unicode MS"/>
          <w:color w:val="1f1f1f"/>
          <w:rtl w:val="0"/>
        </w:rPr>
        <w:t xml:space="preserve"> 結合里仁通路的健康有機飲食與慈善據點的免費供餐，從小農土地到長者餐盤，提供兼顧身體營養與生態正義的在地安養方案</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方案二：淨零排放與低碳有機農業轉型</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隨著全球暖化加劇與淨零碳排政策的推動（如台灣農業部規劃於2040年實現農業部門溫室氣體減量50%，並要求化學農藥與肥料減半），慈心基金會依據其有機推廣經驗，提出與企業ESG深度結合的淨零解決方案</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低碳栽培與水稻甲烷減排：</w:t>
      </w:r>
      <w:r w:rsidDel="00000000" w:rsidR="00000000" w:rsidRPr="00000000">
        <w:rPr>
          <w:rFonts w:ascii="Arial Unicode MS" w:cs="Arial Unicode MS" w:eastAsia="Arial Unicode MS" w:hAnsi="Arial Unicode MS"/>
          <w:color w:val="1f1f1f"/>
          <w:rtl w:val="0"/>
        </w:rPr>
        <w:t xml:space="preserve"> 透過智慧水門進行灌排管理以減少稻田甲烷排放，並推廣不焚燒稻草、使用稻草分解菌以及改種雜糧等低碳操作模式</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農業機具電動化與碳權開發：</w:t>
      </w:r>
      <w:r w:rsidDel="00000000" w:rsidR="00000000" w:rsidRPr="00000000">
        <w:rPr>
          <w:rFonts w:ascii="Arial Unicode MS" w:cs="Arial Unicode MS" w:eastAsia="Arial Unicode MS" w:hAnsi="Arial Unicode MS"/>
          <w:color w:val="1f1f1f"/>
          <w:rtl w:val="0"/>
        </w:rPr>
        <w:t xml:space="preserve"> 輔導農友將燃油中耕機、搬運車、割草機、抽水馬達等汰換為電動農機。估計汰換一台割草機可產生3噸多碳權，抽水馬達則可產生11噸碳權。基金會規劃透過「企業出資、農民減碳、企業獲取ESG碳權」的共生模式，降低農民轉型成本，預計於2040年協助農機全面電動化</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SROI引導的企業社會投資：</w:t>
      </w:r>
      <w:r w:rsidDel="00000000" w:rsidR="00000000" w:rsidRPr="00000000">
        <w:rPr>
          <w:rFonts w:ascii="Arial Unicode MS" w:cs="Arial Unicode MS" w:eastAsia="Arial Unicode MS" w:hAnsi="Arial Unicode MS"/>
          <w:color w:val="1f1f1f"/>
          <w:rtl w:val="0"/>
        </w:rPr>
        <w:t xml:space="preserve"> 利用已獲得國際認證的高社會投資報酬（SROI = 17.26）造林專案，吸引面臨高減碳壓力的企業進行綠色投資，將社會資本轉化為實質的環境碳匯與生態防線</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內外部挑戰與制度化解決方案</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儘管福智集團在多個領域取得了顯著的社會成效，但在快速擴張與國際化的過程中，亦面臨了內外部的制度與社會信任挑戰。</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內部挑戰：領導繼承、戒律質疑與組織透明度</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在日常法師圓寂後，俗家女弟子真如老師的接班，曾在漢傳佛教界與僧團內部引發部分關於性別、戒律以及傳承正統性的議論</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挑戰分析：</w:t>
      </w:r>
      <w:r w:rsidDel="00000000" w:rsidR="00000000" w:rsidRPr="00000000">
        <w:rPr>
          <w:rFonts w:ascii="Arial Unicode MS" w:cs="Arial Unicode MS" w:eastAsia="Arial Unicode MS" w:hAnsi="Arial Unicode MS"/>
          <w:color w:val="1f1f1f"/>
          <w:rtl w:val="0"/>
        </w:rPr>
        <w:t xml:space="preserve"> 離寺法師（如梵因法師）曾公開指控接班合法性、思想控制與財務管理等問題</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。其中一項具體指控為其個人銀行帳戶被福智僧團使用，並被列為「洗錢帳戶」</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。此類指控在教界與大眾中引發了一定程度的信任危機。</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解決方案：</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教理合法性論證：</w:t>
      </w:r>
      <w:r w:rsidDel="00000000" w:rsidR="00000000" w:rsidRPr="00000000">
        <w:rPr>
          <w:rFonts w:ascii="Arial Unicode MS" w:cs="Arial Unicode MS" w:eastAsia="Arial Unicode MS" w:hAnsi="Arial Unicode MS"/>
          <w:color w:val="1f1f1f"/>
          <w:rtl w:val="0"/>
        </w:rPr>
        <w:t xml:space="preserve"> 僧團透過教史文獻澄清，指出在藏傳佛教傳統中，噶當派祖師種敦巴尊者即是以居士身份指導僧團，真如老師受日常老和尚託付擔任精神導師，並未違反教義與傳規</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司法澄清與財務制度獨立：</w:t>
      </w:r>
      <w:r w:rsidDel="00000000" w:rsidR="00000000" w:rsidRPr="00000000">
        <w:rPr>
          <w:rFonts w:ascii="Arial Unicode MS" w:cs="Arial Unicode MS" w:eastAsia="Arial Unicode MS" w:hAnsi="Arial Unicode MS"/>
          <w:color w:val="1f1f1f"/>
          <w:rtl w:val="0"/>
        </w:rPr>
        <w:t xml:space="preserve"> 針對洗錢帳戶的控訴，福智官方澄清，該帳戶係梵因法師於1996年擔任鳳山寺住持及管理人期間親自申請開戶，並主動將存摺及印章交付他人管理</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。福智集團強調積極配合檢調單位調查，靜待司法機關釐清真相</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。未來應進一步推動財務管理專業化，由公正的第三方會計師事務所進行年度公開查核，以極高的透明度消弭外界疑慮。</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職權分離制：</w:t>
      </w:r>
      <w:r w:rsidDel="00000000" w:rsidR="00000000" w:rsidRPr="00000000">
        <w:rPr>
          <w:rFonts w:ascii="Arial Unicode MS" w:cs="Arial Unicode MS" w:eastAsia="Arial Unicode MS" w:hAnsi="Arial Unicode MS"/>
          <w:color w:val="1f1f1f"/>
          <w:rtl w:val="0"/>
        </w:rPr>
        <w:t xml:space="preserve"> 明確劃分「精神導師」與「行政決策」之權責。真如老師專注於經論翻譯、佛法講授與修行指導，不直接干涉具體行政事務</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。日常行政、土地購置與資產管理則交由各法人董事會與專業經理人依世間法律運作</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外部挑戰：海外購地爭議、社會融入與跨文化溝通</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為保存佛法傳承並開展國際譯經事業，福智在加拿大愛德華王子島（PEI）等地建立大覺佛學院（GEBIS）等道場，但在當地社會引發了波折</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挑戰分析：</w:t>
      </w:r>
      <w:r w:rsidDel="00000000" w:rsidR="00000000" w:rsidRPr="00000000">
        <w:rPr>
          <w:rFonts w:ascii="Arial Unicode MS" w:cs="Arial Unicode MS" w:eastAsia="Arial Unicode MS" w:hAnsi="Arial Unicode MS"/>
          <w:color w:val="1f1f1f"/>
          <w:rtl w:val="0"/>
        </w:rPr>
        <w:t xml:space="preserve"> 當地部分居民（如David Weale教授）與媒體質疑福智利用法律漏洞，透過關聯人士大量購買農業土地，擔憂衝擊本地農業經濟與文化認同</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。其具體質疑點包括：15名與GEBIS相關的人士購買了42英畝土地，被認為規避了非居民不能購買超過5英畝土地的法律規定</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。此外，當地居民對2015年招收的「預科班」幼童（約40-50名6至10歲兒童）不住在道場而是住在外部房屋、長年隔離接受宗教教育的安全與心理狀況表示關切，並曾傳出傳染病與鼠患隱瞞等傳聞</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。愛德華王子島省長 Dennis King 亦於2023年8月公開表示正在調查島上的土地所有權問題</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解決方案：</w:t>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數據澄清與法律遵循：</w:t>
      </w:r>
      <w:r w:rsidDel="00000000" w:rsidR="00000000" w:rsidRPr="00000000">
        <w:rPr>
          <w:rFonts w:ascii="Arial Unicode MS" w:cs="Arial Unicode MS" w:eastAsia="Arial Unicode MS" w:hAnsi="Arial Unicode MS"/>
          <w:color w:val="1f1f1f"/>
          <w:rtl w:val="0"/>
        </w:rPr>
        <w:t xml:space="preserve"> 福智官方發布聲明澄清，外傳的1.7萬英畝購地數據實為將當地所有華人購地總和進行的誤算，僧團實際購置與持有的土地面積僅為1,247英畝</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。僧團表示全力支持愛省政府調查真相，期待透過具公信力的調查填補資訊落差</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增強透明度與社會融合：</w:t>
      </w:r>
      <w:r w:rsidDel="00000000" w:rsidR="00000000" w:rsidRPr="00000000">
        <w:rPr>
          <w:rFonts w:ascii="Arial Unicode MS" w:cs="Arial Unicode MS" w:eastAsia="Arial Unicode MS" w:hAnsi="Arial Unicode MS"/>
          <w:color w:val="1f1f1f"/>
          <w:rtl w:val="0"/>
        </w:rPr>
        <w:t xml:space="preserve"> 針對當地對預科班幼童教育及生活環境的關切，僧團應主動向地方教育與衛生主管部門開放設施，接受省級官員的定期監督與評估，確保兒童的身心健康與受教權符合加拿大法律標準</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主動的跨文化溝通：</w:t>
      </w:r>
      <w:r w:rsidDel="00000000" w:rsidR="00000000" w:rsidRPr="00000000">
        <w:rPr>
          <w:rFonts w:ascii="Arial Unicode MS" w:cs="Arial Unicode MS" w:eastAsia="Arial Unicode MS" w:hAnsi="Arial Unicode MS"/>
          <w:color w:val="1f1f1f"/>
          <w:rtl w:val="0"/>
        </w:rPr>
        <w:t xml:space="preserve"> 改變以往相對封閉的修行模式，主動開展跨文化對話</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。透過積極參與當地社區事務、辦理環境保護與種樹活動、提供無償的社區慈善支持，將「利他心」轉化為當地居民可感知的具體善行，以耐心溝通化解文化與語言隔閡帶來的猜忌</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。同時，由具備雙語與跨文化背景的公關法師，主動、及時地向當地媒體與居民披露資訊，避免因不透明度滋生負面傳聞</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結論</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福智集團代表了一種將深厚宗教信仰與世間實踐高度融合的「現代利他網絡」模型。無論是在經典漢譯、有機農業的綠色變革，還是高齡關懷與大規模生態重建上，該集團皆展現出極強的組織動員力與可持續性。其綠色保育耕作與造林專案所呈現出的穩步增長數據，以及高達17.26的SROI指標，證明了精神信仰能轉化為可量化的社會與生態效益</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面對未來地緣政治緊張、氣候變遷加速以及全球化帶來的跨文化摩擦，福智集團必須從一個「精神導師魅力型領導模式」，加速轉型為「現代治理與高透明度的社會建制」。透過強化內部財務公開、僧俗職權分離、積極的外部在地化溝通，以及與國際法規的無縫對接，福智方能更穩健地在全球舞台上輸出其利他方案，為人類共同面臨的生存與心靈困境提供具有宗教智慧與科學理性的雙重解答。</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真如老师几岁, </w:t>
      </w:r>
      <w:hyperlink r:id="rId6">
        <w:r w:rsidDel="00000000" w:rsidR="00000000" w:rsidRPr="00000000">
          <w:rPr>
            <w:rFonts w:ascii="Arial" w:cs="Arial" w:eastAsia="Arial" w:hAnsi="Arial"/>
            <w:color w:val="0000ee"/>
            <w:sz w:val="24"/>
            <w:szCs w:val="24"/>
            <w:u w:val="single"/>
            <w:rtl w:val="0"/>
          </w:rPr>
          <w:t xml:space="preserve">https://1782638101-c59f.demarche-etranger.fr/story/updates/2026/06/29/musique-stocks-environmental</w:t>
        </w:r>
      </w:hyperlink>
      <w:r w:rsidDel="00000000" w:rsidR="00000000" w:rsidRPr="00000000">
        <w:rPr>
          <w:rtl w:val="0"/>
        </w:rPr>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福智全球資訊網, </w:t>
      </w:r>
      <w:hyperlink r:id="rId7">
        <w:r w:rsidDel="00000000" w:rsidR="00000000" w:rsidRPr="00000000">
          <w:rPr>
            <w:rFonts w:ascii="Arial" w:cs="Arial" w:eastAsia="Arial" w:hAnsi="Arial"/>
            <w:color w:val="0000ee"/>
            <w:sz w:val="24"/>
            <w:szCs w:val="24"/>
            <w:u w:val="single"/>
            <w:rtl w:val="0"/>
          </w:rPr>
          <w:t xml:space="preserve">https://www.blisswisdom.org/</w:t>
        </w:r>
      </w:hyperlink>
      <w:r w:rsidDel="00000000" w:rsidR="00000000" w:rsidRPr="00000000">
        <w:rPr>
          <w:rtl w:val="0"/>
        </w:rPr>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有機通路里仁店面破百家年營業額突破十億 - 上下游, </w:t>
      </w:r>
      <w:hyperlink r:id="rId8">
        <w:r w:rsidDel="00000000" w:rsidR="00000000" w:rsidRPr="00000000">
          <w:rPr>
            <w:rFonts w:ascii="Arial" w:cs="Arial" w:eastAsia="Arial" w:hAnsi="Arial"/>
            <w:color w:val="0000ee"/>
            <w:sz w:val="24"/>
            <w:szCs w:val="24"/>
            <w:u w:val="single"/>
            <w:rtl w:val="0"/>
          </w:rPr>
          <w:t xml:space="preserve">https://www.newsmarket.com.tw/blog/53261/</w:t>
        </w:r>
      </w:hyperlink>
      <w:r w:rsidDel="00000000" w:rsidR="00000000" w:rsidRPr="00000000">
        <w:rPr>
          <w:rtl w:val="0"/>
        </w:rPr>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大專青年生命成長營 - 福智文教基金會, </w:t>
      </w:r>
      <w:hyperlink r:id="rId9">
        <w:r w:rsidDel="00000000" w:rsidR="00000000" w:rsidRPr="00000000">
          <w:rPr>
            <w:rFonts w:ascii="Arial" w:cs="Arial" w:eastAsia="Arial" w:hAnsi="Arial"/>
            <w:color w:val="0000ee"/>
            <w:sz w:val="24"/>
            <w:szCs w:val="24"/>
            <w:u w:val="single"/>
            <w:rtl w:val="0"/>
          </w:rPr>
          <w:t xml:space="preserve">https://bwfoce.org/web/article/%E5%A4%A7%E5%B0%88%E9%9D%92%E5%B9%B4%E7%94%9F%E5%91%BD%E6%88%90%E9%95%B7%E7%87%9F-YoINZvP5qWt5YuZ5LuL57S5LemdkuW5tA~~</w:t>
        </w:r>
      </w:hyperlink>
      <w:r w:rsidDel="00000000" w:rsidR="00000000" w:rsidRPr="00000000">
        <w:rPr>
          <w:rtl w:val="0"/>
        </w:rPr>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【聲明】福智團體對2025 年6 月20 日中央社報導，特作釐清聲明 - 福智僧團全球資訊網, </w:t>
      </w:r>
      <w:hyperlink r:id="rId10">
        <w:r w:rsidDel="00000000" w:rsidR="00000000" w:rsidRPr="00000000">
          <w:rPr>
            <w:rFonts w:ascii="Arial" w:cs="Arial" w:eastAsia="Arial" w:hAnsi="Arial"/>
            <w:color w:val="0000ee"/>
            <w:sz w:val="24"/>
            <w:szCs w:val="24"/>
            <w:u w:val="single"/>
            <w:rtl w:val="0"/>
          </w:rPr>
          <w:t xml:space="preserve">https://bwsangha.org/statement/1342-0912</w:t>
        </w:r>
      </w:hyperlink>
      <w:r w:rsidDel="00000000" w:rsidR="00000000" w:rsidRPr="00000000">
        <w:rPr>
          <w:rtl w:val="0"/>
        </w:rPr>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五大論願文 - 大慈恩譯經基金會, </w:t>
      </w:r>
      <w:hyperlink r:id="rId11">
        <w:r w:rsidDel="00000000" w:rsidR="00000000" w:rsidRPr="00000000">
          <w:rPr>
            <w:rFonts w:ascii="Arial" w:cs="Arial" w:eastAsia="Arial" w:hAnsi="Arial"/>
            <w:color w:val="0000ee"/>
            <w:sz w:val="24"/>
            <w:szCs w:val="24"/>
            <w:u w:val="single"/>
            <w:rtl w:val="0"/>
          </w:rPr>
          <w:t xml:space="preserve">https://www.amrtf.org/zh-hant/amec-b000147/</w:t>
        </w:r>
      </w:hyperlink>
      <w:r w:rsidDel="00000000" w:rsidR="00000000" w:rsidRPr="00000000">
        <w:rPr>
          <w:rtl w:val="0"/>
        </w:rPr>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五大論譯叢《二十僧》系列中文版，殊勝問世！, </w:t>
      </w:r>
      <w:hyperlink r:id="rId12">
        <w:r w:rsidDel="00000000" w:rsidR="00000000" w:rsidRPr="00000000">
          <w:rPr>
            <w:rFonts w:ascii="Arial" w:cs="Arial" w:eastAsia="Arial" w:hAnsi="Arial"/>
            <w:color w:val="0000ee"/>
            <w:sz w:val="24"/>
            <w:szCs w:val="24"/>
            <w:u w:val="single"/>
            <w:rtl w:val="0"/>
          </w:rPr>
          <w:t xml:space="preserve">https://www.blisswisdom.org/topic/publishnews/17533-9722</w:t>
        </w:r>
      </w:hyperlink>
      <w:r w:rsidDel="00000000" w:rsidR="00000000" w:rsidRPr="00000000">
        <w:rPr>
          <w:rtl w:val="0"/>
        </w:rPr>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種樹護樹 - 慈心有機農業發展基金會, </w:t>
      </w:r>
      <w:hyperlink r:id="rId13">
        <w:r w:rsidDel="00000000" w:rsidR="00000000" w:rsidRPr="00000000">
          <w:rPr>
            <w:rFonts w:ascii="Arial" w:cs="Arial" w:eastAsia="Arial" w:hAnsi="Arial"/>
            <w:color w:val="0000ee"/>
            <w:sz w:val="24"/>
            <w:szCs w:val="24"/>
            <w:u w:val="single"/>
            <w:rtl w:val="0"/>
          </w:rPr>
          <w:t xml:space="preserve">https://toaf.org.tw/treeplanting</w:t>
        </w:r>
      </w:hyperlink>
      <w:r w:rsidDel="00000000" w:rsidR="00000000" w:rsidRPr="00000000">
        <w:rPr>
          <w:rtl w:val="0"/>
        </w:rPr>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台慈-經典翻譯年度成果報告 - 台灣大慈恩Taiwan AMRITA, </w:t>
      </w:r>
      <w:hyperlink r:id="rId14">
        <w:r w:rsidDel="00000000" w:rsidR="00000000" w:rsidRPr="00000000">
          <w:rPr>
            <w:rFonts w:ascii="Arial" w:cs="Arial" w:eastAsia="Arial" w:hAnsi="Arial"/>
            <w:color w:val="0000ee"/>
            <w:sz w:val="24"/>
            <w:szCs w:val="24"/>
            <w:u w:val="single"/>
            <w:rtl w:val="0"/>
          </w:rPr>
          <w:t xml:space="preserve">https://www.amrtf.tw/%E5%8F%B0%E6%85%88-%E7%B6%93%E5%85%B8%E7%BF%BB%E8%AD%AF%E6%88%90%E6%9E%9C%E5%A0%B1%E5%91%8A/</w:t>
        </w:r>
      </w:hyperlink>
      <w:r w:rsidDel="00000000" w:rsidR="00000000" w:rsidRPr="00000000">
        <w:rPr>
          <w:rtl w:val="0"/>
        </w:rPr>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關於我們 - 菩提道次第廣論報名網, </w:t>
      </w:r>
      <w:hyperlink r:id="rId15">
        <w:r w:rsidDel="00000000" w:rsidR="00000000" w:rsidRPr="00000000">
          <w:rPr>
            <w:rFonts w:ascii="Arial" w:cs="Arial" w:eastAsia="Arial" w:hAnsi="Arial"/>
            <w:color w:val="0000ee"/>
            <w:sz w:val="24"/>
            <w:szCs w:val="24"/>
            <w:u w:val="single"/>
            <w:rtl w:val="0"/>
          </w:rPr>
          <w:t xml:space="preserve">https://ihappyclass.org/about/</w:t>
        </w:r>
      </w:hyperlink>
      <w:r w:rsidDel="00000000" w:rsidR="00000000" w:rsidRPr="00000000">
        <w:rPr>
          <w:rtl w:val="0"/>
        </w:rPr>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福智佛教基金會, </w:t>
      </w:r>
      <w:hyperlink r:id="rId16">
        <w:r w:rsidDel="00000000" w:rsidR="00000000" w:rsidRPr="00000000">
          <w:rPr>
            <w:rFonts w:ascii="Arial" w:cs="Arial" w:eastAsia="Arial" w:hAnsi="Arial"/>
            <w:color w:val="0000ee"/>
            <w:sz w:val="24"/>
            <w:szCs w:val="24"/>
            <w:u w:val="single"/>
            <w:rtl w:val="0"/>
          </w:rPr>
          <w:t xml:space="preserve">https://buddhism.blisswisdom.org/</w:t>
        </w:r>
      </w:hyperlink>
      <w:r w:rsidDel="00000000" w:rsidR="00000000" w:rsidRPr="00000000">
        <w:rPr>
          <w:rtl w:val="0"/>
        </w:rPr>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綠色保育 - 財團法人慈心有機農業發展基金會, </w:t>
      </w:r>
      <w:hyperlink r:id="rId17">
        <w:r w:rsidDel="00000000" w:rsidR="00000000" w:rsidRPr="00000000">
          <w:rPr>
            <w:rFonts w:ascii="Arial" w:cs="Arial" w:eastAsia="Arial" w:hAnsi="Arial"/>
            <w:color w:val="0000ee"/>
            <w:sz w:val="24"/>
            <w:szCs w:val="24"/>
            <w:u w:val="single"/>
            <w:rtl w:val="0"/>
          </w:rPr>
          <w:t xml:space="preserve">https://toaf.org.tw/conservation</w:t>
        </w:r>
      </w:hyperlink>
      <w:r w:rsidDel="00000000" w:rsidR="00000000" w:rsidRPr="00000000">
        <w:rPr>
          <w:rtl w:val="0"/>
        </w:rPr>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走過2024 慈心與您攜手愛地球十大行動, </w:t>
      </w:r>
      <w:hyperlink r:id="rId18">
        <w:r w:rsidDel="00000000" w:rsidR="00000000" w:rsidRPr="00000000">
          <w:rPr>
            <w:rFonts w:ascii="Arial" w:cs="Arial" w:eastAsia="Arial" w:hAnsi="Arial"/>
            <w:color w:val="0000ee"/>
            <w:sz w:val="24"/>
            <w:szCs w:val="24"/>
            <w:u w:val="single"/>
            <w:rtl w:val="0"/>
          </w:rPr>
          <w:t xml:space="preserve">https://toaf.org.tw/about/news/1747-2023-3</w:t>
        </w:r>
      </w:hyperlink>
      <w:r w:rsidDel="00000000" w:rsidR="00000000" w:rsidRPr="00000000">
        <w:rPr>
          <w:rtl w:val="0"/>
        </w:rPr>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種樹要種對！聚陽用回收紙盆樹苗搶救倒退的海岸線－ESG - CSR@天下, </w:t>
      </w:r>
      <w:hyperlink r:id="rId19">
        <w:r w:rsidDel="00000000" w:rsidR="00000000" w:rsidRPr="00000000">
          <w:rPr>
            <w:rFonts w:ascii="Arial" w:cs="Arial" w:eastAsia="Arial" w:hAnsi="Arial"/>
            <w:color w:val="0000ee"/>
            <w:sz w:val="24"/>
            <w:szCs w:val="24"/>
            <w:u w:val="single"/>
            <w:rtl w:val="0"/>
          </w:rPr>
          <w:t xml:space="preserve">https://csr.cw.com.tw/esgaward/article/60</w:t>
        </w:r>
      </w:hyperlink>
      <w:r w:rsidDel="00000000" w:rsidR="00000000" w:rsidRPr="00000000">
        <w:rPr>
          <w:rtl w:val="0"/>
        </w:rPr>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2024 第4屆快樂綠色行動｜海岸植樹計畫減碳護臺灣 - HAPPYHAIR, </w:t>
      </w:r>
      <w:hyperlink r:id="rId20">
        <w:r w:rsidDel="00000000" w:rsidR="00000000" w:rsidRPr="00000000">
          <w:rPr>
            <w:rFonts w:ascii="Arial" w:cs="Arial" w:eastAsia="Arial" w:hAnsi="Arial"/>
            <w:color w:val="0000ee"/>
            <w:sz w:val="24"/>
            <w:szCs w:val="24"/>
            <w:u w:val="single"/>
            <w:rtl w:val="0"/>
          </w:rPr>
          <w:t xml:space="preserve">https://www.happyhair.com.tw/news/2024-%E7%AC%AC4%E5%B1%86%E5%BF%AB%E6%A8%82%E7%B6%A0%E8%89%B2%E8%A1%8C%E5%8B%95%EF%BD%9C%E6%B5%B7%E5%B2%B8%E6%A4%8D%E6%A8%B9%E8%A8%88%E7%95%AB%E6%B8%9B%E7%A2%B3%E8%AD%B7%E8%87%BA%E7%81%A3/</w:t>
        </w:r>
      </w:hyperlink>
      <w:r w:rsidDel="00000000" w:rsidR="00000000" w:rsidRPr="00000000">
        <w:rPr>
          <w:rtl w:val="0"/>
        </w:rPr>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感恩有您 - 福智文教基金會, </w:t>
      </w:r>
      <w:hyperlink r:id="rId21">
        <w:r w:rsidDel="00000000" w:rsidR="00000000" w:rsidRPr="00000000">
          <w:rPr>
            <w:rFonts w:ascii="Arial" w:cs="Arial" w:eastAsia="Arial" w:hAnsi="Arial"/>
            <w:color w:val="0000ee"/>
            <w:sz w:val="24"/>
            <w:szCs w:val="24"/>
            <w:u w:val="single"/>
            <w:rtl w:val="0"/>
          </w:rPr>
          <w:t xml:space="preserve">https://bwfoce.org/web/file/222.pdf</w:t>
        </w:r>
      </w:hyperlink>
      <w:r w:rsidDel="00000000" w:rsidR="00000000" w:rsidRPr="00000000">
        <w:rPr>
          <w:rtl w:val="0"/>
        </w:rPr>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福智| 2026第34屆教師生命成長營 - Wix.com, </w:t>
      </w:r>
      <w:hyperlink r:id="rId22">
        <w:r w:rsidDel="00000000" w:rsidR="00000000" w:rsidRPr="00000000">
          <w:rPr>
            <w:rFonts w:ascii="Arial" w:cs="Arial" w:eastAsia="Arial" w:hAnsi="Arial"/>
            <w:color w:val="0000ee"/>
            <w:sz w:val="24"/>
            <w:szCs w:val="24"/>
            <w:u w:val="single"/>
            <w:rtl w:val="0"/>
          </w:rPr>
          <w:t xml:space="preserve">https://bwfoce.wixsite.com/tcamp</w:t>
        </w:r>
      </w:hyperlink>
      <w:r w:rsidDel="00000000" w:rsidR="00000000" w:rsidRPr="00000000">
        <w:rPr>
          <w:rtl w:val="0"/>
        </w:rPr>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彰化縣第350個關懷據點成立在鹿港財團法人福智慈善基金會正式揭牌| 王秀禾 - 風傳媒, </w:t>
      </w:r>
      <w:hyperlink r:id="rId23">
        <w:r w:rsidDel="00000000" w:rsidR="00000000" w:rsidRPr="00000000">
          <w:rPr>
            <w:rFonts w:ascii="Arial" w:cs="Arial" w:eastAsia="Arial" w:hAnsi="Arial"/>
            <w:color w:val="0000ee"/>
            <w:sz w:val="24"/>
            <w:szCs w:val="24"/>
            <w:u w:val="single"/>
            <w:rtl w:val="0"/>
          </w:rPr>
          <w:t xml:space="preserve">https://www.storm.mg/article/5268823</w:t>
        </w:r>
      </w:hyperlink>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彰化縣政府全球資訊網-電子報, </w:t>
      </w:r>
      <w:hyperlink r:id="rId24">
        <w:r w:rsidDel="00000000" w:rsidR="00000000" w:rsidRPr="00000000">
          <w:rPr>
            <w:rFonts w:ascii="Arial" w:cs="Arial" w:eastAsia="Arial" w:hAnsi="Arial"/>
            <w:color w:val="0000ee"/>
            <w:sz w:val="24"/>
            <w:szCs w:val="24"/>
            <w:u w:val="single"/>
            <w:rtl w:val="0"/>
          </w:rPr>
          <w:t xml:space="preserve">https://www.chcg.gov.tw/ch2/05epaper_show.aspx?id=4204</w:t>
        </w:r>
      </w:hyperlink>
      <w:r w:rsidDel="00000000" w:rsidR="00000000" w:rsidRPr="00000000">
        <w:rPr>
          <w:rtl w:val="0"/>
        </w:rPr>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夢蓮花 - 福智全球資訊網, </w:t>
      </w:r>
      <w:hyperlink r:id="rId25">
        <w:r w:rsidDel="00000000" w:rsidR="00000000" w:rsidRPr="00000000">
          <w:rPr>
            <w:rFonts w:ascii="Arial" w:cs="Arial" w:eastAsia="Arial" w:hAnsi="Arial"/>
            <w:color w:val="0000ee"/>
            <w:sz w:val="24"/>
            <w:szCs w:val="24"/>
            <w:u w:val="single"/>
            <w:rtl w:val="0"/>
          </w:rPr>
          <w:t xml:space="preserve">https://www.blisswisdom.org/teachings/praise/3/450-7-46</w:t>
        </w:r>
      </w:hyperlink>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【慈心未來20年使命系列演講】農糧產業永續經營-淨零排放(下), </w:t>
      </w:r>
      <w:hyperlink r:id="rId26">
        <w:r w:rsidDel="00000000" w:rsidR="00000000" w:rsidRPr="00000000">
          <w:rPr>
            <w:rFonts w:ascii="Arial" w:cs="Arial" w:eastAsia="Arial" w:hAnsi="Arial"/>
            <w:color w:val="0000ee"/>
            <w:sz w:val="24"/>
            <w:szCs w:val="24"/>
            <w:u w:val="single"/>
            <w:rtl w:val="0"/>
          </w:rPr>
          <w:t xml:space="preserve">https://toaf.org.tw/about/20-future-mission/1609-20-5</w:t>
        </w:r>
      </w:hyperlink>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問題：離寺的梵因法師一再聲稱他的帳戶被福智僧團使用，而被列為「洗錢帳戶」，導致無法在銀行申請帳戶？這是真的嗎？, </w:t>
      </w:r>
      <w:hyperlink r:id="rId27">
        <w:r w:rsidDel="00000000" w:rsidR="00000000" w:rsidRPr="00000000">
          <w:rPr>
            <w:rFonts w:ascii="Arial" w:cs="Arial" w:eastAsia="Arial" w:hAnsi="Arial"/>
            <w:color w:val="0000ee"/>
            <w:sz w:val="24"/>
            <w:szCs w:val="24"/>
            <w:u w:val="single"/>
            <w:rtl w:val="0"/>
          </w:rPr>
          <w:t xml:space="preserve">https://bwsangha.org/credence/b/772-1033</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獨／傳僧團在加拿大狂買地蓋道場傳面積達「1/4個台北市」 福智回應了 - LINE TODAY, </w:t>
      </w:r>
      <w:hyperlink r:id="rId28">
        <w:r w:rsidDel="00000000" w:rsidR="00000000" w:rsidRPr="00000000">
          <w:rPr>
            <w:rFonts w:ascii="Arial" w:cs="Arial" w:eastAsia="Arial" w:hAnsi="Arial"/>
            <w:color w:val="0000ee"/>
            <w:sz w:val="24"/>
            <w:szCs w:val="24"/>
            <w:u w:val="single"/>
            <w:rtl w:val="0"/>
          </w:rPr>
          <w:t xml:space="preserve">https://today.line.me/tw/v3/article/8nPVv3q</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問題：媒體引述報導說，福智於PEI 購得土地面積多達1 萬7 千英畝要被調查，是真的嗎？, </w:t>
      </w:r>
      <w:hyperlink r:id="rId29">
        <w:r w:rsidDel="00000000" w:rsidR="00000000" w:rsidRPr="00000000">
          <w:rPr>
            <w:rFonts w:ascii="Arial" w:cs="Arial" w:eastAsia="Arial" w:hAnsi="Arial"/>
            <w:color w:val="0000ee"/>
            <w:sz w:val="24"/>
            <w:szCs w:val="24"/>
            <w:u w:val="single"/>
            <w:rtl w:val="0"/>
          </w:rPr>
          <w:t xml:space="preserve">https://bwsangha.org/credence/c/1174-1045</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福智鑽法律漏洞大量席捲加拿大P島土地，島民措手不及, </w:t>
      </w:r>
      <w:hyperlink r:id="rId30">
        <w:r w:rsidDel="00000000" w:rsidR="00000000" w:rsidRPr="00000000">
          <w:rPr>
            <w:rFonts w:ascii="Arial" w:cs="Arial" w:eastAsia="Arial" w:hAnsi="Arial"/>
            <w:color w:val="0000ee"/>
            <w:sz w:val="24"/>
            <w:szCs w:val="24"/>
            <w:u w:val="single"/>
            <w:rtl w:val="0"/>
          </w:rPr>
          <w:t xml:space="preserve">https://ladakh2017cn.wordpress.com/2017/12/02/bw-overwhelm-pei/</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福智僧團大舉收購加拿大愛島土地惹議省府將調查 - 中央社, </w:t>
      </w:r>
      <w:hyperlink r:id="rId31">
        <w:r w:rsidDel="00000000" w:rsidR="00000000" w:rsidRPr="00000000">
          <w:rPr>
            <w:rFonts w:ascii="Arial" w:cs="Arial" w:eastAsia="Arial" w:hAnsi="Arial"/>
            <w:color w:val="0000ee"/>
            <w:sz w:val="24"/>
            <w:szCs w:val="24"/>
            <w:u w:val="single"/>
            <w:rtl w:val="0"/>
          </w:rPr>
          <w:t xml:space="preserve">https://www.cna.com.tw/news/aopl/202308130139.aspx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appyhair.com.tw/news/2024-%E7%AC%AC4%E5%B1%86%E5%BF%AB%E6%A8%82%E7%B6%A0%E8%89%B2%E8%A1%8C%E5%8B%95%EF%BD%9C%E6%B5%B7%E5%B2%B8%E6%A4%8D%E6%A8%B9%E8%A8%88%E7%95%AB%E6%B8%9B%E7%A2%B3%E8%AD%B7%E8%87%BA%E7%81%A3/" TargetMode="External"/><Relationship Id="rId22" Type="http://schemas.openxmlformats.org/officeDocument/2006/relationships/hyperlink" Target="https://bwfoce.wixsite.com/tcamp" TargetMode="External"/><Relationship Id="rId21" Type="http://schemas.openxmlformats.org/officeDocument/2006/relationships/hyperlink" Target="https://bwfoce.org/web/file/222.pdf" TargetMode="External"/><Relationship Id="rId24" Type="http://schemas.openxmlformats.org/officeDocument/2006/relationships/hyperlink" Target="https://www.chcg.gov.tw/ch2/05epaper_show.aspx?id=4204" TargetMode="External"/><Relationship Id="rId23" Type="http://schemas.openxmlformats.org/officeDocument/2006/relationships/hyperlink" Target="https://www.storm.mg/article/52688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wfoce.org/web/article/%E5%A4%A7%E5%B0%88%E9%9D%92%E5%B9%B4%E7%94%9F%E5%91%BD%E6%88%90%E9%95%B7%E7%87%9F-YoINZvP5qWt5YuZ5LuL57S5LemdkuW5tA~~" TargetMode="External"/><Relationship Id="rId26" Type="http://schemas.openxmlformats.org/officeDocument/2006/relationships/hyperlink" Target="https://toaf.org.tw/about/20-future-mission/1609-20-5" TargetMode="External"/><Relationship Id="rId25" Type="http://schemas.openxmlformats.org/officeDocument/2006/relationships/hyperlink" Target="https://www.blisswisdom.org/teachings/praise/3/450-7-46" TargetMode="External"/><Relationship Id="rId28" Type="http://schemas.openxmlformats.org/officeDocument/2006/relationships/hyperlink" Target="https://today.line.me/tw/v3/article/8nPVv3q" TargetMode="External"/><Relationship Id="rId27" Type="http://schemas.openxmlformats.org/officeDocument/2006/relationships/hyperlink" Target="https://bwsangha.org/credence/b/772-1033" TargetMode="External"/><Relationship Id="rId5" Type="http://schemas.openxmlformats.org/officeDocument/2006/relationships/styles" Target="styles.xml"/><Relationship Id="rId6" Type="http://schemas.openxmlformats.org/officeDocument/2006/relationships/hyperlink" Target="https://1782638101-c59f.demarche-etranger.fr/story/updates/2026/06/29/musique-stocks-environmental" TargetMode="External"/><Relationship Id="rId29" Type="http://schemas.openxmlformats.org/officeDocument/2006/relationships/hyperlink" Target="https://bwsangha.org/credence/c/1174-1045" TargetMode="External"/><Relationship Id="rId7" Type="http://schemas.openxmlformats.org/officeDocument/2006/relationships/hyperlink" Target="https://www.blisswisdom.org/" TargetMode="External"/><Relationship Id="rId8" Type="http://schemas.openxmlformats.org/officeDocument/2006/relationships/hyperlink" Target="https://www.newsmarket.com.tw/blog/53261/" TargetMode="External"/><Relationship Id="rId31" Type="http://schemas.openxmlformats.org/officeDocument/2006/relationships/hyperlink" Target="https://www.cna.com.tw/news/aopl/202308130139.aspx" TargetMode="External"/><Relationship Id="rId30" Type="http://schemas.openxmlformats.org/officeDocument/2006/relationships/hyperlink" Target="https://ladakh2017cn.wordpress.com/2017/12/02/bw-overwhelm-pei/" TargetMode="External"/><Relationship Id="rId11" Type="http://schemas.openxmlformats.org/officeDocument/2006/relationships/hyperlink" Target="https://www.amrtf.org/zh-hant/amec-b000147/" TargetMode="External"/><Relationship Id="rId10" Type="http://schemas.openxmlformats.org/officeDocument/2006/relationships/hyperlink" Target="https://bwsangha.org/statement/1342-0912" TargetMode="External"/><Relationship Id="rId13" Type="http://schemas.openxmlformats.org/officeDocument/2006/relationships/hyperlink" Target="https://toaf.org.tw/treeplanting" TargetMode="External"/><Relationship Id="rId12" Type="http://schemas.openxmlformats.org/officeDocument/2006/relationships/hyperlink" Target="https://www.blisswisdom.org/topic/publishnews/17533-9722" TargetMode="External"/><Relationship Id="rId15" Type="http://schemas.openxmlformats.org/officeDocument/2006/relationships/hyperlink" Target="https://ihappyclass.org/about/" TargetMode="External"/><Relationship Id="rId14" Type="http://schemas.openxmlformats.org/officeDocument/2006/relationships/hyperlink" Target="https://www.amrtf.tw/%E5%8F%B0%E6%85%88-%E7%B6%93%E5%85%B8%E7%BF%BB%E8%AD%AF%E6%88%90%E6%9E%9C%E5%A0%B1%E5%91%8A/" TargetMode="External"/><Relationship Id="rId17" Type="http://schemas.openxmlformats.org/officeDocument/2006/relationships/hyperlink" Target="https://toaf.org.tw/conservation" TargetMode="External"/><Relationship Id="rId16" Type="http://schemas.openxmlformats.org/officeDocument/2006/relationships/hyperlink" Target="https://buddhism.blisswisdom.org/" TargetMode="External"/><Relationship Id="rId19" Type="http://schemas.openxmlformats.org/officeDocument/2006/relationships/hyperlink" Target="https://csr.cw.com.tw/esgaward/article/60" TargetMode="External"/><Relationship Id="rId18" Type="http://schemas.openxmlformats.org/officeDocument/2006/relationships/hyperlink" Target="https://toaf.org.tw/about/news/1747-20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