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70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2880"/>
        <w:gridCol w:w="2910"/>
      </w:tblGrid>
      <w:tr w:rsidR="005E0C11" w:rsidTr="005E0C11">
        <w:trPr>
          <w:trHeight w:val="1122"/>
        </w:trPr>
        <w:tc>
          <w:tcPr>
            <w:tcW w:w="28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5E0C11" w:rsidRDefault="005E0C11" w:rsidP="005E0C11">
            <w:pPr>
              <w:snapToGrid w:val="0"/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>ELABORADO POR:</w:t>
            </w:r>
          </w:p>
          <w:p w:rsidR="005E0C11" w:rsidRDefault="00F55B84" w:rsidP="005E0C11">
            <w:pPr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>Luis Carlos Carrasco Bravo</w:t>
            </w:r>
          </w:p>
          <w:p w:rsidR="005E0C11" w:rsidRDefault="005E0C11" w:rsidP="00F55B84">
            <w:pPr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 xml:space="preserve">Fecha: </w:t>
            </w:r>
            <w:r w:rsidR="00F55B84">
              <w:rPr>
                <w:rFonts w:ascii="Arial" w:hAnsi="Arial"/>
                <w:sz w:val="22"/>
                <w:lang w:val="es-BO"/>
              </w:rPr>
              <w:t>8/2013</w:t>
            </w:r>
          </w:p>
        </w:tc>
        <w:tc>
          <w:tcPr>
            <w:tcW w:w="288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5E0C11" w:rsidRDefault="005E0C11" w:rsidP="005E0C11">
            <w:pPr>
              <w:snapToGrid w:val="0"/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>REVISADO POR:</w:t>
            </w:r>
          </w:p>
          <w:p w:rsidR="005E0C11" w:rsidRDefault="00CE7F00" w:rsidP="00F55B84">
            <w:pPr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 xml:space="preserve">Fecha: </w:t>
            </w:r>
          </w:p>
        </w:tc>
        <w:tc>
          <w:tcPr>
            <w:tcW w:w="291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5E0C11" w:rsidRDefault="005E0C11" w:rsidP="005E0C11">
            <w:pPr>
              <w:snapToGrid w:val="0"/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>APROBADO POR:</w:t>
            </w:r>
          </w:p>
          <w:p w:rsidR="005E0C11" w:rsidRDefault="00CE7F00" w:rsidP="00F55B84">
            <w:pPr>
              <w:jc w:val="center"/>
              <w:rPr>
                <w:rFonts w:ascii="Arial" w:hAnsi="Arial"/>
                <w:sz w:val="22"/>
                <w:lang w:val="es-BO"/>
              </w:rPr>
            </w:pPr>
            <w:r>
              <w:rPr>
                <w:rFonts w:ascii="Arial" w:hAnsi="Arial"/>
                <w:sz w:val="22"/>
                <w:lang w:val="es-BO"/>
              </w:rPr>
              <w:t xml:space="preserve">Fecha: </w:t>
            </w:r>
          </w:p>
        </w:tc>
      </w:tr>
    </w:tbl>
    <w:p w:rsidR="005E0C11" w:rsidRPr="00A860F9" w:rsidRDefault="005E0C11" w:rsidP="005E0C11">
      <w:pPr>
        <w:spacing w:line="360" w:lineRule="auto"/>
        <w:jc w:val="center"/>
        <w:rPr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2"/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2"/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2"/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2"/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2"/>
          <w:u w:val="single"/>
        </w:rPr>
      </w:pPr>
    </w:p>
    <w:p w:rsidR="005E0C11" w:rsidRDefault="005E0C11" w:rsidP="005E0C1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REVISIÓN HISTÓRICA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1"/>
        <w:gridCol w:w="1312"/>
        <w:gridCol w:w="3456"/>
        <w:gridCol w:w="2021"/>
      </w:tblGrid>
      <w:tr w:rsidR="005E0C11" w:rsidTr="003E389D">
        <w:tc>
          <w:tcPr>
            <w:tcW w:w="195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Fecha</w:t>
            </w:r>
          </w:p>
        </w:tc>
        <w:tc>
          <w:tcPr>
            <w:tcW w:w="131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Versión</w:t>
            </w:r>
          </w:p>
        </w:tc>
        <w:tc>
          <w:tcPr>
            <w:tcW w:w="345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Descripción</w:t>
            </w:r>
          </w:p>
        </w:tc>
        <w:tc>
          <w:tcPr>
            <w:tcW w:w="202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Autor</w:t>
            </w:r>
          </w:p>
        </w:tc>
      </w:tr>
      <w:tr w:rsidR="005E0C11" w:rsidTr="003E389D">
        <w:tc>
          <w:tcPr>
            <w:tcW w:w="1951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Default="00780A00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10/8/2013</w:t>
            </w:r>
          </w:p>
        </w:tc>
        <w:tc>
          <w:tcPr>
            <w:tcW w:w="13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Default="00780A00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0.01</w:t>
            </w:r>
          </w:p>
        </w:tc>
        <w:tc>
          <w:tcPr>
            <w:tcW w:w="3456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Default="00780A00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Inicial</w:t>
            </w:r>
          </w:p>
        </w:tc>
        <w:tc>
          <w:tcPr>
            <w:tcW w:w="2021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Default="00780A00" w:rsidP="005E0C11">
            <w:pPr>
              <w:snapToGri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LCCB</w:t>
            </w:r>
          </w:p>
        </w:tc>
      </w:tr>
      <w:tr w:rsidR="005E0C11" w:rsidTr="003E389D">
        <w:tc>
          <w:tcPr>
            <w:tcW w:w="1951" w:type="dxa"/>
            <w:tcBorders>
              <w:left w:val="single" w:sz="8" w:space="0" w:color="000080"/>
            </w:tcBorders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312" w:type="dxa"/>
            <w:tcBorders>
              <w:left w:val="single" w:sz="8" w:space="0" w:color="000080"/>
            </w:tcBorders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456" w:type="dxa"/>
            <w:tcBorders>
              <w:left w:val="single" w:sz="8" w:space="0" w:color="000080"/>
            </w:tcBorders>
          </w:tcPr>
          <w:p w:rsidR="005E0C11" w:rsidRDefault="005E0C11" w:rsidP="005E0C11">
            <w:pPr>
              <w:snapToGrid w:val="0"/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021" w:type="dxa"/>
            <w:tcBorders>
              <w:left w:val="single" w:sz="8" w:space="0" w:color="000080"/>
              <w:right w:val="single" w:sz="8" w:space="0" w:color="000080"/>
            </w:tcBorders>
          </w:tcPr>
          <w:p w:rsidR="005E0C11" w:rsidRDefault="005E0C11" w:rsidP="005E0C11">
            <w:pPr>
              <w:snapToGrid w:val="0"/>
              <w:spacing w:line="360" w:lineRule="auto"/>
              <w:rPr>
                <w:sz w:val="22"/>
              </w:rPr>
            </w:pPr>
          </w:p>
        </w:tc>
      </w:tr>
      <w:tr w:rsidR="003E389D" w:rsidTr="003E389D">
        <w:tc>
          <w:tcPr>
            <w:tcW w:w="1951" w:type="dxa"/>
            <w:tcBorders>
              <w:left w:val="single" w:sz="8" w:space="0" w:color="000080"/>
              <w:bottom w:val="single" w:sz="8" w:space="0" w:color="000080"/>
            </w:tcBorders>
          </w:tcPr>
          <w:p w:rsidR="003E389D" w:rsidRDefault="003E389D" w:rsidP="00DB528C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</w:rPr>
              <w:t>/8/2013</w:t>
            </w:r>
          </w:p>
        </w:tc>
        <w:tc>
          <w:tcPr>
            <w:tcW w:w="1312" w:type="dxa"/>
            <w:tcBorders>
              <w:left w:val="single" w:sz="8" w:space="0" w:color="000080"/>
              <w:bottom w:val="single" w:sz="8" w:space="0" w:color="000080"/>
            </w:tcBorders>
          </w:tcPr>
          <w:p w:rsidR="003E389D" w:rsidRDefault="003E389D" w:rsidP="003E389D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0.0</w:t>
            </w:r>
            <w:r>
              <w:rPr>
                <w:sz w:val="22"/>
              </w:rPr>
              <w:t>2</w:t>
            </w:r>
          </w:p>
        </w:tc>
        <w:tc>
          <w:tcPr>
            <w:tcW w:w="3456" w:type="dxa"/>
            <w:tcBorders>
              <w:left w:val="single" w:sz="8" w:space="0" w:color="000080"/>
              <w:bottom w:val="single" w:sz="8" w:space="0" w:color="000080"/>
            </w:tcBorders>
          </w:tcPr>
          <w:p w:rsidR="003E389D" w:rsidRDefault="003E389D" w:rsidP="00DB528C">
            <w:pPr>
              <w:snapToGrid w:val="0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 1</w:t>
            </w:r>
          </w:p>
        </w:tc>
        <w:tc>
          <w:tcPr>
            <w:tcW w:w="2021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E389D" w:rsidRDefault="003E389D" w:rsidP="00DB528C">
            <w:pPr>
              <w:snapToGri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LCCB</w:t>
            </w:r>
          </w:p>
        </w:tc>
      </w:tr>
    </w:tbl>
    <w:p w:rsidR="005E0C11" w:rsidRDefault="005E0C11" w:rsidP="005E0C11"/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Pr="00F55B84" w:rsidRDefault="005E0C11" w:rsidP="005E0C11">
      <w:pPr>
        <w:rPr>
          <w:b/>
          <w:sz w:val="32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</w:p>
    <w:p w:rsidR="005E0C11" w:rsidRDefault="005E0C11" w:rsidP="005E0C11">
      <w:pPr>
        <w:rPr>
          <w:b/>
          <w:sz w:val="32"/>
          <w:u w:val="single"/>
        </w:rPr>
      </w:pPr>
      <w:r>
        <w:br w:type="page"/>
      </w:r>
      <w:r w:rsidRPr="00173DF7">
        <w:rPr>
          <w:rFonts w:cs="Arial"/>
          <w:sz w:val="28"/>
        </w:rPr>
        <w:lastRenderedPageBreak/>
        <w:t>Introducción</w:t>
      </w:r>
    </w:p>
    <w:p w:rsidR="00173DF7" w:rsidRPr="00173DF7" w:rsidRDefault="00173DF7" w:rsidP="00173DF7">
      <w:pPr>
        <w:pStyle w:val="EstiloTtulo111pt"/>
        <w:tabs>
          <w:tab w:val="clear" w:pos="432"/>
        </w:tabs>
        <w:ind w:firstLine="0"/>
        <w:rPr>
          <w:rFonts w:cs="Arial"/>
          <w:sz w:val="28"/>
        </w:rPr>
      </w:pPr>
    </w:p>
    <w:p w:rsidR="00173DF7" w:rsidRPr="00173DF7" w:rsidRDefault="005E0C11" w:rsidP="00173DF7">
      <w:pPr>
        <w:pStyle w:val="EstiloTtulo2TimesNewRoman11pt"/>
      </w:pPr>
      <w:r w:rsidRPr="00173DF7">
        <w:t xml:space="preserve"> Propósito</w:t>
      </w:r>
    </w:p>
    <w:p w:rsidR="005E0C11" w:rsidRPr="00780A00" w:rsidRDefault="005E0C11" w:rsidP="005E0C11">
      <w:pPr>
        <w:rPr>
          <w:rFonts w:ascii="Arial" w:hAnsi="Arial" w:cs="Arial"/>
        </w:rPr>
      </w:pPr>
      <w:r w:rsidRPr="00780A00">
        <w:rPr>
          <w:rFonts w:ascii="Arial" w:hAnsi="Arial" w:cs="Arial"/>
        </w:rPr>
        <w:t>El propósito de este documento es establecer las necesidades iniciales, la visión del producto y los elementos claves para la oportunidad del negocio.</w:t>
      </w:r>
    </w:p>
    <w:p w:rsidR="005E0C11" w:rsidRPr="00780A00" w:rsidRDefault="005E0C11" w:rsidP="00173DF7">
      <w:pPr>
        <w:pStyle w:val="EstiloTtulo2TimesNewRoman11pt"/>
      </w:pPr>
      <w:r w:rsidRPr="00780A00">
        <w:t xml:space="preserve"> Alcance</w:t>
      </w:r>
    </w:p>
    <w:p w:rsidR="005E0C11" w:rsidRPr="00780A00" w:rsidRDefault="005E0C11" w:rsidP="005E0C11">
      <w:pPr>
        <w:rPr>
          <w:rFonts w:ascii="Arial" w:hAnsi="Arial" w:cs="Arial"/>
          <w:u w:val="single"/>
        </w:rPr>
      </w:pPr>
      <w:r w:rsidRPr="00780A00">
        <w:rPr>
          <w:rFonts w:ascii="Arial" w:hAnsi="Arial" w:cs="Arial"/>
        </w:rPr>
        <w:t xml:space="preserve">Este documento tiene por alcance definir las necesidades del modelo de negocio de la </w:t>
      </w:r>
      <w:r w:rsidR="00173DF7">
        <w:rPr>
          <w:rFonts w:ascii="Arial" w:hAnsi="Arial" w:cs="Arial"/>
        </w:rPr>
        <w:t xml:space="preserve">Fundacion MINGA DIGITAL </w:t>
      </w:r>
      <w:r w:rsidRPr="00780A00">
        <w:rPr>
          <w:rFonts w:ascii="Arial" w:hAnsi="Arial" w:cs="Arial"/>
        </w:rPr>
        <w:t>para el Proyecto</w:t>
      </w:r>
      <w:r w:rsidR="00173DF7">
        <w:rPr>
          <w:rFonts w:ascii="Arial" w:hAnsi="Arial" w:cs="Arial"/>
        </w:rPr>
        <w:t xml:space="preserve"> “Sistema para control, coordinación y gestión de salas, equipos y eventos de Telecentros pertenecientes al programa MINGA DIGITAL” </w:t>
      </w:r>
      <w:r w:rsidRPr="00780A00">
        <w:rPr>
          <w:rFonts w:ascii="Arial" w:hAnsi="Arial" w:cs="Arial"/>
        </w:rPr>
        <w:t>Considerando la</w:t>
      </w:r>
      <w:r w:rsidR="00173DF7">
        <w:rPr>
          <w:rFonts w:ascii="Arial" w:hAnsi="Arial" w:cs="Arial"/>
        </w:rPr>
        <w:t xml:space="preserve"> interoperabilidad con software especializado de telecentros</w:t>
      </w:r>
      <w:r w:rsidRPr="00780A00">
        <w:rPr>
          <w:rFonts w:ascii="Arial" w:hAnsi="Arial" w:cs="Arial"/>
        </w:rPr>
        <w:t>, funcionalidades básicas y servicios adicionales</w:t>
      </w:r>
      <w:r w:rsidR="00173DF7">
        <w:rPr>
          <w:rFonts w:ascii="Arial" w:hAnsi="Arial" w:cs="Arial"/>
        </w:rPr>
        <w:t xml:space="preserve"> para manejo de la información y reporte de incidencias y eventos</w:t>
      </w:r>
      <w:r w:rsidRPr="00780A00">
        <w:rPr>
          <w:rFonts w:ascii="Arial" w:hAnsi="Arial" w:cs="Arial"/>
        </w:rPr>
        <w:t>.</w:t>
      </w:r>
    </w:p>
    <w:p w:rsidR="005E0C11" w:rsidRDefault="005E0C11" w:rsidP="005E0C11">
      <w:pPr>
        <w:pStyle w:val="Ttulo2"/>
        <w:numPr>
          <w:ilvl w:val="1"/>
          <w:numId w:val="8"/>
        </w:numPr>
        <w:tabs>
          <w:tab w:val="left" w:pos="792"/>
        </w:tabs>
        <w:rPr>
          <w:rStyle w:val="EstiloTtulo2TimesNewRoman11ptCar"/>
        </w:rPr>
      </w:pPr>
      <w:r w:rsidRPr="00780A00">
        <w:rPr>
          <w:rStyle w:val="EstiloTtulo2TimesNewRoman11ptCar"/>
        </w:rPr>
        <w:t xml:space="preserve"> </w:t>
      </w:r>
      <w:r w:rsidRPr="00780A00">
        <w:rPr>
          <w:rFonts w:cs="Arial"/>
          <w:sz w:val="22"/>
          <w:szCs w:val="22"/>
        </w:rPr>
        <w:t>Definiciones</w:t>
      </w:r>
      <w:r w:rsidRPr="00780A00">
        <w:rPr>
          <w:rStyle w:val="EstiloTtulo2TimesNewRoman11ptCar"/>
        </w:rPr>
        <w:t>, Acrónimos y Abreviaciones</w:t>
      </w:r>
    </w:p>
    <w:p w:rsidR="00173DF7" w:rsidRPr="00173DF7" w:rsidRDefault="00173DF7" w:rsidP="00173DF7"/>
    <w:tbl>
      <w:tblPr>
        <w:tblW w:w="8740" w:type="dxa"/>
        <w:jc w:val="right"/>
        <w:tblLayout w:type="fixed"/>
        <w:tblCellMar>
          <w:left w:w="0" w:type="dxa"/>
          <w:right w:w="0" w:type="dxa"/>
        </w:tblCellMar>
        <w:tblLook w:val="0000"/>
      </w:tblPr>
      <w:tblGrid>
        <w:gridCol w:w="2112"/>
        <w:gridCol w:w="6628"/>
      </w:tblGrid>
      <w:tr w:rsidR="005E0C11" w:rsidRPr="00780A00" w:rsidTr="00173DF7">
        <w:trPr>
          <w:jc w:val="right"/>
        </w:trPr>
        <w:tc>
          <w:tcPr>
            <w:tcW w:w="211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6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Descripción</w:t>
            </w:r>
          </w:p>
        </w:tc>
      </w:tr>
      <w:tr w:rsidR="005E0C11" w:rsidRPr="00780A00" w:rsidTr="00173DF7">
        <w:trPr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PIP</w:t>
            </w: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Perfil Inicial del Proyecto</w:t>
            </w:r>
          </w:p>
        </w:tc>
      </w:tr>
      <w:tr w:rsidR="005E0C11" w:rsidRPr="00780A00" w:rsidTr="00173DF7">
        <w:trPr>
          <w:trHeight w:val="408"/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es-BO"/>
              </w:rPr>
            </w:pPr>
            <w:r w:rsidRPr="00780A00">
              <w:rPr>
                <w:rFonts w:ascii="Arial" w:hAnsi="Arial" w:cs="Arial"/>
                <w:sz w:val="22"/>
                <w:szCs w:val="22"/>
                <w:lang w:val="es-BO"/>
              </w:rPr>
              <w:t>Actor</w:t>
            </w: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pStyle w:val="WW-NormalWeb"/>
              <w:snapToGrid w:val="0"/>
              <w:spacing w:before="0" w:after="0"/>
              <w:jc w:val="both"/>
              <w:rPr>
                <w:rFonts w:ascii="Arial" w:hAnsi="Arial" w:cs="Arial"/>
                <w:sz w:val="22"/>
                <w:szCs w:val="22"/>
                <w:lang w:val="es-BO"/>
              </w:rPr>
            </w:pPr>
            <w:r w:rsidRPr="00780A00">
              <w:rPr>
                <w:rFonts w:ascii="Arial" w:hAnsi="Arial" w:cs="Arial"/>
                <w:sz w:val="22"/>
                <w:szCs w:val="22"/>
                <w:lang w:val="es-BO"/>
              </w:rPr>
              <w:t xml:space="preserve">El usuario que interactúa directamente con el sistema </w:t>
            </w:r>
          </w:p>
        </w:tc>
      </w:tr>
      <w:tr w:rsidR="005E0C11" w:rsidRPr="00780A00" w:rsidTr="00173DF7">
        <w:trPr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  <w:lang w:val="es-BO"/>
              </w:rPr>
            </w:pPr>
            <w:r w:rsidRPr="00780A00">
              <w:rPr>
                <w:rFonts w:ascii="Arial" w:hAnsi="Arial" w:cs="Arial"/>
                <w:sz w:val="22"/>
                <w:szCs w:val="22"/>
                <w:lang w:val="es-BO"/>
              </w:rPr>
              <w:t>Es el conjunto de actividades y tareas requeridas para alcanzar los objetivos establecidos por la empresa, mediante la asignación de recursos de acuerdo a un cronograma</w:t>
            </w:r>
          </w:p>
        </w:tc>
      </w:tr>
      <w:tr w:rsidR="005E0C11" w:rsidRPr="00780A00" w:rsidTr="00173DF7">
        <w:trPr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173DF7">
        <w:trPr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E0C11" w:rsidRPr="00780A00" w:rsidTr="00173DF7">
        <w:trPr>
          <w:jc w:val="right"/>
        </w:trPr>
        <w:tc>
          <w:tcPr>
            <w:tcW w:w="211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628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C0321E" w:rsidRDefault="005E0C11" w:rsidP="005E0C11">
            <w:pPr>
              <w:snapToGrid w:val="0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5E0C11" w:rsidRDefault="005E0C11" w:rsidP="00173DF7">
      <w:pPr>
        <w:pStyle w:val="Ttulo2"/>
        <w:numPr>
          <w:ilvl w:val="1"/>
          <w:numId w:val="8"/>
        </w:numPr>
        <w:tabs>
          <w:tab w:val="left" w:pos="792"/>
        </w:tabs>
        <w:rPr>
          <w:rFonts w:cs="Arial"/>
          <w:sz w:val="22"/>
          <w:szCs w:val="22"/>
        </w:rPr>
      </w:pPr>
      <w:r w:rsidRPr="00173DF7">
        <w:rPr>
          <w:rFonts w:cs="Arial"/>
          <w:sz w:val="22"/>
          <w:szCs w:val="22"/>
        </w:rPr>
        <w:t xml:space="preserve"> Referencias</w:t>
      </w:r>
    </w:p>
    <w:p w:rsidR="00173DF7" w:rsidRPr="00E5523D" w:rsidRDefault="00173DF7" w:rsidP="00173DF7"/>
    <w:p w:rsidR="00173DF7" w:rsidRDefault="00B64EEB" w:rsidP="00173DF7">
      <w:pPr>
        <w:numPr>
          <w:ilvl w:val="0"/>
          <w:numId w:val="12"/>
        </w:numPr>
      </w:pPr>
      <w:hyperlink r:id="rId7" w:history="1">
        <w:r w:rsidR="00E5523D" w:rsidRPr="00C823A3">
          <w:rPr>
            <w:rStyle w:val="Hipervnculo"/>
          </w:rPr>
          <w:t>http://www.mingadigital-bolivia.org/Principal/Inicio</w:t>
        </w:r>
      </w:hyperlink>
    </w:p>
    <w:p w:rsidR="00E5523D" w:rsidRPr="00173DF7" w:rsidRDefault="00E5523D" w:rsidP="00173DF7">
      <w:pPr>
        <w:numPr>
          <w:ilvl w:val="0"/>
          <w:numId w:val="12"/>
        </w:numPr>
      </w:pPr>
    </w:p>
    <w:p w:rsidR="005E0C11" w:rsidRPr="00780A00" w:rsidRDefault="005E0C11" w:rsidP="005E0C11">
      <w:pPr>
        <w:pStyle w:val="Ttulo2"/>
        <w:numPr>
          <w:ilvl w:val="1"/>
          <w:numId w:val="8"/>
        </w:numPr>
        <w:tabs>
          <w:tab w:val="left" w:pos="792"/>
        </w:tabs>
        <w:rPr>
          <w:rFonts w:cs="Arial"/>
          <w:sz w:val="22"/>
          <w:szCs w:val="22"/>
        </w:rPr>
      </w:pPr>
      <w:r w:rsidRPr="00780A00">
        <w:rPr>
          <w:rFonts w:cs="Arial"/>
          <w:sz w:val="22"/>
          <w:szCs w:val="22"/>
        </w:rPr>
        <w:t>Resumen Ejecutivo del Proyecto</w:t>
      </w:r>
    </w:p>
    <w:p w:rsidR="005E0C11" w:rsidRPr="00780A00" w:rsidRDefault="00C0321E" w:rsidP="005E0C11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Se </w:t>
      </w:r>
      <w:r w:rsidRPr="00C0321E">
        <w:rPr>
          <w:rFonts w:ascii="Arial" w:hAnsi="Arial" w:cs="Arial"/>
          <w:sz w:val="22"/>
          <w:szCs w:val="22"/>
        </w:rPr>
        <w:t>necesita u</w:t>
      </w:r>
      <w:r w:rsidR="00E41052">
        <w:rPr>
          <w:rFonts w:ascii="Arial" w:hAnsi="Arial" w:cs="Arial"/>
          <w:sz w:val="22"/>
          <w:szCs w:val="22"/>
        </w:rPr>
        <w:t>na solución para facilitar la gestión de salas de telecentros en diferentes zonas geográficas, tomando en cuenta condiciones de comunicación intermitente, facilidad de uso y una presentación condensada de información importante.</w:t>
      </w:r>
    </w:p>
    <w:p w:rsidR="005E0C11" w:rsidRPr="00780A00" w:rsidRDefault="005E0C11" w:rsidP="005E0C11">
      <w:pPr>
        <w:pStyle w:val="Textoindependiente"/>
        <w:rPr>
          <w:rFonts w:ascii="Arial" w:hAnsi="Arial" w:cs="Arial"/>
        </w:rPr>
      </w:pPr>
    </w:p>
    <w:p w:rsidR="005E0C11" w:rsidRPr="00780A00" w:rsidRDefault="005E0C11" w:rsidP="005E0C11">
      <w:pPr>
        <w:pStyle w:val="EstiloTtulo111pt"/>
        <w:rPr>
          <w:rFonts w:cs="Arial"/>
        </w:rPr>
      </w:pPr>
      <w:r w:rsidRPr="00780A00">
        <w:rPr>
          <w:rFonts w:cs="Arial"/>
        </w:rPr>
        <w:t>Datos Generales del Proyecto</w:t>
      </w:r>
    </w:p>
    <w:p w:rsidR="005E0C11" w:rsidRPr="00780A00" w:rsidRDefault="005E0C11" w:rsidP="00173DF7">
      <w:pPr>
        <w:pStyle w:val="EstiloTtulo2TimesNewRoman11pt"/>
      </w:pPr>
      <w:r w:rsidRPr="00780A00">
        <w:t>Antecedentes</w:t>
      </w:r>
    </w:p>
    <w:p w:rsidR="005E0C11" w:rsidRPr="00780A00" w:rsidRDefault="00794591" w:rsidP="005E0C11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han presentado dificultades en la coordinación de los telecentros, como </w:t>
      </w:r>
      <w:r>
        <w:rPr>
          <w:rFonts w:ascii="Arial" w:hAnsi="Arial" w:cs="Arial"/>
          <w:sz w:val="22"/>
          <w:szCs w:val="22"/>
        </w:rPr>
        <w:lastRenderedPageBreak/>
        <w:t xml:space="preserve">desinformación sobre el estado de los equipos, el estado de la implementación y un sistema de tickets para incidentes. </w:t>
      </w:r>
    </w:p>
    <w:p w:rsidR="005E0C11" w:rsidRPr="00780A00" w:rsidRDefault="005E0C11" w:rsidP="00173DF7">
      <w:pPr>
        <w:pStyle w:val="EstiloTtulo2TimesNewRoman11pt"/>
      </w:pPr>
      <w:r w:rsidRPr="00780A00">
        <w:t>Objetivos</w:t>
      </w:r>
    </w:p>
    <w:p w:rsidR="005E0C11" w:rsidRPr="00780A00" w:rsidRDefault="005E0C11" w:rsidP="005E0C11">
      <w:pPr>
        <w:rPr>
          <w:rFonts w:ascii="Arial" w:hAnsi="Arial" w:cs="Arial"/>
          <w:i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60"/>
      </w:tblGrid>
      <w:tr w:rsidR="005E0C11" w:rsidRPr="00780A00" w:rsidTr="005E0C11">
        <w:tc>
          <w:tcPr>
            <w:tcW w:w="8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color w:val="FFFFFF"/>
              </w:rPr>
            </w:pPr>
            <w:r w:rsidRPr="00780A00">
              <w:rPr>
                <w:rFonts w:ascii="Arial" w:hAnsi="Arial" w:cs="Arial"/>
                <w:b/>
                <w:color w:val="FFFFFF"/>
              </w:rPr>
              <w:t>General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D60B05" w:rsidRDefault="009F1E8C" w:rsidP="009F1E8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la gestión remota de los telecentros con información actualizada sobre el estado de cada uno usando herramientas de coordinación consistentes.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0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color w:val="FFFFFF"/>
              </w:rPr>
            </w:pPr>
            <w:r w:rsidRPr="00780A00">
              <w:rPr>
                <w:rFonts w:ascii="Arial" w:hAnsi="Arial" w:cs="Arial"/>
                <w:b/>
                <w:color w:val="FFFFFF"/>
              </w:rPr>
              <w:t>Específicos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C80E75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una herramienta de consulta del estado de los telecentros del proyecto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C80E75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una herramienta de tickets para control de incidentes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C80E75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Centralizar información administrativa para la toma de decisiones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  <w:r w:rsidRPr="00780A00">
              <w:rPr>
                <w:rFonts w:ascii="Arial" w:hAnsi="Arial" w:cs="Arial"/>
              </w:rPr>
              <w:t xml:space="preserve"> </w:t>
            </w:r>
          </w:p>
        </w:tc>
      </w:tr>
    </w:tbl>
    <w:p w:rsidR="005E0C11" w:rsidRPr="00780A00" w:rsidRDefault="005E0C11" w:rsidP="005E0C11">
      <w:pPr>
        <w:jc w:val="both"/>
        <w:rPr>
          <w:rFonts w:ascii="Arial" w:hAnsi="Arial" w:cs="Arial"/>
        </w:rPr>
      </w:pPr>
    </w:p>
    <w:p w:rsidR="005E0C11" w:rsidRPr="00780A00" w:rsidRDefault="005E0C11" w:rsidP="00173DF7">
      <w:pPr>
        <w:pStyle w:val="EstiloTtulo2TimesNewRoman11pt"/>
      </w:pPr>
      <w:r w:rsidRPr="00780A00">
        <w:t>Factores claves</w:t>
      </w:r>
    </w:p>
    <w:p w:rsidR="005E0C11" w:rsidRPr="00780A00" w:rsidRDefault="005E0C11" w:rsidP="005E0C11">
      <w:pPr>
        <w:rPr>
          <w:rFonts w:ascii="Arial" w:hAnsi="Arial" w:cs="Arial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60"/>
      </w:tblGrid>
      <w:tr w:rsidR="005E0C11" w:rsidRPr="00780A00" w:rsidTr="005E0C11">
        <w:tc>
          <w:tcPr>
            <w:tcW w:w="8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color w:val="FFFFFF"/>
              </w:rPr>
            </w:pPr>
            <w:r w:rsidRPr="00780A00">
              <w:rPr>
                <w:rFonts w:ascii="Arial" w:hAnsi="Arial" w:cs="Arial"/>
                <w:b/>
                <w:color w:val="FFFFFF"/>
              </w:rPr>
              <w:t xml:space="preserve">Descripción 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Default="005E0C11" w:rsidP="00C80E75">
            <w:pPr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 w:rsidRPr="00780A00">
              <w:rPr>
                <w:rFonts w:ascii="Arial" w:hAnsi="Arial" w:cs="Arial"/>
              </w:rPr>
              <w:t>Volúmenes de Transacciones estimadas</w:t>
            </w:r>
          </w:p>
          <w:p w:rsidR="00C80E75" w:rsidRPr="00780A00" w:rsidRDefault="00C80E75" w:rsidP="00C80E75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Discusión pendiente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Default="005E0C11" w:rsidP="00C80E75">
            <w:pPr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 w:rsidRPr="00780A00">
              <w:rPr>
                <w:rFonts w:ascii="Arial" w:hAnsi="Arial" w:cs="Arial"/>
              </w:rPr>
              <w:t>Cobertura Geográfica</w:t>
            </w:r>
          </w:p>
          <w:p w:rsidR="00C80E75" w:rsidRPr="00780A00" w:rsidRDefault="0010587C" w:rsidP="00C80E75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telecentros del proyecto Minga Digital se ubican principalmente en la ciudad de Santa Cruz de la Sierra, con adiciones recientes en localidades cercanas como Puerto Suarez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right w:val="single" w:sz="8" w:space="0" w:color="000080"/>
            </w:tcBorders>
          </w:tcPr>
          <w:p w:rsidR="005E0C11" w:rsidRDefault="005E0C11" w:rsidP="00C80E75">
            <w:pPr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</w:rPr>
            </w:pPr>
            <w:r w:rsidRPr="00780A00">
              <w:rPr>
                <w:rFonts w:ascii="Arial" w:hAnsi="Arial" w:cs="Arial"/>
              </w:rPr>
              <w:t>Integración con otras plataformas</w:t>
            </w:r>
          </w:p>
          <w:p w:rsidR="00C80E75" w:rsidRPr="00780A00" w:rsidRDefault="00C80E75" w:rsidP="00C80E75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 control de incidentes, Software de gestión de Telecentros</w:t>
            </w:r>
          </w:p>
        </w:tc>
      </w:tr>
      <w:tr w:rsidR="005E0C11" w:rsidRPr="00780A00" w:rsidTr="005E0C11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C80E75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5E0C11" w:rsidRDefault="005E0C11" w:rsidP="00173DF7">
      <w:pPr>
        <w:pStyle w:val="EstiloTtulo2TimesNewRoman11pt"/>
      </w:pPr>
      <w:r w:rsidRPr="00780A00">
        <w:t>Hechos Apremiantes</w:t>
      </w:r>
    </w:p>
    <w:p w:rsidR="00022BCE" w:rsidRPr="00780A00" w:rsidRDefault="00022BCE" w:rsidP="00022BCE">
      <w:pPr>
        <w:pStyle w:val="EstiloTtulo2TimesNewRoman11pt"/>
        <w:numPr>
          <w:ilvl w:val="0"/>
          <w:numId w:val="0"/>
        </w:numPr>
        <w:ind w:left="702"/>
      </w:pPr>
    </w:p>
    <w:tbl>
      <w:tblPr>
        <w:tblW w:w="8560" w:type="dxa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60"/>
      </w:tblGrid>
      <w:tr w:rsidR="005E0C11" w:rsidRPr="00780A00" w:rsidTr="00022BCE">
        <w:tc>
          <w:tcPr>
            <w:tcW w:w="8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color w:val="FFFFFF"/>
              </w:rPr>
            </w:pPr>
            <w:r w:rsidRPr="00780A00">
              <w:rPr>
                <w:rFonts w:ascii="Arial" w:hAnsi="Arial" w:cs="Arial"/>
                <w:b/>
                <w:color w:val="FFFFFF"/>
              </w:rPr>
              <w:t xml:space="preserve">Descripción </w:t>
            </w:r>
          </w:p>
        </w:tc>
      </w:tr>
      <w:tr w:rsidR="005E0C11" w:rsidRPr="00780A00" w:rsidTr="00022BCE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C80E75" w:rsidP="0081503E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Fallas en la coordinación </w:t>
            </w:r>
            <w:r w:rsidR="0081503E">
              <w:rPr>
                <w:rFonts w:ascii="Arial" w:hAnsi="Arial" w:cs="Arial"/>
              </w:rPr>
              <w:t xml:space="preserve">con </w:t>
            </w:r>
            <w:r>
              <w:rPr>
                <w:rFonts w:ascii="Arial" w:hAnsi="Arial" w:cs="Arial"/>
              </w:rPr>
              <w:t>los distintos telecentros</w:t>
            </w:r>
            <w:r w:rsidR="0081503E">
              <w:rPr>
                <w:rFonts w:ascii="Arial" w:hAnsi="Arial" w:cs="Arial"/>
              </w:rPr>
              <w:t>.</w:t>
            </w:r>
          </w:p>
        </w:tc>
      </w:tr>
      <w:tr w:rsidR="005E0C11" w:rsidRPr="00780A00" w:rsidTr="00022BCE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81503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información oportuna para toma de decisiones.</w:t>
            </w:r>
          </w:p>
        </w:tc>
      </w:tr>
      <w:tr w:rsidR="005E0C11" w:rsidRPr="00780A00" w:rsidTr="00022BCE">
        <w:tc>
          <w:tcPr>
            <w:tcW w:w="856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Necesidad de finalizar el proyecto para el final del segundo periodo académico 2013 de la Universidad Privada de Santa Cruz de la Sierra</w:t>
            </w:r>
          </w:p>
        </w:tc>
      </w:tr>
    </w:tbl>
    <w:p w:rsidR="005E0C11" w:rsidRDefault="005E0C11" w:rsidP="005E0C11">
      <w:pPr>
        <w:rPr>
          <w:rFonts w:ascii="Arial" w:hAnsi="Arial" w:cs="Arial"/>
        </w:rPr>
      </w:pPr>
    </w:p>
    <w:p w:rsidR="0010587C" w:rsidRPr="00780A00" w:rsidRDefault="0010587C" w:rsidP="005E0C11">
      <w:pPr>
        <w:rPr>
          <w:rFonts w:ascii="Arial" w:hAnsi="Arial" w:cs="Arial"/>
        </w:rPr>
      </w:pPr>
    </w:p>
    <w:p w:rsidR="005E0C11" w:rsidRPr="00780A00" w:rsidRDefault="005E0C11" w:rsidP="005E0C11">
      <w:pPr>
        <w:pStyle w:val="EstiloTtulo111pt"/>
        <w:rPr>
          <w:rFonts w:cs="Arial"/>
        </w:rPr>
      </w:pPr>
      <w:r w:rsidRPr="00780A00">
        <w:rPr>
          <w:rFonts w:cs="Arial"/>
        </w:rPr>
        <w:lastRenderedPageBreak/>
        <w:t>Participantes claves y Actores</w:t>
      </w:r>
    </w:p>
    <w:p w:rsidR="005E0C11" w:rsidRPr="00780A00" w:rsidRDefault="005E0C11" w:rsidP="00173DF7">
      <w:pPr>
        <w:pStyle w:val="EstiloTtulo2TimesNewRoman11pt"/>
      </w:pPr>
      <w:r w:rsidRPr="00780A00">
        <w:t>Participantes claves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2"/>
        <w:gridCol w:w="3014"/>
        <w:gridCol w:w="1842"/>
        <w:gridCol w:w="1942"/>
      </w:tblGrid>
      <w:tr w:rsidR="005E0C11" w:rsidRPr="00780A00" w:rsidTr="005E0C11">
        <w:tc>
          <w:tcPr>
            <w:tcW w:w="19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Empresa</w:t>
            </w:r>
          </w:p>
        </w:tc>
        <w:tc>
          <w:tcPr>
            <w:tcW w:w="301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Área</w:t>
            </w:r>
          </w:p>
        </w:tc>
        <w:tc>
          <w:tcPr>
            <w:tcW w:w="18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Nombre</w:t>
            </w:r>
          </w:p>
        </w:tc>
        <w:tc>
          <w:tcPr>
            <w:tcW w:w="19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Cargo</w:t>
            </w: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780A00">
              <w:rPr>
                <w:rFonts w:ascii="Arial" w:hAnsi="Arial" w:cs="Arial"/>
                <w:b/>
              </w:rPr>
              <w:t>A. Patrocinador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Karem Infantas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Asesora</w:t>
            </w: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780A00">
              <w:rPr>
                <w:rFonts w:ascii="Arial" w:hAnsi="Arial" w:cs="Arial"/>
                <w:b/>
              </w:rPr>
              <w:t>B. Decisor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Presidencia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 Corvalan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Presidente</w:t>
            </w: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Vicepresidencia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022BCE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Susana Higa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Vicepresidente</w:t>
            </w:r>
          </w:p>
        </w:tc>
      </w:tr>
      <w:tr w:rsidR="0010587C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Financiera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Mauricio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10587C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Soporte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Cordova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0587C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780A00">
              <w:rPr>
                <w:rFonts w:ascii="Arial" w:hAnsi="Arial" w:cs="Arial"/>
                <w:b/>
              </w:rPr>
              <w:t>C. Claves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Presidencia</w:t>
            </w: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Raul Corvalan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Callau</w:t>
            </w: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5E0C11" w:rsidRPr="00780A00" w:rsidTr="005E0C1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942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5E0C11" w:rsidRPr="00780A00" w:rsidRDefault="005E0C11" w:rsidP="00173DF7">
      <w:pPr>
        <w:pStyle w:val="EstiloTtulo2TimesNewRoman11pt"/>
      </w:pPr>
      <w:r w:rsidRPr="00780A00">
        <w:t>Actor</w:t>
      </w:r>
    </w:p>
    <w:p w:rsidR="005E0C11" w:rsidRPr="00780A00" w:rsidRDefault="005E0C11" w:rsidP="005E0C11">
      <w:pPr>
        <w:rPr>
          <w:rFonts w:ascii="Arial" w:hAnsi="Arial" w:cs="Arial"/>
          <w:sz w:val="22"/>
          <w:szCs w:val="22"/>
        </w:rPr>
      </w:pP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2"/>
        <w:gridCol w:w="3014"/>
        <w:gridCol w:w="1842"/>
        <w:gridCol w:w="1942"/>
      </w:tblGrid>
      <w:tr w:rsidR="005E0C11" w:rsidRPr="00780A00" w:rsidTr="008A7E21">
        <w:tc>
          <w:tcPr>
            <w:tcW w:w="19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Actor</w:t>
            </w:r>
          </w:p>
        </w:tc>
        <w:tc>
          <w:tcPr>
            <w:tcW w:w="301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Unidad de Negocio</w:t>
            </w:r>
          </w:p>
        </w:tc>
        <w:tc>
          <w:tcPr>
            <w:tcW w:w="18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194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5E0C1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Directores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Directorio</w:t>
            </w: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Directorio del proyecto</w:t>
            </w:r>
          </w:p>
        </w:tc>
      </w:tr>
      <w:tr w:rsidR="005E0C1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Empresa Contratada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Externa</w:t>
            </w: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Supervisor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Patrocinador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 el estado de los telecentros que patrocinan</w:t>
            </w:r>
          </w:p>
        </w:tc>
      </w:tr>
      <w:tr w:rsidR="008A7E2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Pr="00780A00" w:rsidRDefault="008A7E21" w:rsidP="0010587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Directorio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Pr="00780A00" w:rsidRDefault="0010587C" w:rsidP="0010587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educativa</w:t>
            </w: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8A7E2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Default="008A7E2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Profesores</w:t>
            </w:r>
            <w:r w:rsidR="0010587C">
              <w:rPr>
                <w:rFonts w:ascii="Arial" w:hAnsi="Arial" w:cs="Arial"/>
                <w:sz w:val="22"/>
                <w:szCs w:val="22"/>
              </w:rPr>
              <w:t xml:space="preserve"> / Profesores computación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educativa</w:t>
            </w: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8A7E2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Pr="00780A00" w:rsidRDefault="008A7E21" w:rsidP="0010587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CTEL</w:t>
            </w: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Pr="00780A00" w:rsidRDefault="0010587C" w:rsidP="0010587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educativa</w:t>
            </w: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8A7E21" w:rsidRPr="00780A00" w:rsidRDefault="0010587C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Directorio de padres de familia</w:t>
            </w:r>
          </w:p>
        </w:tc>
      </w:tr>
      <w:tr w:rsidR="008A7E21" w:rsidRPr="00780A00" w:rsidTr="008A7E21">
        <w:tc>
          <w:tcPr>
            <w:tcW w:w="1942" w:type="dxa"/>
            <w:tcBorders>
              <w:lef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84" w:type="dxa"/>
            <w:gridSpan w:val="2"/>
            <w:tcBorders>
              <w:left w:val="single" w:sz="8" w:space="0" w:color="000080"/>
              <w:righ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8A7E21" w:rsidRPr="00780A00" w:rsidTr="008A7E21">
        <w:tc>
          <w:tcPr>
            <w:tcW w:w="1942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014" w:type="dxa"/>
            <w:tcBorders>
              <w:left w:val="single" w:sz="8" w:space="0" w:color="000080"/>
              <w:bottom w:val="single" w:sz="8" w:space="0" w:color="000080"/>
            </w:tcBorders>
          </w:tcPr>
          <w:p w:rsidR="008A7E21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84" w:type="dxa"/>
            <w:gridSpan w:val="2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8A7E21" w:rsidRPr="00780A00" w:rsidRDefault="008A7E2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5E0C11" w:rsidRPr="00780A00" w:rsidRDefault="005E0C11" w:rsidP="005E0C11">
      <w:pPr>
        <w:rPr>
          <w:rFonts w:ascii="Arial" w:hAnsi="Arial" w:cs="Arial"/>
        </w:rPr>
      </w:pPr>
    </w:p>
    <w:p w:rsidR="005E0C11" w:rsidRPr="00780A00" w:rsidRDefault="005E0C11" w:rsidP="005E0C11">
      <w:pPr>
        <w:pStyle w:val="EstiloTtulo111pt"/>
        <w:rPr>
          <w:rFonts w:cs="Arial"/>
        </w:rPr>
      </w:pPr>
      <w:r w:rsidRPr="00780A00">
        <w:rPr>
          <w:rFonts w:cs="Arial"/>
        </w:rPr>
        <w:t>Descripción General del Modelo de Negocio</w:t>
      </w:r>
    </w:p>
    <w:p w:rsidR="005E0C11" w:rsidRPr="00780A00" w:rsidRDefault="005E0C11" w:rsidP="00173DF7">
      <w:pPr>
        <w:pStyle w:val="EstiloTtulo2TimesNewRoman11pt"/>
        <w:rPr>
          <w:lang w:val="es-BO"/>
        </w:rPr>
      </w:pPr>
      <w:r w:rsidRPr="00780A00">
        <w:rPr>
          <w:lang w:val="es-BO"/>
        </w:rPr>
        <w:t>Descripción General</w:t>
      </w:r>
    </w:p>
    <w:p w:rsidR="0082569D" w:rsidRDefault="008A7E21" w:rsidP="005E0C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fundación Minga Digital </w:t>
      </w:r>
      <w:r w:rsidR="0010587C">
        <w:rPr>
          <w:rFonts w:ascii="Arial" w:hAnsi="Arial" w:cs="Arial"/>
          <w:sz w:val="22"/>
          <w:szCs w:val="22"/>
        </w:rPr>
        <w:t>abre telecentros en Unidades Educativas fiscales que cumplen ciertos requisitos, el mantenimiento de los equipos es algo delegado actualmente a una tercera parte, que se encarga</w:t>
      </w:r>
      <w:r w:rsidR="0082569D">
        <w:rPr>
          <w:rFonts w:ascii="Arial" w:hAnsi="Arial" w:cs="Arial"/>
          <w:sz w:val="22"/>
          <w:szCs w:val="22"/>
        </w:rPr>
        <w:t xml:space="preserve"> del mantenimiento local, el despliegue es por fases y se mantiene una gestión completa por un periodo de un año.</w:t>
      </w:r>
    </w:p>
    <w:p w:rsidR="005E0C11" w:rsidRPr="0082569D" w:rsidRDefault="0082569D" w:rsidP="005E0C11">
      <w:r>
        <w:rPr>
          <w:rFonts w:ascii="Arial" w:hAnsi="Arial" w:cs="Arial"/>
          <w:sz w:val="22"/>
          <w:szCs w:val="22"/>
        </w:rPr>
        <w:t xml:space="preserve"> </w:t>
      </w:r>
    </w:p>
    <w:p w:rsidR="005E0C11" w:rsidRPr="00780A00" w:rsidRDefault="005E0C11" w:rsidP="00173DF7">
      <w:pPr>
        <w:pStyle w:val="EstiloTtulo2TimesNewRoman11pt"/>
      </w:pPr>
      <w:r w:rsidRPr="00780A00">
        <w:lastRenderedPageBreak/>
        <w:t>Expectativas del cliente</w:t>
      </w:r>
    </w:p>
    <w:p w:rsidR="007461E2" w:rsidRDefault="007461E2" w:rsidP="005E0C11">
      <w:pPr>
        <w:rPr>
          <w:rFonts w:ascii="Arial" w:hAnsi="Arial" w:cs="Arial"/>
          <w:sz w:val="22"/>
          <w:szCs w:val="22"/>
        </w:rPr>
      </w:pPr>
    </w:p>
    <w:p w:rsidR="007461E2" w:rsidRDefault="007461E2" w:rsidP="005E0C11">
      <w:pPr>
        <w:rPr>
          <w:rFonts w:ascii="Arial" w:hAnsi="Arial" w:cs="Arial"/>
        </w:rPr>
      </w:pPr>
      <w:r>
        <w:rPr>
          <w:rFonts w:ascii="Arial" w:hAnsi="Arial" w:cs="Arial"/>
        </w:rPr>
        <w:t>El cliente desea mejorar la coordinación y gestión entre los diferentes Telecentros y los diferentes involucrados en el Proyecto.</w:t>
      </w:r>
    </w:p>
    <w:p w:rsidR="007461E2" w:rsidRDefault="007461E2" w:rsidP="005E0C11">
      <w:pPr>
        <w:rPr>
          <w:rFonts w:ascii="Arial" w:hAnsi="Arial" w:cs="Arial"/>
        </w:rPr>
      </w:pPr>
    </w:p>
    <w:p w:rsidR="007461E2" w:rsidRPr="00780A00" w:rsidRDefault="007461E2" w:rsidP="005E0C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espera una interfaz intuitiva, con información condensada del estado de los telecentros para toma de decisiones. </w:t>
      </w:r>
    </w:p>
    <w:p w:rsidR="005E0C11" w:rsidRPr="00780A00" w:rsidRDefault="005E0C11" w:rsidP="00173DF7">
      <w:pPr>
        <w:pStyle w:val="EstiloTtulo2TimesNewRoman11pt"/>
        <w:rPr>
          <w:lang w:val="es-BO"/>
        </w:rPr>
      </w:pPr>
      <w:r w:rsidRPr="00780A00">
        <w:rPr>
          <w:lang w:val="es-BO"/>
        </w:rPr>
        <w:t>Funciones Principales</w:t>
      </w:r>
    </w:p>
    <w:p w:rsidR="005E0C11" w:rsidRPr="00780A00" w:rsidRDefault="005E0C11" w:rsidP="005E0C11">
      <w:pPr>
        <w:rPr>
          <w:rFonts w:ascii="Arial" w:hAnsi="Arial" w:cs="Arial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/>
      </w:tblPr>
      <w:tblGrid>
        <w:gridCol w:w="960"/>
        <w:gridCol w:w="7780"/>
      </w:tblGrid>
      <w:tr w:rsidR="005E0C11" w:rsidRPr="00780A00" w:rsidTr="005E0C11">
        <w:trPr>
          <w:jc w:val="right"/>
        </w:trPr>
        <w:tc>
          <w:tcPr>
            <w:tcW w:w="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No.</w:t>
            </w:r>
          </w:p>
        </w:tc>
        <w:tc>
          <w:tcPr>
            <w:tcW w:w="7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</w:rPr>
            </w:pPr>
            <w:r w:rsidRPr="00780A00">
              <w:rPr>
                <w:rFonts w:ascii="Arial" w:hAnsi="Arial" w:cs="Arial"/>
                <w:color w:val="FFFFFF"/>
              </w:rPr>
              <w:t>Descripción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Soporte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incidencias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equipos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Monitoreo estado telecentros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Directorio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 a los patrocinadores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Contratos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 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Inicial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Coordinación local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curso de facilitadores</w:t>
            </w:r>
          </w:p>
        </w:tc>
      </w:tr>
      <w:tr w:rsidR="002A57EB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A57EB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horarios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eventos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2A57EB" w:rsidP="005E0C1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avances académicos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2A57EB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5E0C11" w:rsidRPr="00780A00" w:rsidRDefault="005E0C11" w:rsidP="005E0C11">
      <w:pPr>
        <w:rPr>
          <w:rFonts w:ascii="Arial" w:hAnsi="Arial" w:cs="Arial"/>
        </w:rPr>
      </w:pPr>
    </w:p>
    <w:p w:rsidR="005E0C11" w:rsidRPr="00780A00" w:rsidRDefault="005E0C11" w:rsidP="00173DF7">
      <w:pPr>
        <w:pStyle w:val="EstiloTtulo2TimesNewRoman11pt"/>
        <w:rPr>
          <w:lang w:val="es-BO"/>
        </w:rPr>
      </w:pPr>
      <w:r w:rsidRPr="00780A00">
        <w:rPr>
          <w:lang w:val="es-BO"/>
        </w:rPr>
        <w:t>Restricciones y requerimientos de calidad</w:t>
      </w:r>
    </w:p>
    <w:p w:rsidR="005E0C11" w:rsidRPr="00780A00" w:rsidRDefault="005E0C11" w:rsidP="005E0C1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/>
      </w:tblPr>
      <w:tblGrid>
        <w:gridCol w:w="960"/>
        <w:gridCol w:w="7780"/>
      </w:tblGrid>
      <w:tr w:rsidR="005E0C11" w:rsidRPr="00780A00" w:rsidTr="005E0C11">
        <w:trPr>
          <w:jc w:val="right"/>
        </w:trPr>
        <w:tc>
          <w:tcPr>
            <w:tcW w:w="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No.</w:t>
            </w:r>
          </w:p>
        </w:tc>
        <w:tc>
          <w:tcPr>
            <w:tcW w:w="7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Descripción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80A00">
              <w:rPr>
                <w:rFonts w:ascii="Arial" w:hAnsi="Arial" w:cs="Arial"/>
                <w:b/>
                <w:sz w:val="22"/>
                <w:szCs w:val="22"/>
              </w:rPr>
              <w:t>Restricciones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A2D2F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operativo actual (Linux)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A2D2F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Herramientas de administración de telecentros usando actualmente.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A2D2F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Horarios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80A00">
              <w:rPr>
                <w:rFonts w:ascii="Arial" w:hAnsi="Arial" w:cs="Arial"/>
                <w:b/>
                <w:sz w:val="22"/>
                <w:szCs w:val="22"/>
              </w:rPr>
              <w:t>Niveles de calidad del servicio / Requerimientos de calidad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6419BB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Nos enfocaremos en la optimización de consultas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Interfaz intuitiva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Interoperabilidad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6419BB" w:rsidRPr="00780A00" w:rsidRDefault="006419BB" w:rsidP="006419BB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Consideración de firmas digitales.</w:t>
            </w:r>
          </w:p>
        </w:tc>
      </w:tr>
    </w:tbl>
    <w:p w:rsidR="005E0C11" w:rsidRPr="00780A00" w:rsidRDefault="005E0C11" w:rsidP="005E0C11">
      <w:pPr>
        <w:rPr>
          <w:rFonts w:ascii="Arial" w:hAnsi="Arial" w:cs="Arial"/>
          <w:i/>
          <w:sz w:val="22"/>
          <w:szCs w:val="22"/>
        </w:rPr>
      </w:pPr>
    </w:p>
    <w:p w:rsidR="005E0C11" w:rsidRPr="00780A00" w:rsidRDefault="005E0C11" w:rsidP="00173DF7">
      <w:pPr>
        <w:pStyle w:val="EstiloTtulo2TimesNewRoman11pt"/>
        <w:rPr>
          <w:lang w:val="es-BO"/>
        </w:rPr>
      </w:pPr>
      <w:r w:rsidRPr="00780A00">
        <w:rPr>
          <w:lang w:val="es-BO"/>
        </w:rPr>
        <w:t>Supuestos</w:t>
      </w:r>
    </w:p>
    <w:p w:rsidR="005E0C11" w:rsidRPr="00780A00" w:rsidRDefault="005E0C11" w:rsidP="005E0C1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/>
      </w:tblPr>
      <w:tblGrid>
        <w:gridCol w:w="960"/>
        <w:gridCol w:w="7780"/>
      </w:tblGrid>
      <w:tr w:rsidR="005E0C11" w:rsidRPr="00780A00" w:rsidTr="005E0C11">
        <w:trPr>
          <w:jc w:val="right"/>
        </w:trPr>
        <w:tc>
          <w:tcPr>
            <w:tcW w:w="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No.</w:t>
            </w:r>
          </w:p>
        </w:tc>
        <w:tc>
          <w:tcPr>
            <w:tcW w:w="7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780A00">
              <w:rPr>
                <w:rFonts w:ascii="Arial" w:hAnsi="Arial" w:cs="Arial"/>
                <w:color w:val="FFFFFF"/>
                <w:sz w:val="22"/>
                <w:szCs w:val="22"/>
              </w:rPr>
              <w:t>Descripción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Permiso para ingresar a premisas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6419BB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Recursos para el desarrollo</w:t>
            </w: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A0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0C11" w:rsidRPr="00780A00" w:rsidTr="005E0C11">
        <w:trPr>
          <w:jc w:val="right"/>
        </w:trPr>
        <w:tc>
          <w:tcPr>
            <w:tcW w:w="960" w:type="dxa"/>
            <w:tcBorders>
              <w:left w:val="single" w:sz="8" w:space="0" w:color="000080"/>
              <w:bottom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78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5E0C11" w:rsidRPr="00780A00" w:rsidRDefault="005E0C11" w:rsidP="005E0C11">
            <w:pPr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5E0C11" w:rsidRPr="00780A00" w:rsidRDefault="005E0C11" w:rsidP="005E0C11">
      <w:pPr>
        <w:rPr>
          <w:rFonts w:ascii="Arial" w:hAnsi="Arial" w:cs="Arial"/>
        </w:rPr>
      </w:pPr>
    </w:p>
    <w:p w:rsidR="005E0C11" w:rsidRPr="00780A00" w:rsidRDefault="005E0C11" w:rsidP="005E0C11">
      <w:pPr>
        <w:rPr>
          <w:rFonts w:ascii="Arial" w:hAnsi="Arial" w:cs="Arial"/>
        </w:rPr>
      </w:pPr>
    </w:p>
    <w:p w:rsidR="00FF7FDB" w:rsidRPr="00780A00" w:rsidRDefault="00FF7FDB">
      <w:pPr>
        <w:rPr>
          <w:rFonts w:ascii="Arial" w:hAnsi="Arial" w:cs="Arial"/>
        </w:rPr>
      </w:pPr>
    </w:p>
    <w:sectPr w:rsidR="00FF7FDB" w:rsidRPr="00780A00" w:rsidSect="00D03D48">
      <w:headerReference w:type="default" r:id="rId8"/>
      <w:footnotePr>
        <w:pos w:val="beneathText"/>
      </w:footnotePr>
      <w:pgSz w:w="12240" w:h="15840"/>
      <w:pgMar w:top="2265" w:right="1800" w:bottom="1426" w:left="1800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639" w:rsidRDefault="006C6639">
      <w:r>
        <w:separator/>
      </w:r>
    </w:p>
  </w:endnote>
  <w:endnote w:type="continuationSeparator" w:id="1">
    <w:p w:rsidR="006C6639" w:rsidRDefault="006C6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 A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umberland AMT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639" w:rsidRDefault="006C6639">
      <w:r>
        <w:separator/>
      </w:r>
    </w:p>
  </w:footnote>
  <w:footnote w:type="continuationSeparator" w:id="1">
    <w:p w:rsidR="006C6639" w:rsidRDefault="006C66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7C" w:rsidRDefault="0010587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E6C628E"/>
    <w:name w:val="WW8Num1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51"/>
        </w:tabs>
        <w:ind w:left="1451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421ECEF8"/>
    <w:name w:val="391437231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1pt"/>
      <w:lvlText w:val="%1.%2 "/>
      <w:lvlJc w:val="left"/>
      <w:pPr>
        <w:tabs>
          <w:tab w:val="num" w:pos="702"/>
        </w:tabs>
        <w:ind w:left="702" w:hanging="702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39143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sz w:val="20"/>
      </w:rPr>
    </w:lvl>
  </w:abstractNum>
  <w:abstractNum w:abstractNumId="9">
    <w:nsid w:val="0000000A"/>
    <w:multiLevelType w:val="singleLevel"/>
    <w:tmpl w:val="0000000A"/>
    <w:name w:val="3914372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20E52FC7"/>
    <w:multiLevelType w:val="hybridMultilevel"/>
    <w:tmpl w:val="69D4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2100A"/>
    <w:multiLevelType w:val="hybridMultilevel"/>
    <w:tmpl w:val="F6746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5E0C11"/>
    <w:rsid w:val="00022BCE"/>
    <w:rsid w:val="0010587C"/>
    <w:rsid w:val="00130621"/>
    <w:rsid w:val="00173DF7"/>
    <w:rsid w:val="002A57EB"/>
    <w:rsid w:val="00391CDE"/>
    <w:rsid w:val="003E389D"/>
    <w:rsid w:val="005A2D2F"/>
    <w:rsid w:val="005E0C11"/>
    <w:rsid w:val="006419BB"/>
    <w:rsid w:val="006C6639"/>
    <w:rsid w:val="007461E2"/>
    <w:rsid w:val="00780A00"/>
    <w:rsid w:val="00794591"/>
    <w:rsid w:val="0081503E"/>
    <w:rsid w:val="0082569D"/>
    <w:rsid w:val="008A6E71"/>
    <w:rsid w:val="008A7E21"/>
    <w:rsid w:val="009F1E8C"/>
    <w:rsid w:val="00A860F9"/>
    <w:rsid w:val="00B50505"/>
    <w:rsid w:val="00B55AFB"/>
    <w:rsid w:val="00B64EEB"/>
    <w:rsid w:val="00C0321E"/>
    <w:rsid w:val="00C73332"/>
    <w:rsid w:val="00C80E75"/>
    <w:rsid w:val="00CE7F00"/>
    <w:rsid w:val="00D03D48"/>
    <w:rsid w:val="00D60B05"/>
    <w:rsid w:val="00DA397E"/>
    <w:rsid w:val="00E41052"/>
    <w:rsid w:val="00E5523D"/>
    <w:rsid w:val="00E63F84"/>
    <w:rsid w:val="00F55B84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11"/>
    <w:pPr>
      <w:widowControl w:val="0"/>
      <w:suppressAutoHyphens/>
    </w:pPr>
    <w:rPr>
      <w:rFonts w:ascii="Thorndale AMT" w:eastAsia="Times New Roman" w:hAnsi="Thorndale AMT"/>
      <w:sz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5E0C11"/>
    <w:pPr>
      <w:keepNext/>
      <w:tabs>
        <w:tab w:val="num" w:pos="432"/>
      </w:tabs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tulo2">
    <w:name w:val="heading 2"/>
    <w:basedOn w:val="Normal"/>
    <w:next w:val="Normal"/>
    <w:link w:val="Ttulo2Car"/>
    <w:qFormat/>
    <w:rsid w:val="005E0C11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0C11"/>
    <w:rPr>
      <w:rFonts w:ascii="Arial" w:eastAsia="Times New Roman" w:hAnsi="Arial"/>
      <w:b/>
      <w:kern w:val="1"/>
      <w:sz w:val="32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5E0C11"/>
    <w:rPr>
      <w:rFonts w:ascii="Arial" w:eastAsia="Times New Roman" w:hAnsi="Arial" w:cs="Times New Roman"/>
      <w:b/>
      <w:i/>
      <w:sz w:val="28"/>
      <w:szCs w:val="20"/>
      <w:lang w:val="es-ES_tradnl" w:eastAsia="ar-SA"/>
    </w:rPr>
  </w:style>
  <w:style w:type="character" w:customStyle="1" w:styleId="Textonoproporcional">
    <w:name w:val="Texto no proporcional"/>
    <w:rsid w:val="005E0C11"/>
    <w:rPr>
      <w:rFonts w:ascii="Cumberland AMT" w:hAnsi="Cumberland AMT"/>
    </w:rPr>
  </w:style>
  <w:style w:type="character" w:styleId="Nmerodepgina">
    <w:name w:val="page number"/>
    <w:basedOn w:val="Fuentedeprrafopredeter"/>
    <w:rsid w:val="005E0C11"/>
  </w:style>
  <w:style w:type="paragraph" w:styleId="Textoindependiente">
    <w:name w:val="Body Text"/>
    <w:basedOn w:val="Normal"/>
    <w:link w:val="TextoindependienteCar"/>
    <w:rsid w:val="005E0C1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E0C11"/>
    <w:rPr>
      <w:rFonts w:ascii="Thorndale AMT" w:eastAsia="Times New Roman" w:hAnsi="Thorndale AMT" w:cs="Times New Roman"/>
      <w:sz w:val="24"/>
      <w:szCs w:val="20"/>
      <w:lang w:val="es-ES_tradnl" w:eastAsia="ar-SA"/>
    </w:rPr>
  </w:style>
  <w:style w:type="paragraph" w:styleId="Encabezado">
    <w:name w:val="header"/>
    <w:basedOn w:val="Normal"/>
    <w:next w:val="Textoindependiente"/>
    <w:link w:val="EncabezadoCar"/>
    <w:rsid w:val="005E0C11"/>
    <w:pPr>
      <w:keepNext/>
      <w:spacing w:before="240" w:after="120"/>
    </w:pPr>
    <w:rPr>
      <w:rFonts w:ascii="Albany AMT" w:hAnsi="Albany AMT"/>
      <w:sz w:val="28"/>
    </w:rPr>
  </w:style>
  <w:style w:type="character" w:customStyle="1" w:styleId="EncabezadoCar">
    <w:name w:val="Encabezado Car"/>
    <w:basedOn w:val="Fuentedeprrafopredeter"/>
    <w:link w:val="Encabezado"/>
    <w:rsid w:val="005E0C11"/>
    <w:rPr>
      <w:rFonts w:ascii="Albany AMT" w:eastAsia="Times New Roman" w:hAnsi="Albany AMT" w:cs="Times New Roman"/>
      <w:sz w:val="28"/>
      <w:szCs w:val="20"/>
      <w:lang w:val="es-ES_tradnl" w:eastAsia="ar-SA"/>
    </w:rPr>
  </w:style>
  <w:style w:type="paragraph" w:styleId="Piedepgina">
    <w:name w:val="footer"/>
    <w:basedOn w:val="Normal"/>
    <w:link w:val="PiedepginaCar"/>
    <w:rsid w:val="005E0C11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basedOn w:val="Fuentedeprrafopredeter"/>
    <w:link w:val="Piedepgina"/>
    <w:rsid w:val="005E0C11"/>
    <w:rPr>
      <w:rFonts w:ascii="Thorndale AMT" w:eastAsia="Times New Roman" w:hAnsi="Thorndale AMT" w:cs="Times New Roman"/>
      <w:sz w:val="24"/>
      <w:szCs w:val="20"/>
      <w:lang w:val="es-ES_tradnl" w:eastAsia="ar-SA"/>
    </w:rPr>
  </w:style>
  <w:style w:type="paragraph" w:customStyle="1" w:styleId="WW-NormalWeb">
    <w:name w:val="WW-Normal (Web)"/>
    <w:basedOn w:val="Normal"/>
    <w:rsid w:val="005E0C11"/>
    <w:pPr>
      <w:widowControl/>
      <w:spacing w:before="100" w:after="100"/>
    </w:pPr>
    <w:rPr>
      <w:rFonts w:ascii="Times New Roman" w:hAnsi="Times New Roman"/>
      <w:color w:val="000000"/>
    </w:rPr>
  </w:style>
  <w:style w:type="paragraph" w:customStyle="1" w:styleId="EstiloTtulo111pt">
    <w:name w:val="Estilo Título 1 + 11 pt"/>
    <w:basedOn w:val="Ttulo1"/>
    <w:rsid w:val="005E0C11"/>
    <w:pPr>
      <w:ind w:left="432" w:hanging="432"/>
    </w:pPr>
    <w:rPr>
      <w:bCs/>
      <w:sz w:val="22"/>
    </w:rPr>
  </w:style>
  <w:style w:type="paragraph" w:customStyle="1" w:styleId="EstiloTtulo2TimesNewRoman11pt">
    <w:name w:val="Estilo Título 2 + Times New Roman 11 pt"/>
    <w:basedOn w:val="Ttulo2"/>
    <w:link w:val="EstiloTtulo2TimesNewRoman11ptCar"/>
    <w:autoRedefine/>
    <w:rsid w:val="00173DF7"/>
    <w:pPr>
      <w:numPr>
        <w:ilvl w:val="1"/>
        <w:numId w:val="8"/>
      </w:numPr>
    </w:pPr>
    <w:rPr>
      <w:rFonts w:cs="Arial"/>
      <w:bCs/>
      <w:i w:val="0"/>
      <w:iCs/>
      <w:sz w:val="24"/>
    </w:rPr>
  </w:style>
  <w:style w:type="character" w:customStyle="1" w:styleId="EstiloTtulo2TimesNewRoman11ptCar">
    <w:name w:val="Estilo Título 2 + Times New Roman 11 pt Car"/>
    <w:basedOn w:val="Ttulo2Car"/>
    <w:link w:val="EstiloTtulo2TimesNewRoman11pt"/>
    <w:rsid w:val="00173DF7"/>
    <w:rPr>
      <w:rFonts w:cs="Arial"/>
      <w:bCs/>
      <w:i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C11"/>
    <w:rPr>
      <w:rFonts w:ascii="Tahoma" w:eastAsia="Times New Roman" w:hAnsi="Tahoma" w:cs="Tahoma"/>
      <w:sz w:val="16"/>
      <w:szCs w:val="16"/>
      <w:lang w:val="es-ES_tradnl" w:eastAsia="ar-SA"/>
    </w:rPr>
  </w:style>
  <w:style w:type="character" w:styleId="Hipervnculo">
    <w:name w:val="Hyperlink"/>
    <w:basedOn w:val="Fuentedeprrafopredeter"/>
    <w:uiPriority w:val="99"/>
    <w:unhideWhenUsed/>
    <w:rsid w:val="00E552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ngadigital-bolivia.org/Principal/Ini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luiscarloscb</cp:lastModifiedBy>
  <cp:revision>2</cp:revision>
  <dcterms:created xsi:type="dcterms:W3CDTF">2013-09-10T12:12:00Z</dcterms:created>
  <dcterms:modified xsi:type="dcterms:W3CDTF">2013-09-10T12:12:00Z</dcterms:modified>
</cp:coreProperties>
</file>