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B0734" w14:textId="25A8AF91" w:rsidR="006734C3" w:rsidRPr="006A7126" w:rsidRDefault="006734C3" w:rsidP="006734C3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t>Los recursos deben ser coherentes al resultado de aprendizaje</w:t>
      </w:r>
      <w:r w:rsidR="00184D61" w:rsidRPr="006A7126">
        <w:rPr>
          <w:rFonts w:ascii="Arial" w:hAnsi="Arial" w:cs="Arial"/>
        </w:rPr>
        <w:t xml:space="preserve"> y la metodología de aprendizaje.</w:t>
      </w:r>
    </w:p>
    <w:p w14:paraId="6E22786A" w14:textId="658BAA85" w:rsidR="006A7126" w:rsidRPr="006A7126" w:rsidRDefault="006A7126" w:rsidP="006734C3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TIPOS DE RECURSOS</w:t>
      </w:r>
    </w:p>
    <w:p w14:paraId="5254EDDD" w14:textId="53641815" w:rsidR="00072720" w:rsidRPr="006A7126" w:rsidRDefault="006734C3">
      <w:pPr>
        <w:rPr>
          <w:rFonts w:ascii="Arial" w:hAnsi="Arial" w:cs="Arial"/>
          <w:lang w:val="es-ES_tradnl"/>
        </w:rPr>
      </w:pPr>
      <w:r w:rsidRPr="006A7126">
        <w:rPr>
          <w:rFonts w:ascii="Arial" w:hAnsi="Arial" w:cs="Arial"/>
          <w:lang w:val="es-ES_tradnl"/>
        </w:rPr>
        <w:t>Los t</w:t>
      </w:r>
      <w:r w:rsidR="00072720" w:rsidRPr="006A7126">
        <w:rPr>
          <w:rFonts w:ascii="Arial" w:hAnsi="Arial" w:cs="Arial"/>
          <w:lang w:val="es-ES_tradnl"/>
        </w:rPr>
        <w:t>ipos de recursos</w:t>
      </w:r>
      <w:r w:rsidRPr="006A7126">
        <w:rPr>
          <w:rFonts w:ascii="Arial" w:hAnsi="Arial" w:cs="Arial"/>
          <w:lang w:val="es-ES_tradnl"/>
        </w:rPr>
        <w:t xml:space="preserve"> </w:t>
      </w:r>
      <w:r w:rsidR="00CD107E" w:rsidRPr="006A7126">
        <w:rPr>
          <w:rFonts w:ascii="Arial" w:hAnsi="Arial" w:cs="Arial"/>
          <w:lang w:val="es-ES_tradnl"/>
        </w:rPr>
        <w:t>de acuerdo con el</w:t>
      </w:r>
      <w:r w:rsidRPr="006A7126">
        <w:rPr>
          <w:rFonts w:ascii="Arial" w:hAnsi="Arial" w:cs="Arial"/>
          <w:lang w:val="es-ES_tradnl"/>
        </w:rPr>
        <w:t xml:space="preserve"> resultado de aprendizaje son lo</w:t>
      </w:r>
      <w:r w:rsidR="00CD107E" w:rsidRPr="006A7126">
        <w:rPr>
          <w:rFonts w:ascii="Arial" w:hAnsi="Arial" w:cs="Arial"/>
          <w:lang w:val="es-ES_tradnl"/>
        </w:rPr>
        <w:t>s</w:t>
      </w:r>
      <w:r w:rsidRPr="006A7126">
        <w:rPr>
          <w:rFonts w:ascii="Arial" w:hAnsi="Arial" w:cs="Arial"/>
          <w:lang w:val="es-ES_tradnl"/>
        </w:rPr>
        <w:t xml:space="preserve">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3"/>
        <w:gridCol w:w="3023"/>
        <w:gridCol w:w="3822"/>
      </w:tblGrid>
      <w:tr w:rsidR="00072720" w:rsidRPr="006A7126" w14:paraId="05586B39" w14:textId="77777777" w:rsidTr="00072720">
        <w:tc>
          <w:tcPr>
            <w:tcW w:w="0" w:type="auto"/>
            <w:hideMark/>
          </w:tcPr>
          <w:p w14:paraId="22A0E996" w14:textId="77777777" w:rsidR="00072720" w:rsidRPr="006A7126" w:rsidRDefault="00072720" w:rsidP="00072720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 de la Taxonomía de Bloom</w:t>
            </w:r>
          </w:p>
        </w:tc>
        <w:tc>
          <w:tcPr>
            <w:tcW w:w="0" w:type="auto"/>
            <w:hideMark/>
          </w:tcPr>
          <w:p w14:paraId="122DF6DD" w14:textId="77777777" w:rsidR="00072720" w:rsidRPr="006A7126" w:rsidRDefault="00072720" w:rsidP="00072720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Recursos educativos asociados</w:t>
            </w:r>
          </w:p>
        </w:tc>
        <w:tc>
          <w:tcPr>
            <w:tcW w:w="0" w:type="auto"/>
            <w:hideMark/>
          </w:tcPr>
          <w:p w14:paraId="086427D2" w14:textId="77777777" w:rsidR="00072720" w:rsidRPr="006A7126" w:rsidRDefault="00072720" w:rsidP="00072720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Justificación</w:t>
            </w:r>
          </w:p>
        </w:tc>
      </w:tr>
      <w:tr w:rsidR="00072720" w:rsidRPr="006A7126" w14:paraId="3461AC73" w14:textId="77777777" w:rsidTr="00072720">
        <w:tc>
          <w:tcPr>
            <w:tcW w:w="0" w:type="auto"/>
            <w:hideMark/>
          </w:tcPr>
          <w:p w14:paraId="2C162B92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Recordar</w:t>
            </w:r>
          </w:p>
        </w:tc>
        <w:tc>
          <w:tcPr>
            <w:tcW w:w="0" w:type="auto"/>
            <w:hideMark/>
          </w:tcPr>
          <w:p w14:paraId="69924CEA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Dictados, Sopa de letras, Crucigrama, Marcar casillas</w:t>
            </w:r>
          </w:p>
        </w:tc>
        <w:tc>
          <w:tcPr>
            <w:tcW w:w="0" w:type="auto"/>
            <w:hideMark/>
          </w:tcPr>
          <w:p w14:paraId="2C9D94C9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Permiten reconocer, recordar o identificar conceptos, términos o definiciones básicas.</w:t>
            </w:r>
          </w:p>
        </w:tc>
      </w:tr>
      <w:tr w:rsidR="00072720" w:rsidRPr="006A7126" w14:paraId="3503C493" w14:textId="77777777" w:rsidTr="00072720">
        <w:tc>
          <w:tcPr>
            <w:tcW w:w="0" w:type="auto"/>
            <w:hideMark/>
          </w:tcPr>
          <w:p w14:paraId="222191EB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Comprender</w:t>
            </w:r>
          </w:p>
        </w:tc>
        <w:tc>
          <w:tcPr>
            <w:tcW w:w="0" w:type="auto"/>
            <w:hideMark/>
          </w:tcPr>
          <w:p w14:paraId="7CE7AB8D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Infografía, Imagen interactiva, Presentación interactiva, Completar texto</w:t>
            </w:r>
          </w:p>
        </w:tc>
        <w:tc>
          <w:tcPr>
            <w:tcW w:w="0" w:type="auto"/>
            <w:hideMark/>
          </w:tcPr>
          <w:p w14:paraId="5EAD2F7D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Favorecen la interpretación de información, explicación de conceptos y comprensión de contenidos.</w:t>
            </w:r>
          </w:p>
        </w:tc>
      </w:tr>
      <w:tr w:rsidR="00072720" w:rsidRPr="006A7126" w14:paraId="52834C4C" w14:textId="77777777" w:rsidTr="00072720">
        <w:tc>
          <w:tcPr>
            <w:tcW w:w="0" w:type="auto"/>
            <w:hideMark/>
          </w:tcPr>
          <w:p w14:paraId="6C990009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Aplicar</w:t>
            </w:r>
          </w:p>
        </w:tc>
        <w:tc>
          <w:tcPr>
            <w:tcW w:w="0" w:type="auto"/>
            <w:hideMark/>
          </w:tcPr>
          <w:p w14:paraId="44A341CB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Arrastrar y soltar, Unir con líneas, Video Quiz, Quiz</w:t>
            </w:r>
          </w:p>
        </w:tc>
        <w:tc>
          <w:tcPr>
            <w:tcW w:w="0" w:type="auto"/>
            <w:hideMark/>
          </w:tcPr>
          <w:p w14:paraId="461FF192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Requieren utilizar conocimientos aprendidos para resolver ejercicios o relacionar conceptos en situaciones concretas.</w:t>
            </w:r>
          </w:p>
        </w:tc>
      </w:tr>
      <w:tr w:rsidR="00072720" w:rsidRPr="006A7126" w14:paraId="5B1F273C" w14:textId="77777777" w:rsidTr="00072720">
        <w:tc>
          <w:tcPr>
            <w:tcW w:w="0" w:type="auto"/>
            <w:hideMark/>
          </w:tcPr>
          <w:p w14:paraId="1212ECC8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Analizar</w:t>
            </w:r>
          </w:p>
        </w:tc>
        <w:tc>
          <w:tcPr>
            <w:tcW w:w="0" w:type="auto"/>
            <w:hideMark/>
          </w:tcPr>
          <w:p w14:paraId="7B128114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Imagen interactiva 360, Video interactivo, Storytelling</w:t>
            </w:r>
          </w:p>
        </w:tc>
        <w:tc>
          <w:tcPr>
            <w:tcW w:w="0" w:type="auto"/>
            <w:hideMark/>
          </w:tcPr>
          <w:p w14:paraId="0FEEE6F6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Permiten examinar información, identificar relaciones, interpretar contextos o descomponer situaciones en sus partes.</w:t>
            </w:r>
          </w:p>
        </w:tc>
      </w:tr>
      <w:tr w:rsidR="00072720" w:rsidRPr="006A7126" w14:paraId="77839E5E" w14:textId="77777777" w:rsidTr="00072720">
        <w:tc>
          <w:tcPr>
            <w:tcW w:w="0" w:type="auto"/>
            <w:hideMark/>
          </w:tcPr>
          <w:p w14:paraId="553107A8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Evaluar</w:t>
            </w:r>
          </w:p>
        </w:tc>
        <w:tc>
          <w:tcPr>
            <w:tcW w:w="0" w:type="auto"/>
            <w:hideMark/>
          </w:tcPr>
          <w:p w14:paraId="54FF9039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Simulación</w:t>
            </w:r>
          </w:p>
        </w:tc>
        <w:tc>
          <w:tcPr>
            <w:tcW w:w="0" w:type="auto"/>
            <w:hideMark/>
          </w:tcPr>
          <w:p w14:paraId="6B4CAC87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Facilita tomar decisiones, valorar escenarios y juzgar resultados a partir de criterios o evidencias.</w:t>
            </w:r>
          </w:p>
        </w:tc>
      </w:tr>
      <w:tr w:rsidR="00072720" w:rsidRPr="006A7126" w14:paraId="79F2ADB7" w14:textId="77777777" w:rsidTr="00072720">
        <w:tc>
          <w:tcPr>
            <w:tcW w:w="0" w:type="auto"/>
            <w:hideMark/>
          </w:tcPr>
          <w:p w14:paraId="0F5F6893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hideMark/>
          </w:tcPr>
          <w:p w14:paraId="42F99922" w14:textId="57BC544C" w:rsidR="00AE3380" w:rsidRPr="006A7126" w:rsidRDefault="00072720" w:rsidP="00AE338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s-MX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Gamificación, Módulo didáctico</w:t>
            </w:r>
            <w:r w:rsidR="00AE3380"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,</w:t>
            </w:r>
            <w:r w:rsidR="00AE3380" w:rsidRPr="006A7126">
              <w:rPr>
                <w:rFonts w:ascii="Arial" w:hAnsi="Arial" w:cs="Arial"/>
                <w:b/>
                <w:bCs/>
                <w:lang w:val="es-ES_tradnl"/>
              </w:rPr>
              <w:t xml:space="preserve"> </w:t>
            </w:r>
            <w:r w:rsidR="00AE3380" w:rsidRPr="006A7126">
              <w:rPr>
                <w:rFonts w:ascii="Arial" w:hAnsi="Arial" w:cs="Arial"/>
                <w:lang w:val="es-ES_tradnl"/>
              </w:rPr>
              <w:t>realidad aumentada, realidad virtual, realidad mixta, modelado 3d</w:t>
            </w:r>
          </w:p>
          <w:p w14:paraId="5A3B7C95" w14:textId="7C74886C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274E46" w14:textId="77777777" w:rsidR="00072720" w:rsidRPr="006A7126" w:rsidRDefault="00072720" w:rsidP="0007272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6A712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Promueven la construcción de experiencias de aprendizaje, resolución creativa de problemas y generación de nuevas estrategias o soluciones.</w:t>
            </w:r>
          </w:p>
        </w:tc>
      </w:tr>
    </w:tbl>
    <w:p w14:paraId="66523AB1" w14:textId="77777777" w:rsidR="00072720" w:rsidRPr="006A7126" w:rsidRDefault="00072720">
      <w:pPr>
        <w:rPr>
          <w:rFonts w:ascii="Arial" w:hAnsi="Arial" w:cs="Arial"/>
          <w:lang w:val="es-ES_tradnl"/>
        </w:rPr>
      </w:pPr>
    </w:p>
    <w:p w14:paraId="5A8D4981" w14:textId="77777777" w:rsidR="006A7126" w:rsidRPr="006A7126" w:rsidRDefault="006A7126" w:rsidP="006A7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kern w:val="0"/>
          <w:lang w:val="es-MX"/>
        </w:rPr>
        <w:t>Nivel simple</w:t>
      </w:r>
    </w:p>
    <w:p w14:paraId="7949C6F5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Infografía</w:t>
      </w:r>
    </w:p>
    <w:p w14:paraId="1E6290D4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Imagen interactiva</w:t>
      </w:r>
    </w:p>
    <w:p w14:paraId="465AD72D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Quiz (3 o 5 preguntas)</w:t>
      </w:r>
    </w:p>
    <w:p w14:paraId="25FDC219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Video Quiz</w:t>
      </w:r>
    </w:p>
    <w:p w14:paraId="130C1060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Presentación interactiva (máximo 15 diapostivas)</w:t>
      </w:r>
    </w:p>
    <w:p w14:paraId="50DCFDCD" w14:textId="77777777" w:rsidR="006A7126" w:rsidRPr="006A7126" w:rsidRDefault="006A7126" w:rsidP="006A7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</w:p>
    <w:p w14:paraId="490193E3" w14:textId="77777777" w:rsidR="006A7126" w:rsidRPr="006A7126" w:rsidRDefault="006A7126" w:rsidP="006A7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kern w:val="0"/>
          <w:lang w:val="es-MX"/>
        </w:rPr>
        <w:t>Nivel Medio</w:t>
      </w:r>
    </w:p>
    <w:p w14:paraId="5C935350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Módulo didáctico</w:t>
      </w:r>
    </w:p>
    <w:p w14:paraId="1AF01AD4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Unir con líneas</w:t>
      </w:r>
    </w:p>
    <w:p w14:paraId="0841E6AC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Arrastrar y soltar</w:t>
      </w:r>
    </w:p>
    <w:p w14:paraId="633B1C0A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lastRenderedPageBreak/>
        <w:t>Rompecabezas</w:t>
      </w:r>
    </w:p>
    <w:p w14:paraId="6DAF9761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Completar texto</w:t>
      </w:r>
    </w:p>
    <w:p w14:paraId="044F45B9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Crucigrama (Mínimo 6 palabras)</w:t>
      </w:r>
    </w:p>
    <w:p w14:paraId="703289D2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Sopa de letras (Mínimo 6 palabras)</w:t>
      </w:r>
    </w:p>
    <w:p w14:paraId="5DDE1F4B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Imagen interactiva 360</w:t>
      </w:r>
    </w:p>
    <w:p w14:paraId="2D637091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Dictados</w:t>
      </w:r>
    </w:p>
    <w:p w14:paraId="5AE228DD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Video interactivo</w:t>
      </w:r>
    </w:p>
    <w:p w14:paraId="31469D59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Storytelling</w:t>
      </w:r>
    </w:p>
    <w:p w14:paraId="7D0F2ADB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Marcar casillas</w:t>
      </w:r>
    </w:p>
    <w:p w14:paraId="49EC175B" w14:textId="77777777" w:rsidR="006A7126" w:rsidRPr="006A7126" w:rsidRDefault="006A7126" w:rsidP="006A7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</w:p>
    <w:p w14:paraId="0148EB62" w14:textId="77777777" w:rsidR="006A7126" w:rsidRPr="006A7126" w:rsidRDefault="006A7126" w:rsidP="006A7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kern w:val="0"/>
          <w:lang w:val="es-MX"/>
        </w:rPr>
        <w:t>Nivel alto</w:t>
      </w:r>
    </w:p>
    <w:p w14:paraId="657AC29A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lang w:val="es-MX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Gamificación</w:t>
      </w:r>
    </w:p>
    <w:p w14:paraId="31886A09" w14:textId="77777777" w:rsidR="006A7126" w:rsidRPr="006A7126" w:rsidRDefault="006A7126" w:rsidP="006A7126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6A7126">
        <w:rPr>
          <w:rFonts w:ascii="Arial" w:hAnsi="Arial" w:cs="Arial"/>
          <w:b/>
          <w:bCs/>
          <w:kern w:val="0"/>
          <w:lang w:val="es-MX"/>
        </w:rPr>
        <w:t>Simulación</w:t>
      </w:r>
    </w:p>
    <w:p w14:paraId="5958A346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s-MX"/>
        </w:rPr>
      </w:pPr>
      <w:r w:rsidRPr="006A7126">
        <w:rPr>
          <w:rFonts w:ascii="Arial" w:hAnsi="Arial" w:cs="Arial"/>
          <w:b/>
          <w:bCs/>
          <w:lang w:val="es-ES_tradnl"/>
        </w:rPr>
        <w:t>realidad aumentada</w:t>
      </w:r>
    </w:p>
    <w:p w14:paraId="387CA3A0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s-MX"/>
        </w:rPr>
      </w:pPr>
      <w:r w:rsidRPr="006A7126">
        <w:rPr>
          <w:rFonts w:ascii="Arial" w:hAnsi="Arial" w:cs="Arial"/>
          <w:b/>
          <w:bCs/>
          <w:lang w:val="es-ES_tradnl"/>
        </w:rPr>
        <w:t>realidad virtual</w:t>
      </w:r>
    </w:p>
    <w:p w14:paraId="209DF9E2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s-MX"/>
        </w:rPr>
      </w:pPr>
      <w:r w:rsidRPr="006A7126">
        <w:rPr>
          <w:rFonts w:ascii="Arial" w:hAnsi="Arial" w:cs="Arial"/>
          <w:b/>
          <w:bCs/>
          <w:lang w:val="es-ES_tradnl"/>
        </w:rPr>
        <w:t>realidad mixta</w:t>
      </w:r>
    </w:p>
    <w:p w14:paraId="678814E3" w14:textId="77777777" w:rsidR="006A7126" w:rsidRPr="006A7126" w:rsidRDefault="006A7126" w:rsidP="006A712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lang w:val="es-MX"/>
        </w:rPr>
      </w:pPr>
      <w:r w:rsidRPr="006A7126">
        <w:rPr>
          <w:rFonts w:ascii="Arial" w:hAnsi="Arial" w:cs="Arial"/>
          <w:b/>
          <w:bCs/>
          <w:lang w:val="es-ES_tradnl"/>
        </w:rPr>
        <w:t>modelado 3d</w:t>
      </w:r>
    </w:p>
    <w:p w14:paraId="10FAD04F" w14:textId="77777777" w:rsidR="00AE3380" w:rsidRPr="006A7126" w:rsidRDefault="00AE3380" w:rsidP="00346447">
      <w:pPr>
        <w:rPr>
          <w:rFonts w:ascii="Arial" w:hAnsi="Arial" w:cs="Arial"/>
          <w:lang w:val="es-ES_tradnl"/>
        </w:rPr>
      </w:pPr>
    </w:p>
    <w:p w14:paraId="6749CD54" w14:textId="297BE487" w:rsidR="00346447" w:rsidRPr="006A7126" w:rsidRDefault="00346447" w:rsidP="00346447">
      <w:pPr>
        <w:rPr>
          <w:rFonts w:ascii="Arial" w:hAnsi="Arial" w:cs="Arial"/>
          <w:lang w:val="es-ES_tradnl"/>
        </w:rPr>
      </w:pPr>
      <w:proofErr w:type="gramStart"/>
      <w:r w:rsidRPr="006A7126">
        <w:rPr>
          <w:rFonts w:ascii="Arial" w:hAnsi="Arial" w:cs="Arial"/>
          <w:lang w:val="es-ES_tradnl"/>
        </w:rPr>
        <w:t>Considerar</w:t>
      </w:r>
      <w:proofErr w:type="gramEnd"/>
      <w:r w:rsidRPr="006A7126">
        <w:rPr>
          <w:rFonts w:ascii="Arial" w:hAnsi="Arial" w:cs="Arial"/>
          <w:lang w:val="es-ES_tradnl"/>
        </w:rPr>
        <w:t xml:space="preserve"> que las herramientas a utilizar son: Genially, Powtoon, Canva, Educaplay, Podcast y Videos cortos.</w:t>
      </w:r>
    </w:p>
    <w:p w14:paraId="49F3E18D" w14:textId="603C9F26" w:rsidR="006A7126" w:rsidRPr="006A7126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FORMATO PARA GUION DE RECURSO INTERACTIVO</w:t>
      </w:r>
    </w:p>
    <w:p w14:paraId="2C20C57A" w14:textId="77777777" w:rsidR="006A7126" w:rsidRPr="006A7126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Primera tabla con dos columnas:</w:t>
      </w:r>
    </w:p>
    <w:p w14:paraId="00449857" w14:textId="572AD90A" w:rsidR="006A7126" w:rsidRPr="006A7126" w:rsidRDefault="006A7126" w:rsidP="006A7126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t>Primera columna: Asignatura</w:t>
      </w:r>
      <w:r w:rsidR="008E3C4B">
        <w:rPr>
          <w:rFonts w:ascii="Arial" w:hAnsi="Arial" w:cs="Arial"/>
        </w:rPr>
        <w:t xml:space="preserve">, </w:t>
      </w:r>
      <w:r w:rsidRPr="006A7126">
        <w:rPr>
          <w:rFonts w:ascii="Arial" w:hAnsi="Arial" w:cs="Arial"/>
        </w:rPr>
        <w:t xml:space="preserve">código, Profesor, Semana, </w:t>
      </w:r>
      <w:r w:rsidR="008E3C4B">
        <w:rPr>
          <w:rFonts w:ascii="Arial" w:hAnsi="Arial" w:cs="Arial"/>
        </w:rPr>
        <w:t xml:space="preserve">URL o Descripción del </w:t>
      </w:r>
      <w:r w:rsidRPr="006A7126">
        <w:rPr>
          <w:rFonts w:ascii="Arial" w:hAnsi="Arial" w:cs="Arial"/>
        </w:rPr>
        <w:t>Recurso de referencia (opcional) y Título del recurso.</w:t>
      </w:r>
    </w:p>
    <w:p w14:paraId="6294EBDD" w14:textId="77777777" w:rsidR="006A7126" w:rsidRPr="006A7126" w:rsidRDefault="006A7126" w:rsidP="006A7126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t>Segunda columna: rellenar la informacion de la primera columna en base a lo que se solicita.</w:t>
      </w:r>
    </w:p>
    <w:p w14:paraId="06296837" w14:textId="75C1E39A" w:rsidR="006A7126" w:rsidRPr="006A7126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Segunda tabla</w:t>
      </w:r>
      <w:r w:rsidR="008E3C4B">
        <w:rPr>
          <w:rFonts w:ascii="Arial" w:hAnsi="Arial" w:cs="Arial"/>
          <w:b/>
          <w:bCs/>
        </w:rPr>
        <w:t xml:space="preserve"> con tres columnas </w:t>
      </w:r>
    </w:p>
    <w:p w14:paraId="7D8FA931" w14:textId="10E6E3DF" w:rsidR="006A7126" w:rsidRPr="006A7126" w:rsidRDefault="008E3C4B" w:rsidP="006A71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Primera </w:t>
      </w:r>
      <w:r w:rsidR="006A7126" w:rsidRPr="006A7126">
        <w:rPr>
          <w:rFonts w:ascii="Arial" w:hAnsi="Arial" w:cs="Arial"/>
        </w:rPr>
        <w:t>columna</w:t>
      </w:r>
      <w:r>
        <w:rPr>
          <w:rFonts w:ascii="Arial" w:hAnsi="Arial" w:cs="Arial"/>
        </w:rPr>
        <w:t>.</w:t>
      </w:r>
      <w:r w:rsidR="006A7126" w:rsidRPr="006A7126">
        <w:rPr>
          <w:rFonts w:ascii="Arial" w:hAnsi="Arial" w:cs="Arial"/>
        </w:rPr>
        <w:t xml:space="preserve"> Elementos de referencia: enlaces de imágenes, videos,</w:t>
      </w:r>
      <w:r>
        <w:rPr>
          <w:rFonts w:ascii="Arial" w:hAnsi="Arial" w:cs="Arial"/>
        </w:rPr>
        <w:t xml:space="preserve"> Patalla 1, Pantalla 2,</w:t>
      </w:r>
      <w:r w:rsidR="006A7126" w:rsidRPr="006A7126">
        <w:rPr>
          <w:rFonts w:ascii="Arial" w:hAnsi="Arial" w:cs="Arial"/>
        </w:rPr>
        <w:t xml:space="preserve"> etc. </w:t>
      </w:r>
      <w:r>
        <w:rPr>
          <w:rFonts w:ascii="Arial" w:hAnsi="Arial" w:cs="Arial"/>
        </w:rPr>
        <w:br/>
        <w:t>Segunda columna</w:t>
      </w:r>
      <w:r w:rsidR="006A7126" w:rsidRPr="006A7126">
        <w:rPr>
          <w:rFonts w:ascii="Arial" w:hAnsi="Arial" w:cs="Arial"/>
        </w:rPr>
        <w:t>. Contenido</w:t>
      </w:r>
      <w:r>
        <w:rPr>
          <w:rFonts w:ascii="Arial" w:hAnsi="Arial" w:cs="Arial"/>
        </w:rPr>
        <w:t xml:space="preserve"> o</w:t>
      </w:r>
      <w:r w:rsidR="006A7126" w:rsidRPr="006A7126">
        <w:rPr>
          <w:rFonts w:ascii="Arial" w:hAnsi="Arial" w:cs="Arial"/>
        </w:rPr>
        <w:t xml:space="preserve"> Texto: información que irá dentro del recurso. </w:t>
      </w:r>
      <w:r>
        <w:rPr>
          <w:rFonts w:ascii="Arial" w:hAnsi="Arial" w:cs="Arial"/>
        </w:rPr>
        <w:br/>
        <w:t>Tercera columna</w:t>
      </w:r>
      <w:r w:rsidR="006A7126" w:rsidRPr="006A7126">
        <w:rPr>
          <w:rFonts w:ascii="Arial" w:hAnsi="Arial" w:cs="Arial"/>
        </w:rPr>
        <w:t xml:space="preserve">. Descripción: cómo deberá elaborarse el recursos, es decir: recursos multimedia, efectos, dinámica, </w:t>
      </w:r>
      <w:r>
        <w:rPr>
          <w:rFonts w:ascii="Arial" w:hAnsi="Arial" w:cs="Arial"/>
        </w:rPr>
        <w:t xml:space="preserve">animación, </w:t>
      </w:r>
      <w:r w:rsidR="006A7126" w:rsidRPr="006A7126">
        <w:rPr>
          <w:rFonts w:ascii="Arial" w:hAnsi="Arial" w:cs="Arial"/>
        </w:rPr>
        <w:t>etc.</w:t>
      </w:r>
    </w:p>
    <w:p w14:paraId="15DB255F" w14:textId="45372449" w:rsidR="006D56C5" w:rsidRPr="006D56C5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FORMATO PARA GUION PARA VIDEOS Y PODCAST</w:t>
      </w:r>
    </w:p>
    <w:p w14:paraId="3533C88A" w14:textId="77777777" w:rsidR="006A7126" w:rsidRPr="006A7126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Primera tabla con dos columnas:</w:t>
      </w:r>
    </w:p>
    <w:p w14:paraId="1EA126C2" w14:textId="1CB31055" w:rsidR="006A7126" w:rsidRPr="006A7126" w:rsidRDefault="006A7126" w:rsidP="006A7126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t>Primera columna: Asignatura</w:t>
      </w:r>
      <w:r w:rsidR="008E3C4B">
        <w:rPr>
          <w:rFonts w:ascii="Arial" w:hAnsi="Arial" w:cs="Arial"/>
        </w:rPr>
        <w:t>,</w:t>
      </w:r>
      <w:r w:rsidRPr="006A7126">
        <w:rPr>
          <w:rFonts w:ascii="Arial" w:hAnsi="Arial" w:cs="Arial"/>
        </w:rPr>
        <w:t xml:space="preserve"> código,</w:t>
      </w:r>
      <w:r w:rsidR="008E3C4B">
        <w:rPr>
          <w:rFonts w:ascii="Arial" w:hAnsi="Arial" w:cs="Arial"/>
        </w:rPr>
        <w:t xml:space="preserve"> p</w:t>
      </w:r>
      <w:r w:rsidRPr="006A7126">
        <w:rPr>
          <w:rFonts w:ascii="Arial" w:hAnsi="Arial" w:cs="Arial"/>
        </w:rPr>
        <w:t xml:space="preserve">rofesor, </w:t>
      </w:r>
      <w:r w:rsidR="008E3C4B">
        <w:rPr>
          <w:rFonts w:ascii="Arial" w:hAnsi="Arial" w:cs="Arial"/>
        </w:rPr>
        <w:t>s</w:t>
      </w:r>
      <w:r w:rsidRPr="006A7126">
        <w:rPr>
          <w:rFonts w:ascii="Arial" w:hAnsi="Arial" w:cs="Arial"/>
        </w:rPr>
        <w:t>emana, Recurso de referencia (opcional) y Título del recurso.</w:t>
      </w:r>
    </w:p>
    <w:p w14:paraId="2758A50A" w14:textId="77777777" w:rsidR="006A7126" w:rsidRPr="006A7126" w:rsidRDefault="006A7126" w:rsidP="006A7126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lastRenderedPageBreak/>
        <w:t>Segunda columna: rellenar la informacion de la primera columna en base a lo que se solicita.</w:t>
      </w:r>
    </w:p>
    <w:p w14:paraId="0EC02BD4" w14:textId="3235ACF4" w:rsidR="006A7126" w:rsidRPr="008E3C4B" w:rsidRDefault="006A7126" w:rsidP="006A7126">
      <w:pPr>
        <w:pStyle w:val="NormalWeb"/>
        <w:rPr>
          <w:rFonts w:ascii="Arial" w:hAnsi="Arial" w:cs="Arial"/>
          <w:b/>
          <w:bCs/>
        </w:rPr>
      </w:pPr>
      <w:r w:rsidRPr="008E3C4B">
        <w:rPr>
          <w:rFonts w:ascii="Arial" w:hAnsi="Arial" w:cs="Arial"/>
          <w:b/>
          <w:bCs/>
        </w:rPr>
        <w:t>Segunda tabla</w:t>
      </w:r>
      <w:r w:rsidR="008E3C4B" w:rsidRPr="008E3C4B">
        <w:rPr>
          <w:rFonts w:ascii="Arial" w:hAnsi="Arial" w:cs="Arial"/>
          <w:b/>
          <w:bCs/>
        </w:rPr>
        <w:t xml:space="preserve"> </w:t>
      </w:r>
      <w:r w:rsidR="008E3C4B" w:rsidRPr="008E3C4B">
        <w:rPr>
          <w:rFonts w:ascii="Arial" w:hAnsi="Arial" w:cs="Arial"/>
          <w:b/>
          <w:bCs/>
        </w:rPr>
        <w:t>con cuatro columnas</w:t>
      </w:r>
    </w:p>
    <w:p w14:paraId="7D5E2A85" w14:textId="0FE5509D" w:rsidR="006A7126" w:rsidRPr="006A7126" w:rsidRDefault="008E3C4B" w:rsidP="006A71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Primera</w:t>
      </w:r>
      <w:r w:rsidR="006A7126" w:rsidRPr="006A7126">
        <w:rPr>
          <w:rFonts w:ascii="Arial" w:hAnsi="Arial" w:cs="Arial"/>
        </w:rPr>
        <w:t xml:space="preserve"> columnas</w:t>
      </w:r>
      <w:r>
        <w:rPr>
          <w:rFonts w:ascii="Arial" w:hAnsi="Arial" w:cs="Arial"/>
        </w:rPr>
        <w:t xml:space="preserve">. </w:t>
      </w:r>
      <w:r w:rsidR="006A7126" w:rsidRPr="006A7126">
        <w:rPr>
          <w:rFonts w:ascii="Arial" w:hAnsi="Arial" w:cs="Arial"/>
        </w:rPr>
        <w:t xml:space="preserve">Elementos de referencia: </w:t>
      </w:r>
      <w:r w:rsidR="006D56C5">
        <w:rPr>
          <w:rFonts w:ascii="Arial" w:hAnsi="Arial" w:cs="Arial"/>
        </w:rPr>
        <w:t>íconos o gráficos de referencia específicos para colocar en el video.</w:t>
      </w:r>
      <w:r>
        <w:rPr>
          <w:rFonts w:ascii="Arial" w:hAnsi="Arial" w:cs="Arial"/>
        </w:rPr>
        <w:br/>
        <w:t>Segunda columna</w:t>
      </w:r>
      <w:r w:rsidR="006A7126" w:rsidRPr="006A7126">
        <w:rPr>
          <w:rFonts w:ascii="Arial" w:hAnsi="Arial" w:cs="Arial"/>
        </w:rPr>
        <w:t>. Voz en off: narración del video o poscast</w:t>
      </w:r>
      <w:r w:rsidR="006D56C5">
        <w:rPr>
          <w:rFonts w:ascii="Arial" w:hAnsi="Arial" w:cs="Arial"/>
        </w:rPr>
        <w:t xml:space="preserve"> en formato speech, es decir, un saludo que enganche al estudiante, el contenido, y un cierre motivacional.</w:t>
      </w:r>
      <w:r w:rsidR="006A7126" w:rsidRPr="006A7126">
        <w:rPr>
          <w:rFonts w:ascii="Arial" w:hAnsi="Arial" w:cs="Arial"/>
        </w:rPr>
        <w:t xml:space="preserve"> </w:t>
      </w:r>
      <w:r w:rsidR="003B18E4">
        <w:rPr>
          <w:rFonts w:ascii="Arial" w:hAnsi="Arial" w:cs="Arial"/>
        </w:rPr>
        <w:br/>
        <w:t>Tercera columna</w:t>
      </w:r>
      <w:r w:rsidR="006A7126" w:rsidRPr="006A7126">
        <w:rPr>
          <w:rFonts w:ascii="Arial" w:hAnsi="Arial" w:cs="Arial"/>
        </w:rPr>
        <w:t xml:space="preserve">. Contenido o Texto: información que irá dentro del recurso (en caso de videos). </w:t>
      </w:r>
      <w:r w:rsidR="003B18E4">
        <w:rPr>
          <w:rFonts w:ascii="Arial" w:hAnsi="Arial" w:cs="Arial"/>
        </w:rPr>
        <w:br/>
        <w:t>Cuarta columna</w:t>
      </w:r>
      <w:r w:rsidR="006A7126" w:rsidRPr="006A7126">
        <w:rPr>
          <w:rFonts w:ascii="Arial" w:hAnsi="Arial" w:cs="Arial"/>
        </w:rPr>
        <w:t xml:space="preserve">. Descripción: cómo deberá elaborarse el recurso, es decir: recursos multimedia, efectos, dinámica, </w:t>
      </w:r>
      <w:r w:rsidR="003B18E4">
        <w:rPr>
          <w:rFonts w:ascii="Arial" w:hAnsi="Arial" w:cs="Arial"/>
        </w:rPr>
        <w:t xml:space="preserve">transiciones, tomas, </w:t>
      </w:r>
      <w:r w:rsidR="006A7126" w:rsidRPr="006A7126">
        <w:rPr>
          <w:rFonts w:ascii="Arial" w:hAnsi="Arial" w:cs="Arial"/>
        </w:rPr>
        <w:t>etc.</w:t>
      </w:r>
    </w:p>
    <w:p w14:paraId="20922D99" w14:textId="6DA2DE9F" w:rsidR="006A7126" w:rsidRPr="006A7126" w:rsidRDefault="006A7126" w:rsidP="006A7126">
      <w:pPr>
        <w:pStyle w:val="NormalWeb"/>
        <w:rPr>
          <w:rFonts w:ascii="Arial" w:hAnsi="Arial" w:cs="Arial"/>
          <w:b/>
          <w:bCs/>
        </w:rPr>
      </w:pPr>
      <w:r w:rsidRPr="006A7126">
        <w:rPr>
          <w:rFonts w:ascii="Arial" w:hAnsi="Arial" w:cs="Arial"/>
          <w:b/>
          <w:bCs/>
        </w:rPr>
        <w:t>FORMATO OBLIGATORIO POR GUION</w:t>
      </w:r>
    </w:p>
    <w:p w14:paraId="7CB3D313" w14:textId="5F8D7096" w:rsidR="00CD107E" w:rsidRPr="003B18E4" w:rsidRDefault="006A7126" w:rsidP="003B18E4">
      <w:pPr>
        <w:pStyle w:val="NormalWeb"/>
        <w:rPr>
          <w:rFonts w:ascii="Arial" w:hAnsi="Arial" w:cs="Arial"/>
        </w:rPr>
      </w:pPr>
      <w:r w:rsidRPr="006A7126">
        <w:rPr>
          <w:rFonts w:ascii="Arial" w:hAnsi="Arial" w:cs="Arial"/>
        </w:rPr>
        <w:t xml:space="preserve">Al final de cada recurso </w:t>
      </w:r>
      <w:r>
        <w:rPr>
          <w:rFonts w:ascii="Arial" w:hAnsi="Arial" w:cs="Arial"/>
        </w:rPr>
        <w:t xml:space="preserve">interactivo, video o podcast </w:t>
      </w:r>
      <w:r w:rsidRPr="006A7126">
        <w:rPr>
          <w:rFonts w:ascii="Arial" w:hAnsi="Arial" w:cs="Arial"/>
        </w:rPr>
        <w:t>se debe indicar la Referencia bibliográfica de donde se extrajo la informacion para el recurso.</w:t>
      </w:r>
    </w:p>
    <w:sectPr w:rsidR="00CD107E" w:rsidRPr="003B1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86376"/>
    <w:multiLevelType w:val="hybridMultilevel"/>
    <w:tmpl w:val="EEEEAAC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068CF"/>
    <w:multiLevelType w:val="hybridMultilevel"/>
    <w:tmpl w:val="90160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08DB"/>
    <w:multiLevelType w:val="multilevel"/>
    <w:tmpl w:val="AFF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66E"/>
    <w:multiLevelType w:val="hybridMultilevel"/>
    <w:tmpl w:val="9A32185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25714"/>
    <w:multiLevelType w:val="multilevel"/>
    <w:tmpl w:val="A03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7D9B"/>
    <w:multiLevelType w:val="hybridMultilevel"/>
    <w:tmpl w:val="E43C90F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2405A"/>
    <w:multiLevelType w:val="hybridMultilevel"/>
    <w:tmpl w:val="57E66B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46B63"/>
    <w:multiLevelType w:val="hybridMultilevel"/>
    <w:tmpl w:val="178E107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37301"/>
    <w:multiLevelType w:val="multilevel"/>
    <w:tmpl w:val="838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E0F17"/>
    <w:multiLevelType w:val="hybridMultilevel"/>
    <w:tmpl w:val="2D349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30FF9"/>
    <w:multiLevelType w:val="multilevel"/>
    <w:tmpl w:val="DF5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46095">
    <w:abstractNumId w:val="0"/>
  </w:num>
  <w:num w:numId="2" w16cid:durableId="517278017">
    <w:abstractNumId w:val="4"/>
  </w:num>
  <w:num w:numId="3" w16cid:durableId="1005666255">
    <w:abstractNumId w:val="8"/>
  </w:num>
  <w:num w:numId="4" w16cid:durableId="993416583">
    <w:abstractNumId w:val="2"/>
  </w:num>
  <w:num w:numId="5" w16cid:durableId="1918979296">
    <w:abstractNumId w:val="10"/>
  </w:num>
  <w:num w:numId="6" w16cid:durableId="1877765959">
    <w:abstractNumId w:val="6"/>
  </w:num>
  <w:num w:numId="7" w16cid:durableId="207185834">
    <w:abstractNumId w:val="3"/>
  </w:num>
  <w:num w:numId="8" w16cid:durableId="437989626">
    <w:abstractNumId w:val="5"/>
  </w:num>
  <w:num w:numId="9" w16cid:durableId="1904442922">
    <w:abstractNumId w:val="7"/>
  </w:num>
  <w:num w:numId="10" w16cid:durableId="633291214">
    <w:abstractNumId w:val="1"/>
  </w:num>
  <w:num w:numId="11" w16cid:durableId="250042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20"/>
    <w:rsid w:val="00072720"/>
    <w:rsid w:val="000C2B7F"/>
    <w:rsid w:val="00144011"/>
    <w:rsid w:val="00184D61"/>
    <w:rsid w:val="00200B46"/>
    <w:rsid w:val="00346447"/>
    <w:rsid w:val="003A14EC"/>
    <w:rsid w:val="003B18E4"/>
    <w:rsid w:val="004F1156"/>
    <w:rsid w:val="00512D0A"/>
    <w:rsid w:val="0054477C"/>
    <w:rsid w:val="006307E2"/>
    <w:rsid w:val="006734C3"/>
    <w:rsid w:val="006A7126"/>
    <w:rsid w:val="006A78BC"/>
    <w:rsid w:val="006D4EF7"/>
    <w:rsid w:val="006D56C5"/>
    <w:rsid w:val="006F47D2"/>
    <w:rsid w:val="008E3C4B"/>
    <w:rsid w:val="00914FA6"/>
    <w:rsid w:val="00AE3380"/>
    <w:rsid w:val="00B079CC"/>
    <w:rsid w:val="00C1178B"/>
    <w:rsid w:val="00CD107E"/>
    <w:rsid w:val="00CD5EDB"/>
    <w:rsid w:val="00DF42CC"/>
    <w:rsid w:val="00EC4F25"/>
    <w:rsid w:val="00F0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8A5C"/>
  <w15:chartTrackingRefBased/>
  <w15:docId w15:val="{6CFC460F-96B9-2C44-8DFA-4D44BC85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7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7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7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7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7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7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7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72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72720"/>
    <w:rPr>
      <w:b/>
      <w:bCs/>
    </w:rPr>
  </w:style>
  <w:style w:type="table" w:styleId="Tablaconcuadrcula">
    <w:name w:val="Table Grid"/>
    <w:basedOn w:val="Tablanormal"/>
    <w:uiPriority w:val="39"/>
    <w:rsid w:val="00072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7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DE JESUS GONZAGA SANCHEZ</dc:creator>
  <cp:keywords/>
  <dc:description/>
  <cp:lastModifiedBy>USER</cp:lastModifiedBy>
  <cp:revision>5</cp:revision>
  <dcterms:created xsi:type="dcterms:W3CDTF">2026-03-11T20:09:00Z</dcterms:created>
  <dcterms:modified xsi:type="dcterms:W3CDTF">2026-08-15T18:31:00Z</dcterms:modified>
</cp:coreProperties>
</file>