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bidi w:val="0"/>
        <w:rPr>
          <w:rFonts w:hint="eastAsia"/>
          <w:sz w:val="21"/>
          <w:szCs w:val="21"/>
          <w:lang w:val="en-US" w:eastAsia="zh-Hans"/>
        </w:rPr>
      </w:pPr>
      <w:r>
        <w:rPr>
          <w:sz w:val="21"/>
          <w:szCs w:val="21"/>
        </w:rPr>
        <w:t>C++</w:t>
      </w:r>
      <w:r>
        <w:rPr>
          <w:rFonts w:hint="eastAsia"/>
          <w:sz w:val="21"/>
          <w:szCs w:val="21"/>
          <w:lang w:val="en-US" w:eastAsia="zh-Hans"/>
        </w:rPr>
        <w:t>面试题</w:t>
      </w: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const的所有用法</w:t>
      </w:r>
    </w:p>
    <w:p>
      <w:pPr>
        <w:numPr>
          <w:numId w:val="0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修饰变量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表示变量值不可变</w:t>
      </w:r>
    </w:p>
    <w:p>
      <w:pPr>
        <w:numPr>
          <w:numId w:val="0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修饰指针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int arr[] = {1, 2, 3, 4, 5};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const int* arr_a = arr;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表示指针指向的内容不可改变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int* const arr_b = arr;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表示指针不可指向其他地方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但指针内容可变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>c</w:t>
      </w:r>
      <w:r>
        <w:rPr>
          <w:rFonts w:hint="eastAsia"/>
          <w:sz w:val="21"/>
          <w:szCs w:val="21"/>
          <w:lang w:val="en-US" w:eastAsia="zh-Hans"/>
        </w:rPr>
        <w:t>onst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int</w:t>
      </w:r>
      <w:r>
        <w:rPr>
          <w:rFonts w:hint="default"/>
          <w:sz w:val="21"/>
          <w:szCs w:val="21"/>
          <w:lang w:eastAsia="zh-Hans"/>
        </w:rPr>
        <w:t xml:space="preserve">* const arr_c = arr; </w:t>
      </w:r>
      <w:r>
        <w:rPr>
          <w:rFonts w:hint="eastAsia"/>
          <w:sz w:val="21"/>
          <w:szCs w:val="21"/>
          <w:lang w:val="en-US" w:eastAsia="zh-Hans"/>
        </w:rPr>
        <w:t>指针指向与被指内容都不可变</w:t>
      </w:r>
    </w:p>
    <w:p>
      <w:pPr>
        <w:numPr>
          <w:numId w:val="0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修饰引用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void test_const(const int&amp; a) { return; }</w:t>
      </w:r>
      <w:r>
        <w:rPr>
          <w:rFonts w:hint="default"/>
          <w:sz w:val="21"/>
          <w:szCs w:val="21"/>
          <w:lang w:eastAsia="zh-Han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表示形参内容不可改变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避免了对a的复制及函数对a的修改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修饰类成员函数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class TestConst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private: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const int a; // 只有在初始化的时候才能赋值，其他时候不能变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public: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int geta() const; //常成员函数，不得修改类中的任何数据成员的值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int geta(); //普通成员函数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};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1"/>
          <w:szCs w:val="21"/>
          <w:lang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static关键字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this指针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inline内联函数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volatile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ass</w:t>
      </w:r>
      <w:r>
        <w:rPr>
          <w:rFonts w:hint="default"/>
          <w:b/>
          <w:bCs/>
          <w:sz w:val="21"/>
          <w:szCs w:val="21"/>
          <w:lang w:eastAsia="zh-Hans"/>
        </w:rPr>
        <w:t>ert()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sizeof()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#pragma pack(n)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位域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e</w:t>
      </w:r>
      <w:r>
        <w:rPr>
          <w:rFonts w:hint="default"/>
          <w:b/>
          <w:bCs/>
          <w:sz w:val="21"/>
          <w:szCs w:val="21"/>
          <w:lang w:eastAsia="zh-Hans"/>
        </w:rPr>
        <w:t>xtern “C”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struct</w:t>
      </w:r>
      <w:r>
        <w:rPr>
          <w:rFonts w:hint="eastAsia"/>
          <w:b/>
          <w:bCs/>
          <w:sz w:val="21"/>
          <w:szCs w:val="21"/>
          <w:lang w:val="en-US" w:eastAsia="zh-Hans"/>
        </w:rPr>
        <w:t>和</w:t>
      </w:r>
      <w:r>
        <w:rPr>
          <w:rFonts w:hint="default"/>
          <w:b/>
          <w:bCs/>
          <w:sz w:val="21"/>
          <w:szCs w:val="21"/>
          <w:lang w:eastAsia="zh-Hans"/>
        </w:rPr>
        <w:t xml:space="preserve"> typedef struct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 xml:space="preserve">struct </w:t>
      </w:r>
      <w:r>
        <w:rPr>
          <w:rFonts w:hint="eastAsia"/>
          <w:b/>
          <w:bCs/>
          <w:sz w:val="21"/>
          <w:szCs w:val="21"/>
          <w:lang w:val="en-US" w:eastAsia="zh-Hans"/>
        </w:rPr>
        <w:t>和class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c实现c</w:t>
      </w:r>
      <w:r>
        <w:rPr>
          <w:rFonts w:hint="default"/>
          <w:b/>
          <w:bCs/>
          <w:sz w:val="21"/>
          <w:szCs w:val="21"/>
          <w:lang w:eastAsia="zh-Hans"/>
        </w:rPr>
        <w:t>++</w:t>
      </w:r>
      <w:r>
        <w:rPr>
          <w:rFonts w:hint="eastAsia"/>
          <w:b/>
          <w:bCs/>
          <w:sz w:val="21"/>
          <w:szCs w:val="21"/>
          <w:lang w:val="en-US" w:eastAsia="zh-Hans"/>
        </w:rPr>
        <w:t>类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explicit关键字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friend友元类和友元函数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using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::</w:t>
      </w:r>
      <w:r>
        <w:rPr>
          <w:rFonts w:hint="eastAsia"/>
          <w:b/>
          <w:bCs/>
          <w:sz w:val="21"/>
          <w:szCs w:val="21"/>
          <w:lang w:val="en-US" w:eastAsia="zh-Hans"/>
        </w:rPr>
        <w:t>范围解释符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enum枚举类型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decltype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引用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宏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成员初始化列表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ini</w:t>
      </w:r>
      <w:r>
        <w:rPr>
          <w:rFonts w:hint="default"/>
          <w:b/>
          <w:bCs/>
          <w:sz w:val="21"/>
          <w:szCs w:val="21"/>
          <w:lang w:eastAsia="zh-Hans"/>
        </w:rPr>
        <w:t>tializer_list</w:t>
      </w:r>
      <w:r>
        <w:rPr>
          <w:rFonts w:hint="eastAsia"/>
          <w:b/>
          <w:bCs/>
          <w:sz w:val="21"/>
          <w:szCs w:val="21"/>
          <w:lang w:val="en-US" w:eastAsia="zh-Hans"/>
        </w:rPr>
        <w:t>初始化列表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面向对象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虚析构函数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纯虚函数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虚继承与虚函数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模版类</w:t>
      </w:r>
      <w:r>
        <w:rPr>
          <w:rFonts w:hint="default"/>
          <w:b/>
          <w:bCs/>
          <w:sz w:val="21"/>
          <w:szCs w:val="21"/>
          <w:lang w:eastAsia="zh-Hans"/>
        </w:rPr>
        <w:t>、</w:t>
      </w:r>
      <w:r>
        <w:rPr>
          <w:rFonts w:hint="eastAsia"/>
          <w:b/>
          <w:bCs/>
          <w:sz w:val="21"/>
          <w:szCs w:val="21"/>
          <w:lang w:val="en-US" w:eastAsia="zh-Hans"/>
        </w:rPr>
        <w:t>成员模版</w:t>
      </w:r>
      <w:r>
        <w:rPr>
          <w:rFonts w:hint="default"/>
          <w:b/>
          <w:bCs/>
          <w:sz w:val="21"/>
          <w:szCs w:val="21"/>
          <w:lang w:eastAsia="zh-Hans"/>
        </w:rPr>
        <w:t>、</w:t>
      </w:r>
      <w:r>
        <w:rPr>
          <w:rFonts w:hint="eastAsia"/>
          <w:b/>
          <w:bCs/>
          <w:sz w:val="21"/>
          <w:szCs w:val="21"/>
          <w:lang w:val="en-US" w:eastAsia="zh-Hans"/>
        </w:rPr>
        <w:t>虚函数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抽象类</w:t>
      </w:r>
      <w:r>
        <w:rPr>
          <w:rFonts w:hint="default"/>
          <w:b/>
          <w:bCs/>
          <w:sz w:val="21"/>
          <w:szCs w:val="21"/>
          <w:lang w:eastAsia="zh-Hans"/>
        </w:rPr>
        <w:t>、</w:t>
      </w:r>
      <w:r>
        <w:rPr>
          <w:rFonts w:hint="eastAsia"/>
          <w:b/>
          <w:bCs/>
          <w:sz w:val="21"/>
          <w:szCs w:val="21"/>
          <w:lang w:val="en-US" w:eastAsia="zh-Hans"/>
        </w:rPr>
        <w:t>接口类</w:t>
      </w:r>
      <w:r>
        <w:rPr>
          <w:rFonts w:hint="default"/>
          <w:b/>
          <w:bCs/>
          <w:sz w:val="21"/>
          <w:szCs w:val="21"/>
          <w:lang w:eastAsia="zh-Hans"/>
        </w:rPr>
        <w:t>、</w:t>
      </w:r>
      <w:r>
        <w:rPr>
          <w:rFonts w:hint="eastAsia"/>
          <w:b/>
          <w:bCs/>
          <w:sz w:val="21"/>
          <w:szCs w:val="21"/>
          <w:lang w:val="en-US" w:eastAsia="zh-Hans"/>
        </w:rPr>
        <w:t>聚合类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内存分配和管理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delete</w:t>
      </w:r>
      <w:r>
        <w:rPr>
          <w:rFonts w:hint="default"/>
          <w:b/>
          <w:bCs/>
          <w:sz w:val="21"/>
          <w:szCs w:val="21"/>
          <w:lang w:eastAsia="zh-Hans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Hans"/>
        </w:rPr>
        <w:t>this合法么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如何定义一个只在堆上或栈上生成的对象类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智能指针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强制类型转换运算符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运行时类型信息RTTI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-91</w:t>
      </w:r>
      <w:r>
        <w:rPr>
          <w:rFonts w:hint="eastAsia"/>
          <w:b/>
          <w:bCs/>
          <w:sz w:val="21"/>
          <w:szCs w:val="21"/>
          <w:lang w:val="en-US" w:eastAsia="zh-Hans"/>
        </w:rPr>
        <w:t>.effective</w:t>
      </w:r>
      <w:r>
        <w:rPr>
          <w:rFonts w:hint="default"/>
          <w:b/>
          <w:bCs/>
          <w:sz w:val="21"/>
          <w:szCs w:val="21"/>
          <w:lang w:eastAsia="zh-Hans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Hans"/>
        </w:rPr>
        <w:t>c++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92</w:t>
      </w:r>
      <w:r>
        <w:rPr>
          <w:rFonts w:hint="eastAsia"/>
          <w:b/>
          <w:bCs/>
          <w:sz w:val="21"/>
          <w:szCs w:val="21"/>
          <w:lang w:val="en-US" w:eastAsia="zh-Hans"/>
        </w:rPr>
        <w:t>.STL各容器实现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Kaiti SC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6EBD2"/>
    <w:multiLevelType w:val="singleLevel"/>
    <w:tmpl w:val="61A6EBD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CEE2"/>
    <w:rsid w:val="07E5EFD3"/>
    <w:rsid w:val="2FC34E7A"/>
    <w:rsid w:val="37BFFDA8"/>
    <w:rsid w:val="73BDF69B"/>
    <w:rsid w:val="76EE416F"/>
    <w:rsid w:val="79FDF5A5"/>
    <w:rsid w:val="7BB7DB17"/>
    <w:rsid w:val="7F2F6117"/>
    <w:rsid w:val="7FB7FFB3"/>
    <w:rsid w:val="7FBFCEB2"/>
    <w:rsid w:val="7FED957A"/>
    <w:rsid w:val="7FFB1636"/>
    <w:rsid w:val="BEAB9360"/>
    <w:rsid w:val="D35E6091"/>
    <w:rsid w:val="DBA1D4B5"/>
    <w:rsid w:val="DFCE57B7"/>
    <w:rsid w:val="ECABD018"/>
    <w:rsid w:val="EEF71AE9"/>
    <w:rsid w:val="EFDFCEE2"/>
    <w:rsid w:val="FFD3B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paragraph" w:customStyle="1" w:styleId="8">
    <w:name w:val="综述标题"/>
    <w:basedOn w:val="2"/>
    <w:uiPriority w:val="0"/>
    <w:pPr>
      <w:jc w:val="center"/>
    </w:pPr>
    <w:rPr>
      <w:rFonts w:eastAsia="Heiti SC Medium" w:asciiTheme="minorAscii" w:hAnsiTheme="minorAscii"/>
      <w:sz w:val="36"/>
    </w:rPr>
  </w:style>
  <w:style w:type="paragraph" w:customStyle="1" w:styleId="9">
    <w:name w:val="摘要标题"/>
    <w:basedOn w:val="5"/>
    <w:uiPriority w:val="0"/>
    <w:rPr>
      <w:rFonts w:eastAsia="Heiti SC Medium"/>
      <w:b w:val="0"/>
      <w:sz w:val="24"/>
    </w:rPr>
  </w:style>
  <w:style w:type="paragraph" w:customStyle="1" w:styleId="10">
    <w:name w:val="摘要内容"/>
    <w:basedOn w:val="9"/>
    <w:uiPriority w:val="0"/>
    <w:rPr>
      <w:rFonts w:eastAsia="Kaiti SC"/>
    </w:rPr>
  </w:style>
  <w:style w:type="paragraph" w:customStyle="1" w:styleId="11">
    <w:name w:val="正文标题"/>
    <w:basedOn w:val="9"/>
    <w:uiPriority w:val="0"/>
    <w:pPr>
      <w:spacing w:before="120" w:after="120"/>
      <w:ind w:leftChars="300"/>
      <w:jc w:val="left"/>
    </w:pPr>
    <w:rPr>
      <w:rFonts w:eastAsia="Songti SC"/>
      <w:b/>
    </w:rPr>
  </w:style>
  <w:style w:type="paragraph" w:customStyle="1" w:styleId="12">
    <w:name w:val="正文内容"/>
    <w:basedOn w:val="11"/>
    <w:qFormat/>
    <w:uiPriority w:val="0"/>
    <w:pPr>
      <w:ind w:leftChars="300"/>
    </w:pPr>
    <w:rPr>
      <w:b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2021-12-01T11:02:00Z</dcterms:created>
  <dc:creator>yuxuanchen</dc:creator>
  <cp:lastModifiedBy>yuxuanchen</cp:lastModifiedBy>
  <dcterms:modified xsi:type="dcterms:W3CDTF">2021-12-01T14:16:16Z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