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bidi w:val="0"/>
        <w:rPr>
          <w:rFonts w:hint="eastAsia"/>
          <w:sz w:val="21"/>
          <w:szCs w:val="21"/>
          <w:lang w:val="en-US" w:eastAsia="zh-Hans"/>
        </w:rPr>
      </w:pPr>
      <w:r>
        <w:rPr>
          <w:sz w:val="21"/>
          <w:szCs w:val="21"/>
        </w:rPr>
        <w:t>C++</w:t>
      </w:r>
      <w:r>
        <w:rPr>
          <w:rFonts w:hint="eastAsia"/>
          <w:sz w:val="21"/>
          <w:szCs w:val="21"/>
          <w:lang w:val="en-US" w:eastAsia="zh-Hans"/>
        </w:rPr>
        <w:t>面试题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const的所有用法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修饰变量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表示变量值不可变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修饰指针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int arr[] = {1, 2, 3, 4, 5};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const int* arr_a = arr;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表示指针指向的内容不可改变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int* const arr_b = arr;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表示指针不可指向其他地方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但指针内容可变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c</w:t>
      </w:r>
      <w:r>
        <w:rPr>
          <w:rFonts w:hint="eastAsia"/>
          <w:sz w:val="21"/>
          <w:szCs w:val="21"/>
          <w:lang w:val="en-US" w:eastAsia="zh-Hans"/>
        </w:rPr>
        <w:t>onst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int</w:t>
      </w:r>
      <w:r>
        <w:rPr>
          <w:rFonts w:hint="default"/>
          <w:sz w:val="21"/>
          <w:szCs w:val="21"/>
          <w:lang w:eastAsia="zh-Hans"/>
        </w:rPr>
        <w:t xml:space="preserve">* const arr_c = arr; </w:t>
      </w:r>
      <w:r>
        <w:rPr>
          <w:rFonts w:hint="eastAsia"/>
          <w:sz w:val="21"/>
          <w:szCs w:val="21"/>
          <w:lang w:val="en-US" w:eastAsia="zh-Hans"/>
        </w:rPr>
        <w:t>指针指向与被指内容都不可变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修饰引用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void test_const(const int&amp; a) { return; }</w:t>
      </w:r>
      <w:r>
        <w:rPr>
          <w:rFonts w:hint="default"/>
          <w:sz w:val="21"/>
          <w:szCs w:val="21"/>
          <w:lang w:eastAsia="zh-Hans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表示形参内容不可改变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避免了对a的复制及函数对a的修改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修饰类成员函数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class TestConst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private: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const int a; // 只有在初始化的时候才能赋值，其他时候不能变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public: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int geta() const; //常成员函数，不得修改类中的任何数据成员的值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int geta(); //普通成员函数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static关键字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修饰普通变量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存储在静态区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main执行之前就分配了存储空间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修饰普通函数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表明函数的定义范围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尽在定义文件内可以使用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修饰类成员变量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成为类变量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修饰成员函数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不需要生成对象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就可以访问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静态函数内不能访问非静态变量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this指针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eastAsia="zh-Hans"/>
        </w:rPr>
        <w:instrText xml:space="preserve"> = 1 \* roman \* MERGEFORMAT </w:instrTex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separate"/>
      </w:r>
      <w:r>
        <w:t>i</w: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end"/>
      </w:r>
      <w:r>
        <w:rPr>
          <w:rFonts w:hint="default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隐含于非静态成员函数内的特殊指针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指向调用该函数的对象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eastAsia="zh-Hans"/>
        </w:rPr>
        <w:instrText xml:space="preserve"> = 2 \* roman \* MERGEFORMAT </w:instrTex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separate"/>
      </w:r>
      <w:r>
        <w:t>ii</w: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end"/>
      </w:r>
      <w:r>
        <w:rPr>
          <w:rFonts w:hint="eastAsia"/>
          <w:b w:val="0"/>
          <w:bCs w:val="0"/>
          <w:sz w:val="21"/>
          <w:szCs w:val="21"/>
          <w:lang w:eastAsia="zh-Hans"/>
        </w:rPr>
        <w:t>当对一个对象调用成员函数时，编译程序先将对象的地址赋给 this 指针，然后调用成员函数，每次成员函数存取数据成员时，都隐含使用 this 指针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eastAsia="zh-Hans"/>
        </w:rPr>
        <w:instrText xml:space="preserve"> = 3 \* roman \* MERGEFORMAT </w:instrTex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separate"/>
      </w:r>
      <w:r>
        <w:t>iii</w: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end"/>
      </w:r>
      <w:r>
        <w:rPr>
          <w:rFonts w:hint="eastAsia"/>
          <w:b w:val="0"/>
          <w:bCs w:val="0"/>
          <w:sz w:val="21"/>
          <w:szCs w:val="21"/>
          <w:lang w:eastAsia="zh-Hans"/>
        </w:rPr>
        <w:t>当一个成员函数被调用时，自动向它传递一个隐含的参数，该参数是一个指向这个成员函数所在的对象的指针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eastAsia="zh-Hans"/>
        </w:rPr>
        <w:instrText xml:space="preserve"> = 4 \* roman \* MERGEFORMAT </w:instrTex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separate"/>
      </w:r>
      <w:r>
        <w:t>iv</w: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end"/>
      </w:r>
      <w:r>
        <w:rPr>
          <w:rFonts w:hint="default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eastAsia="zh-Hans"/>
        </w:rPr>
        <w:t>this 指针被隐含地声明为: ClassName *const this，这意味着不能给 this 指针赋值；在 ClassName 类的 const 成员函数中，this 指针的类型为：const ClassName* const，这说明不能对 this 指针所指向的这种对象是不可修改的（即不能对这种对象的数据成员进行赋值操作）；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eastAsia="zh-Hans"/>
        </w:rPr>
        <w:instrText xml:space="preserve"> = 5 \* roman \* MERGEFORMAT </w:instrTex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separate"/>
      </w:r>
      <w:r>
        <w:t>v</w: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end"/>
      </w:r>
      <w:r>
        <w:rPr>
          <w:rFonts w:hint="default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eastAsia="zh-Hans"/>
        </w:rPr>
        <w:t>this 并不是一个常规变量，而是个右值，所以不能取得 this 的地址（不能 &amp;this）。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t>在以下场景中，经常需要显式引用 this 指针：为实现对象的链式引用；为避免对同一对象进行赋值操作；在实现一些数据结构时，如 list。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inline内联函数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t>相当于把内联函数里面的内容写在调用内联函数处；不用执行进入函数的步骤，直接执行函数体；比宏多了类型检查，真正具有函数特性；编译器一般不内联包含循环、递归、switch 等复杂操作的内联函数；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eastAsia="zh-Hans"/>
        </w:rPr>
        <w:t>在类声明中定义的函数，除了虚函数的其他函数都会自动隐式地当成内联函数。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volatile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ass</w:t>
      </w:r>
      <w:r>
        <w:rPr>
          <w:rFonts w:hint="default"/>
          <w:b/>
          <w:bCs/>
          <w:sz w:val="21"/>
          <w:szCs w:val="21"/>
          <w:lang w:eastAsia="zh-Hans"/>
        </w:rPr>
        <w:t>ert()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sizeof()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#pragma pack(n)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位域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e</w:t>
      </w:r>
      <w:r>
        <w:rPr>
          <w:rFonts w:hint="default"/>
          <w:b/>
          <w:bCs/>
          <w:sz w:val="21"/>
          <w:szCs w:val="21"/>
          <w:lang w:eastAsia="zh-Hans"/>
        </w:rPr>
        <w:t>xtern “C”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struct</w:t>
      </w:r>
      <w:r>
        <w:rPr>
          <w:rFonts w:hint="eastAsia"/>
          <w:b/>
          <w:bCs/>
          <w:sz w:val="21"/>
          <w:szCs w:val="21"/>
          <w:lang w:val="en-US" w:eastAsia="zh-Hans"/>
        </w:rPr>
        <w:t>和</w:t>
      </w:r>
      <w:r>
        <w:rPr>
          <w:rFonts w:hint="default"/>
          <w:b/>
          <w:bCs/>
          <w:sz w:val="21"/>
          <w:szCs w:val="21"/>
          <w:lang w:eastAsia="zh-Hans"/>
        </w:rPr>
        <w:t xml:space="preserve"> typedef struct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struct </w:t>
      </w:r>
      <w:r>
        <w:rPr>
          <w:rFonts w:hint="eastAsia"/>
          <w:b/>
          <w:bCs/>
          <w:sz w:val="21"/>
          <w:szCs w:val="21"/>
          <w:lang w:val="en-US" w:eastAsia="zh-Hans"/>
        </w:rPr>
        <w:t>和class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c实现c</w:t>
      </w:r>
      <w:r>
        <w:rPr>
          <w:rFonts w:hint="default"/>
          <w:b/>
          <w:bCs/>
          <w:sz w:val="21"/>
          <w:szCs w:val="21"/>
          <w:lang w:eastAsia="zh-Hans"/>
        </w:rPr>
        <w:t>++</w:t>
      </w:r>
      <w:r>
        <w:rPr>
          <w:rFonts w:hint="eastAsia"/>
          <w:b/>
          <w:bCs/>
          <w:sz w:val="21"/>
          <w:szCs w:val="21"/>
          <w:lang w:val="en-US" w:eastAsia="zh-Hans"/>
        </w:rPr>
        <w:t>类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explicit关键字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friend友元类和友元函数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using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::</w:t>
      </w:r>
      <w:r>
        <w:rPr>
          <w:rFonts w:hint="eastAsia"/>
          <w:b/>
          <w:bCs/>
          <w:sz w:val="21"/>
          <w:szCs w:val="21"/>
          <w:lang w:val="en-US" w:eastAsia="zh-Hans"/>
        </w:rPr>
        <w:t>范围解释符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enum枚举类型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decltype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引用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宏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成员初始化列表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ini</w:t>
      </w:r>
      <w:r>
        <w:rPr>
          <w:rFonts w:hint="default"/>
          <w:b/>
          <w:bCs/>
          <w:sz w:val="21"/>
          <w:szCs w:val="21"/>
          <w:lang w:eastAsia="zh-Hans"/>
        </w:rPr>
        <w:t>tializer_list</w:t>
      </w:r>
      <w:r>
        <w:rPr>
          <w:rFonts w:hint="eastAsia"/>
          <w:b/>
          <w:bCs/>
          <w:sz w:val="21"/>
          <w:szCs w:val="21"/>
          <w:lang w:val="en-US" w:eastAsia="zh-Hans"/>
        </w:rPr>
        <w:t>初始化列表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面向对象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虚析构函数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纯虚函数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虚继承与虚函数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模版类</w:t>
      </w:r>
      <w:r>
        <w:rPr>
          <w:rFonts w:hint="default"/>
          <w:b/>
          <w:bCs/>
          <w:sz w:val="21"/>
          <w:szCs w:val="21"/>
          <w:lang w:eastAsia="zh-Hans"/>
        </w:rPr>
        <w:t>、</w:t>
      </w:r>
      <w:r>
        <w:rPr>
          <w:rFonts w:hint="eastAsia"/>
          <w:b/>
          <w:bCs/>
          <w:sz w:val="21"/>
          <w:szCs w:val="21"/>
          <w:lang w:val="en-US" w:eastAsia="zh-Hans"/>
        </w:rPr>
        <w:t>成员模版</w:t>
      </w:r>
      <w:r>
        <w:rPr>
          <w:rFonts w:hint="default"/>
          <w:b/>
          <w:bCs/>
          <w:sz w:val="21"/>
          <w:szCs w:val="21"/>
          <w:lang w:eastAsia="zh-Hans"/>
        </w:rPr>
        <w:t>、</w:t>
      </w:r>
      <w:r>
        <w:rPr>
          <w:rFonts w:hint="eastAsia"/>
          <w:b/>
          <w:bCs/>
          <w:sz w:val="21"/>
          <w:szCs w:val="21"/>
          <w:lang w:val="en-US" w:eastAsia="zh-Hans"/>
        </w:rPr>
        <w:t>虚函数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抽象类</w:t>
      </w:r>
      <w:r>
        <w:rPr>
          <w:rFonts w:hint="default"/>
          <w:b/>
          <w:bCs/>
          <w:sz w:val="21"/>
          <w:szCs w:val="21"/>
          <w:lang w:eastAsia="zh-Hans"/>
        </w:rPr>
        <w:t>、</w:t>
      </w:r>
      <w:r>
        <w:rPr>
          <w:rFonts w:hint="eastAsia"/>
          <w:b/>
          <w:bCs/>
          <w:sz w:val="21"/>
          <w:szCs w:val="21"/>
          <w:lang w:val="en-US" w:eastAsia="zh-Hans"/>
        </w:rPr>
        <w:t>接口类</w:t>
      </w:r>
      <w:r>
        <w:rPr>
          <w:rFonts w:hint="default"/>
          <w:b/>
          <w:bCs/>
          <w:sz w:val="21"/>
          <w:szCs w:val="21"/>
          <w:lang w:eastAsia="zh-Hans"/>
        </w:rPr>
        <w:t>、</w:t>
      </w:r>
      <w:r>
        <w:rPr>
          <w:rFonts w:hint="eastAsia"/>
          <w:b/>
          <w:bCs/>
          <w:sz w:val="21"/>
          <w:szCs w:val="21"/>
          <w:lang w:val="en-US" w:eastAsia="zh-Hans"/>
        </w:rPr>
        <w:t>聚合类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内存分配和管理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delete</w:t>
      </w:r>
      <w:r>
        <w:rPr>
          <w:rFonts w:hint="default"/>
          <w:b/>
          <w:bCs/>
          <w:sz w:val="21"/>
          <w:szCs w:val="21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Hans"/>
        </w:rPr>
        <w:t>this合法么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如何定义一个只在堆上或栈上生成的对象类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智能指针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强制类型转换运算符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运行时类型信息RTTI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-91</w:t>
      </w:r>
      <w:r>
        <w:rPr>
          <w:rFonts w:hint="eastAsia"/>
          <w:b/>
          <w:bCs/>
          <w:sz w:val="21"/>
          <w:szCs w:val="21"/>
          <w:lang w:val="en-US" w:eastAsia="zh-Hans"/>
        </w:rPr>
        <w:t>.effective</w:t>
      </w:r>
      <w:r>
        <w:rPr>
          <w:rFonts w:hint="default"/>
          <w:b/>
          <w:bCs/>
          <w:sz w:val="21"/>
          <w:szCs w:val="21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Hans"/>
        </w:rPr>
        <w:t>c++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92</w:t>
      </w:r>
      <w:r>
        <w:rPr>
          <w:rFonts w:hint="eastAsia"/>
          <w:b/>
          <w:bCs/>
          <w:sz w:val="21"/>
          <w:szCs w:val="21"/>
          <w:lang w:val="en-US" w:eastAsia="zh-Hans"/>
        </w:rPr>
        <w:t>.STL各容器实现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Kaiti SC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6EBD2"/>
    <w:multiLevelType w:val="singleLevel"/>
    <w:tmpl w:val="61A6EBD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CEE2"/>
    <w:rsid w:val="07E5EFD3"/>
    <w:rsid w:val="2FC34E7A"/>
    <w:rsid w:val="37BFFDA8"/>
    <w:rsid w:val="5CFF7734"/>
    <w:rsid w:val="707710ED"/>
    <w:rsid w:val="73BDF69B"/>
    <w:rsid w:val="76EE416F"/>
    <w:rsid w:val="79FDF5A5"/>
    <w:rsid w:val="7BB7DB17"/>
    <w:rsid w:val="7F2F6117"/>
    <w:rsid w:val="7FB7FFB3"/>
    <w:rsid w:val="7FBFCEB2"/>
    <w:rsid w:val="7FED957A"/>
    <w:rsid w:val="7FFB1636"/>
    <w:rsid w:val="9D79620E"/>
    <w:rsid w:val="BEAB9360"/>
    <w:rsid w:val="D35E6091"/>
    <w:rsid w:val="DBA1D4B5"/>
    <w:rsid w:val="DFCE57B7"/>
    <w:rsid w:val="ECABD018"/>
    <w:rsid w:val="ED83C716"/>
    <w:rsid w:val="EEF71AE9"/>
    <w:rsid w:val="EFDFCEE2"/>
    <w:rsid w:val="FE9E5E6B"/>
    <w:rsid w:val="FFD3B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  <w:style w:type="paragraph" w:customStyle="1" w:styleId="9">
    <w:name w:val="综述标题"/>
    <w:basedOn w:val="2"/>
    <w:uiPriority w:val="0"/>
    <w:pPr>
      <w:jc w:val="center"/>
    </w:pPr>
    <w:rPr>
      <w:rFonts w:eastAsia="Heiti SC Medium" w:asciiTheme="minorAscii" w:hAnsiTheme="minorAscii"/>
      <w:sz w:val="36"/>
    </w:rPr>
  </w:style>
  <w:style w:type="paragraph" w:customStyle="1" w:styleId="10">
    <w:name w:val="摘要标题"/>
    <w:basedOn w:val="5"/>
    <w:qFormat/>
    <w:uiPriority w:val="0"/>
    <w:rPr>
      <w:rFonts w:eastAsia="Heiti SC Medium"/>
      <w:b w:val="0"/>
      <w:sz w:val="24"/>
    </w:rPr>
  </w:style>
  <w:style w:type="paragraph" w:customStyle="1" w:styleId="11">
    <w:name w:val="摘要内容"/>
    <w:basedOn w:val="10"/>
    <w:uiPriority w:val="0"/>
    <w:rPr>
      <w:rFonts w:eastAsia="Kaiti SC"/>
    </w:rPr>
  </w:style>
  <w:style w:type="paragraph" w:customStyle="1" w:styleId="12">
    <w:name w:val="正文标题"/>
    <w:basedOn w:val="10"/>
    <w:qFormat/>
    <w:uiPriority w:val="0"/>
    <w:pPr>
      <w:spacing w:before="120" w:after="120"/>
      <w:ind w:leftChars="300"/>
      <w:jc w:val="left"/>
    </w:pPr>
    <w:rPr>
      <w:rFonts w:eastAsia="Songti SC"/>
      <w:b/>
    </w:rPr>
  </w:style>
  <w:style w:type="paragraph" w:customStyle="1" w:styleId="13">
    <w:name w:val="正文内容"/>
    <w:basedOn w:val="12"/>
    <w:qFormat/>
    <w:uiPriority w:val="0"/>
    <w:pPr>
      <w:ind w:leftChars="300"/>
    </w:pPr>
    <w:rPr>
      <w:b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2021-12-01T19:02:00Z</dcterms:created>
  <dc:creator>yuxuanchen</dc:creator>
  <cp:lastModifiedBy>yuxuanchen</cp:lastModifiedBy>
  <dcterms:modified xsi:type="dcterms:W3CDTF">2021-12-02T15:52:56Z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