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7998" w14:textId="1DA05250" w:rsidR="00273FEC" w:rsidRPr="00273FEC" w:rsidRDefault="00A374A7" w:rsidP="00273FEC">
      <w:pPr>
        <w:pBdr>
          <w:bottom w:val="single" w:sz="12" w:space="1" w:color="auto"/>
        </w:pBdr>
        <w:jc w:val="center"/>
        <w:rPr>
          <w:b/>
          <w:bCs/>
          <w:u w:val="single"/>
        </w:rPr>
      </w:pPr>
      <w:r w:rsidRPr="00A374A7">
        <w:rPr>
          <w:b/>
          <w:bCs/>
          <w:u w:val="single"/>
        </w:rPr>
        <w:t>Correction : La Sicile, un carrefour culturel</w:t>
      </w:r>
    </w:p>
    <w:p w14:paraId="6E1929F8" w14:textId="2FD95A36" w:rsidR="00273FEC" w:rsidRDefault="00273FEC" w:rsidP="00273FEC">
      <w:pPr>
        <w:pStyle w:val="Paragraphedeliste"/>
        <w:numPr>
          <w:ilvl w:val="0"/>
          <w:numId w:val="7"/>
        </w:numPr>
      </w:pPr>
      <w:r>
        <w:t xml:space="preserve">Doc 2 | </w:t>
      </w:r>
      <w:r w:rsidR="00CB41C7">
        <w:t xml:space="preserve">Ou s’étend le royaume de Sicile </w:t>
      </w:r>
      <w:r w:rsidR="002F01BC">
        <w:t>au XIIe siècle ?</w:t>
      </w:r>
    </w:p>
    <w:p w14:paraId="294E7881" w14:textId="2A82919E" w:rsidR="008C12DD" w:rsidRDefault="00247371" w:rsidP="008C12DD">
      <w:pPr>
        <w:pStyle w:val="Paragraphedeliste"/>
      </w:pPr>
      <w:r>
        <w:t>Quelle est sa capitale ?</w:t>
      </w:r>
    </w:p>
    <w:p w14:paraId="3EE34539" w14:textId="77777777" w:rsidR="008C12DD" w:rsidRDefault="008C12DD" w:rsidP="008C12DD">
      <w:pPr>
        <w:pStyle w:val="Paragraphedeliste"/>
      </w:pPr>
    </w:p>
    <w:p w14:paraId="4813C5DD" w14:textId="29F4B716" w:rsidR="00247371" w:rsidRDefault="007C62EC" w:rsidP="00247371">
      <w:pPr>
        <w:pStyle w:val="Paragraphedeliste"/>
        <w:numPr>
          <w:ilvl w:val="0"/>
          <w:numId w:val="3"/>
        </w:numPr>
      </w:pPr>
      <w:r>
        <w:t xml:space="preserve">Le royaume de Sicile s’étend au sud de l’Italie dans les régions de la </w:t>
      </w:r>
      <w:proofErr w:type="spellStart"/>
      <w:r>
        <w:t>Campanie</w:t>
      </w:r>
      <w:proofErr w:type="spellEnd"/>
      <w:r>
        <w:t>, Les Pouilles, La Calabre, L’île de la Sicile.</w:t>
      </w:r>
    </w:p>
    <w:p w14:paraId="619DF0EF" w14:textId="1FD497C3" w:rsidR="008C12DD" w:rsidRDefault="007C62EC" w:rsidP="008C12DD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>Sa Capitale est Rome.</w:t>
      </w:r>
    </w:p>
    <w:p w14:paraId="123E1456" w14:textId="7EE988F2" w:rsidR="007C62EC" w:rsidRDefault="00322D0E" w:rsidP="002F01BC">
      <w:pPr>
        <w:pStyle w:val="Paragraphedeliste"/>
        <w:numPr>
          <w:ilvl w:val="0"/>
          <w:numId w:val="7"/>
        </w:numPr>
      </w:pPr>
      <w:r>
        <w:t>Doc 3 : a. De qui le roi reçoit-il sa couronne ?</w:t>
      </w:r>
    </w:p>
    <w:p w14:paraId="5C968F40" w14:textId="1360A0CC" w:rsidR="00322D0E" w:rsidRDefault="00322D0E" w:rsidP="00322D0E">
      <w:pPr>
        <w:pStyle w:val="Paragraphedeliste"/>
      </w:pPr>
      <w:r>
        <w:t>Qu’est ce que cela signifie ?</w:t>
      </w:r>
    </w:p>
    <w:p w14:paraId="45ED444E" w14:textId="77777777" w:rsidR="008C12DD" w:rsidRDefault="008C12DD" w:rsidP="00322D0E">
      <w:pPr>
        <w:pStyle w:val="Paragraphedeliste"/>
      </w:pPr>
    </w:p>
    <w:p w14:paraId="562A99BA" w14:textId="72BAB184" w:rsidR="00322D0E" w:rsidRDefault="0078599B" w:rsidP="00322D0E">
      <w:pPr>
        <w:pStyle w:val="Paragraphedeliste"/>
        <w:numPr>
          <w:ilvl w:val="0"/>
          <w:numId w:val="3"/>
        </w:numPr>
      </w:pPr>
      <w:r>
        <w:t>Le roi Roger II est vêtu d’une longue robe brodée or, bleu et rouge</w:t>
      </w:r>
      <w:r w:rsidR="006F4798">
        <w:t>.</w:t>
      </w:r>
    </w:p>
    <w:p w14:paraId="494CCF8A" w14:textId="7F576248" w:rsidR="006F4798" w:rsidRDefault="006F4798" w:rsidP="00322D0E">
      <w:pPr>
        <w:pStyle w:val="Paragraphedeliste"/>
        <w:numPr>
          <w:ilvl w:val="0"/>
          <w:numId w:val="3"/>
        </w:numPr>
      </w:pPr>
      <w:r>
        <w:t xml:space="preserve">Le </w:t>
      </w:r>
      <w:proofErr w:type="spellStart"/>
      <w:r>
        <w:t>Loros</w:t>
      </w:r>
      <w:proofErr w:type="spellEnd"/>
      <w:r>
        <w:t xml:space="preserve"> est une étoile.</w:t>
      </w:r>
    </w:p>
    <w:p w14:paraId="150D6D7D" w14:textId="60B810CD" w:rsidR="006F4798" w:rsidRDefault="006F4798" w:rsidP="00322D0E">
      <w:pPr>
        <w:pStyle w:val="Paragraphedeliste"/>
        <w:numPr>
          <w:ilvl w:val="0"/>
          <w:numId w:val="3"/>
        </w:numPr>
      </w:pPr>
      <w:r>
        <w:t xml:space="preserve">Il reçoit la couronne ornée de pendentifs, le </w:t>
      </w:r>
      <w:proofErr w:type="spellStart"/>
      <w:r w:rsidR="00F04AE8">
        <w:t>Kamelaukion</w:t>
      </w:r>
      <w:proofErr w:type="spellEnd"/>
      <w:r w:rsidR="00F04AE8">
        <w:t>, insigne impératif à Byzance.</w:t>
      </w:r>
    </w:p>
    <w:p w14:paraId="35FEA7F6" w14:textId="2F9E0148" w:rsidR="00F04AE8" w:rsidRDefault="00F04AE8" w:rsidP="00322D0E">
      <w:pPr>
        <w:pStyle w:val="Paragraphedeliste"/>
        <w:numPr>
          <w:ilvl w:val="0"/>
          <w:numId w:val="3"/>
        </w:numPr>
      </w:pPr>
      <w:r>
        <w:t>Le personnage à droite est le christ vêtu d’une tige bleue.</w:t>
      </w:r>
    </w:p>
    <w:p w14:paraId="3B266692" w14:textId="679AFE6E" w:rsidR="00F04AE8" w:rsidRDefault="00F04AE8" w:rsidP="00322D0E">
      <w:pPr>
        <w:pStyle w:val="Paragraphedeliste"/>
        <w:numPr>
          <w:ilvl w:val="0"/>
          <w:numId w:val="3"/>
        </w:numPr>
      </w:pPr>
      <w:r>
        <w:t>Il tient dans sa main gauche un parchemin, le phylactère.</w:t>
      </w:r>
    </w:p>
    <w:p w14:paraId="1866909D" w14:textId="0323C7D1" w:rsidR="00F04AE8" w:rsidRDefault="00F04AE8" w:rsidP="00322D0E">
      <w:pPr>
        <w:pStyle w:val="Paragraphedeliste"/>
        <w:numPr>
          <w:ilvl w:val="0"/>
          <w:numId w:val="3"/>
        </w:numPr>
        <w:pBdr>
          <w:bottom w:val="single" w:sz="12" w:space="1" w:color="auto"/>
        </w:pBdr>
      </w:pPr>
      <w:r>
        <w:t>Ce sont les Écritures Saintes.</w:t>
      </w:r>
    </w:p>
    <w:p w14:paraId="57DCB0A0" w14:textId="3A5725C3" w:rsidR="00BF7360" w:rsidRDefault="00BF7360" w:rsidP="00BF7360">
      <w:pPr>
        <w:ind w:left="360"/>
      </w:pPr>
      <w:r>
        <w:t xml:space="preserve">B. Par quelle civilisation est influencée cette œuvre ? </w:t>
      </w:r>
      <w:r>
        <w:tab/>
      </w:r>
      <w:r>
        <w:tab/>
      </w:r>
      <w:r>
        <w:tab/>
        <w:t xml:space="preserve">          Justifiez la réponse.</w:t>
      </w:r>
    </w:p>
    <w:p w14:paraId="7091450B" w14:textId="77777777" w:rsidR="001E2C1C" w:rsidRDefault="000D63A6" w:rsidP="001E2C1C">
      <w:pPr>
        <w:pStyle w:val="Paragraphedeliste"/>
        <w:numPr>
          <w:ilvl w:val="0"/>
          <w:numId w:val="8"/>
        </w:numPr>
      </w:pPr>
      <w:r>
        <w:t>Dans le style des Empereurs byzantins, le roi se tient debout et droit.</w:t>
      </w:r>
    </w:p>
    <w:p w14:paraId="659AF210" w14:textId="77777777" w:rsidR="001E2C1C" w:rsidRDefault="000D63A6" w:rsidP="001E2C1C">
      <w:pPr>
        <w:pStyle w:val="Paragraphedeliste"/>
        <w:numPr>
          <w:ilvl w:val="0"/>
          <w:numId w:val="8"/>
        </w:numPr>
      </w:pPr>
      <w:r>
        <w:t>Sa couronne est en pierres précieuses (or, bleu, pourpre).</w:t>
      </w:r>
    </w:p>
    <w:p w14:paraId="7D302A0B" w14:textId="77777777" w:rsidR="001E2C1C" w:rsidRDefault="000D63A6" w:rsidP="001E2C1C">
      <w:pPr>
        <w:pStyle w:val="Paragraphedeliste"/>
        <w:numPr>
          <w:ilvl w:val="0"/>
          <w:numId w:val="8"/>
        </w:numPr>
      </w:pPr>
      <w:r>
        <w:t>Le roi Roger II a diffé</w:t>
      </w:r>
      <w:r w:rsidR="00D65EA6">
        <w:t>rentes tuniques.</w:t>
      </w:r>
    </w:p>
    <w:p w14:paraId="52DDB0EA" w14:textId="77777777" w:rsidR="001E2C1C" w:rsidRDefault="00D65EA6" w:rsidP="001E2C1C">
      <w:pPr>
        <w:pStyle w:val="Paragraphedeliste"/>
        <w:numPr>
          <w:ilvl w:val="0"/>
          <w:numId w:val="8"/>
        </w:numPr>
      </w:pPr>
      <w:r>
        <w:t>Une d’elles est décorée avec des fleurs de lys.</w:t>
      </w:r>
    </w:p>
    <w:p w14:paraId="0D087D47" w14:textId="77777777" w:rsidR="001E2C1C" w:rsidRDefault="00D65EA6" w:rsidP="001E2C1C">
      <w:pPr>
        <w:pStyle w:val="Paragraphedeliste"/>
        <w:numPr>
          <w:ilvl w:val="0"/>
          <w:numId w:val="8"/>
        </w:numPr>
      </w:pPr>
      <w:r>
        <w:t xml:space="preserve">Au-dessus du roi, il y a des inscriptions </w:t>
      </w:r>
      <w:r w:rsidR="00F26E93">
        <w:t>IE = Jésus / XP = Le Christ</w:t>
      </w:r>
    </w:p>
    <w:p w14:paraId="11A2972A" w14:textId="0EF66547" w:rsidR="001E2C1C" w:rsidRDefault="008D48E8" w:rsidP="001E2C1C">
      <w:pPr>
        <w:pStyle w:val="Paragraphedeliste"/>
        <w:numPr>
          <w:ilvl w:val="0"/>
          <w:numId w:val="8"/>
        </w:numPr>
        <w:pBdr>
          <w:bottom w:val="single" w:sz="12" w:space="1" w:color="auto"/>
        </w:pBdr>
      </w:pPr>
      <w:r>
        <w:t xml:space="preserve">La mosaïque a un message politique clair : </w:t>
      </w:r>
      <w:r w:rsidR="00B97B23">
        <w:t>« </w:t>
      </w:r>
      <w:r>
        <w:t>Le roi ne tient son pouvoir que de Dieu, Il lui a soumis</w:t>
      </w:r>
      <w:r w:rsidR="00B97B23">
        <w:t> »</w:t>
      </w:r>
      <w:r w:rsidR="001E2C1C">
        <w:t>.</w:t>
      </w:r>
    </w:p>
    <w:p w14:paraId="4AACDFE1" w14:textId="47B00776" w:rsidR="00B97B23" w:rsidRDefault="001C5619" w:rsidP="00D3291C">
      <w:pPr>
        <w:pStyle w:val="Paragraphedeliste"/>
        <w:numPr>
          <w:ilvl w:val="0"/>
          <w:numId w:val="7"/>
        </w:numPr>
      </w:pPr>
      <w:r>
        <w:t xml:space="preserve">Doc </w:t>
      </w:r>
      <w:r w:rsidR="0047185A">
        <w:t>4 | Pourquoi Guillaume II fait-il penser à un souverain musulman ?</w:t>
      </w:r>
    </w:p>
    <w:p w14:paraId="2D350150" w14:textId="132E338F" w:rsidR="0047185A" w:rsidRDefault="0047185A" w:rsidP="0047185A">
      <w:pPr>
        <w:pStyle w:val="Paragraphedeliste"/>
      </w:pPr>
      <w:r>
        <w:t xml:space="preserve">Relevez les passages qui montent l’admiration d’Ibn </w:t>
      </w:r>
      <w:proofErr w:type="spellStart"/>
      <w:r>
        <w:t>Jubayr</w:t>
      </w:r>
      <w:proofErr w:type="spellEnd"/>
      <w:r>
        <w:t xml:space="preserve"> pour le roi.</w:t>
      </w:r>
    </w:p>
    <w:p w14:paraId="4061833E" w14:textId="77777777" w:rsidR="0047185A" w:rsidRDefault="0047185A" w:rsidP="0047185A">
      <w:pPr>
        <w:pStyle w:val="Paragraphedeliste"/>
      </w:pPr>
    </w:p>
    <w:p w14:paraId="63785350" w14:textId="0EA5902F" w:rsidR="00D3291C" w:rsidRDefault="00D3291C" w:rsidP="00D3291C">
      <w:pPr>
        <w:pStyle w:val="Paragraphedeliste"/>
        <w:numPr>
          <w:ilvl w:val="0"/>
          <w:numId w:val="3"/>
        </w:numPr>
      </w:pPr>
      <w:r>
        <w:t xml:space="preserve">La ville de Palerme a un nom musulman : </w:t>
      </w:r>
      <w:r w:rsidR="00C4353A">
        <w:t>Al Madina</w:t>
      </w:r>
    </w:p>
    <w:p w14:paraId="7D12D0EC" w14:textId="08B0E4B9" w:rsidR="00E767CF" w:rsidRDefault="00E767CF" w:rsidP="00D3291C">
      <w:pPr>
        <w:pStyle w:val="Paragraphedeliste"/>
        <w:numPr>
          <w:ilvl w:val="0"/>
          <w:numId w:val="3"/>
        </w:numPr>
      </w:pPr>
      <w:r>
        <w:t>De nombreux musulmans font partie de la cour royale des responsabilités</w:t>
      </w:r>
      <w:r w:rsidR="00C170E1">
        <w:t> :</w:t>
      </w:r>
    </w:p>
    <w:p w14:paraId="6EBDD9C9" w14:textId="2E9DD680" w:rsidR="008A47EE" w:rsidRDefault="00C170E1" w:rsidP="008A47EE">
      <w:pPr>
        <w:pStyle w:val="Paragraphedeliste"/>
        <w:numPr>
          <w:ilvl w:val="0"/>
          <w:numId w:val="10"/>
        </w:numPr>
        <w:pBdr>
          <w:bottom w:val="single" w:sz="12" w:space="1" w:color="auto"/>
        </w:pBdr>
      </w:pPr>
      <w:r>
        <w:t>L’au</w:t>
      </w:r>
      <w:r w:rsidR="008A47EE">
        <w:t>teur montre son admiration pour ce roi tolérant et érudit.</w:t>
      </w:r>
    </w:p>
    <w:p w14:paraId="0092D625" w14:textId="3C048509" w:rsidR="008A47EE" w:rsidRDefault="00090B26" w:rsidP="00AD060E">
      <w:pPr>
        <w:pStyle w:val="Paragraphedeliste"/>
        <w:numPr>
          <w:ilvl w:val="0"/>
          <w:numId w:val="7"/>
        </w:numPr>
      </w:pPr>
      <w:r>
        <w:t xml:space="preserve">Doc </w:t>
      </w:r>
      <w:r w:rsidR="003E6D34">
        <w:t>5 | De quelles sources Al-Idris</w:t>
      </w:r>
      <w:r w:rsidR="00AD060E">
        <w:t xml:space="preserve"> </w:t>
      </w:r>
      <w:r w:rsidR="003E6D34">
        <w:t>s’est-il servi pour son livre ?</w:t>
      </w:r>
    </w:p>
    <w:p w14:paraId="13DC6269" w14:textId="124F48F3" w:rsidR="003E6D34" w:rsidRDefault="007855BC" w:rsidP="003E6D34">
      <w:pPr>
        <w:pStyle w:val="Paragraphedeliste"/>
      </w:pPr>
      <w:r>
        <w:t>Quelles sont les régions du monde encore inconnues au XIIe siècle ?</w:t>
      </w:r>
    </w:p>
    <w:p w14:paraId="6A5FE49F" w14:textId="77777777" w:rsidR="007855BC" w:rsidRDefault="007855BC" w:rsidP="003E6D34">
      <w:pPr>
        <w:pStyle w:val="Paragraphedeliste"/>
      </w:pPr>
    </w:p>
    <w:p w14:paraId="5B548278" w14:textId="19D6EB71" w:rsidR="007855BC" w:rsidRDefault="00A866AA" w:rsidP="007855BC">
      <w:pPr>
        <w:pStyle w:val="Paragraphedeliste"/>
        <w:numPr>
          <w:ilvl w:val="0"/>
          <w:numId w:val="3"/>
        </w:numPr>
      </w:pPr>
      <w:r>
        <w:t xml:space="preserve">Les sources </w:t>
      </w:r>
      <w:r w:rsidR="003B4080">
        <w:t xml:space="preserve">d’Al </w:t>
      </w:r>
      <w:proofErr w:type="spellStart"/>
      <w:r w:rsidR="003B4080">
        <w:t>Idrisi</w:t>
      </w:r>
      <w:proofErr w:type="spellEnd"/>
      <w:r w:rsidR="003B4080">
        <w:t xml:space="preserve"> </w:t>
      </w:r>
      <w:proofErr w:type="spellStart"/>
      <w:r w:rsidR="003B4080">
        <w:t>proviennnent</w:t>
      </w:r>
      <w:proofErr w:type="spellEnd"/>
      <w:r w:rsidR="003B4080">
        <w:t xml:space="preserve"> de 2 géographes :</w:t>
      </w:r>
    </w:p>
    <w:p w14:paraId="27FFE941" w14:textId="2A0D940C" w:rsidR="003B4080" w:rsidRDefault="003B4080" w:rsidP="007855BC">
      <w:pPr>
        <w:pStyle w:val="Paragraphedeliste"/>
        <w:numPr>
          <w:ilvl w:val="0"/>
          <w:numId w:val="3"/>
        </w:numPr>
      </w:pPr>
      <w:proofErr w:type="spellStart"/>
      <w:r>
        <w:t>Orose</w:t>
      </w:r>
      <w:proofErr w:type="spellEnd"/>
      <w:r>
        <w:t xml:space="preserve">, un voyageur espagnol donc </w:t>
      </w:r>
      <w:bookmarkStart w:id="0" w:name="_Int_CEiZh4M9"/>
      <w:r w:rsidR="00457239">
        <w:t>l’ «</w:t>
      </w:r>
      <w:bookmarkEnd w:id="0"/>
      <w:r>
        <w:t> histoire</w:t>
      </w:r>
      <w:r w:rsidR="00457239">
        <w:t xml:space="preserve"> » a</w:t>
      </w:r>
      <w:r>
        <w:t xml:space="preserve"> été écrite au Ve siècle.</w:t>
      </w:r>
    </w:p>
    <w:p w14:paraId="75C82C78" w14:textId="172184E2" w:rsidR="003B4080" w:rsidRDefault="003B4080" w:rsidP="007855BC">
      <w:pPr>
        <w:pStyle w:val="Paragraphedeliste"/>
        <w:numPr>
          <w:ilvl w:val="0"/>
          <w:numId w:val="3"/>
        </w:numPr>
      </w:pPr>
      <w:proofErr w:type="spellStart"/>
      <w:r>
        <w:t>Ptolemée</w:t>
      </w:r>
      <w:proofErr w:type="spellEnd"/>
      <w:r>
        <w:t>, le plus grand des géographes grecs IIe siècle</w:t>
      </w:r>
    </w:p>
    <w:p w14:paraId="5752CCE2" w14:textId="61B6BC3D" w:rsidR="00756E41" w:rsidRDefault="00566F45" w:rsidP="00DC0222">
      <w:pPr>
        <w:pStyle w:val="Paragraphedeliste"/>
        <w:numPr>
          <w:ilvl w:val="0"/>
          <w:numId w:val="3"/>
        </w:numPr>
      </w:pPr>
      <w:r>
        <w:lastRenderedPageBreak/>
        <w:t xml:space="preserve">Les régions encore inconnues sont l’Amérique, </w:t>
      </w:r>
      <w:r w:rsidR="003E3E6C">
        <w:t xml:space="preserve">Océanie, </w:t>
      </w:r>
      <w:r>
        <w:t>l’Asie</w:t>
      </w:r>
      <w:r w:rsidR="003E3E6C">
        <w:t>, l’Afrique du Sud.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71"/>
        <w:gridCol w:w="4171"/>
      </w:tblGrid>
      <w:tr w:rsidR="00756E41" w14:paraId="47889D0A" w14:textId="77777777" w:rsidTr="00756E41">
        <w:tc>
          <w:tcPr>
            <w:tcW w:w="4531" w:type="dxa"/>
          </w:tcPr>
          <w:p w14:paraId="71B71445" w14:textId="17854CE1" w:rsidR="00756E41" w:rsidRDefault="00DC0222" w:rsidP="003E3E6C">
            <w:pPr>
              <w:pStyle w:val="Paragraphedeliste"/>
              <w:ind w:left="0"/>
            </w:pPr>
            <w:r>
              <w:t>Les régions chrétienne</w:t>
            </w:r>
            <w:r w:rsidR="00447836">
              <w:t xml:space="preserve">s </w:t>
            </w:r>
            <w:r>
              <w:t>et byzantine</w:t>
            </w:r>
          </w:p>
        </w:tc>
        <w:tc>
          <w:tcPr>
            <w:tcW w:w="4531" w:type="dxa"/>
          </w:tcPr>
          <w:p w14:paraId="17919833" w14:textId="0C1D1C74" w:rsidR="00756E41" w:rsidRDefault="00DC0222" w:rsidP="003E3E6C">
            <w:pPr>
              <w:pStyle w:val="Paragraphedeliste"/>
              <w:ind w:left="0"/>
            </w:pPr>
            <w:r>
              <w:t>Influence musulmane</w:t>
            </w:r>
          </w:p>
        </w:tc>
      </w:tr>
      <w:tr w:rsidR="00756E41" w14:paraId="670A56E6" w14:textId="77777777" w:rsidTr="00756E41">
        <w:tc>
          <w:tcPr>
            <w:tcW w:w="4531" w:type="dxa"/>
          </w:tcPr>
          <w:p w14:paraId="110AB99C" w14:textId="77777777" w:rsidR="00756E41" w:rsidRDefault="000977A1" w:rsidP="000977A1">
            <w:pPr>
              <w:pStyle w:val="Paragraphedeliste"/>
              <w:numPr>
                <w:ilvl w:val="0"/>
                <w:numId w:val="3"/>
              </w:numPr>
            </w:pPr>
            <w:r>
              <w:t>Habits</w:t>
            </w:r>
          </w:p>
          <w:p w14:paraId="24443264" w14:textId="77777777" w:rsidR="000977A1" w:rsidRDefault="000977A1" w:rsidP="000977A1">
            <w:pPr>
              <w:pStyle w:val="Paragraphedeliste"/>
              <w:numPr>
                <w:ilvl w:val="0"/>
                <w:numId w:val="3"/>
              </w:numPr>
            </w:pPr>
            <w:r>
              <w:t>Mosaïque</w:t>
            </w:r>
          </w:p>
          <w:p w14:paraId="26F3679A" w14:textId="77777777" w:rsidR="000977A1" w:rsidRDefault="000977A1" w:rsidP="000977A1">
            <w:pPr>
              <w:pStyle w:val="Paragraphedeliste"/>
              <w:numPr>
                <w:ilvl w:val="0"/>
                <w:numId w:val="3"/>
              </w:numPr>
            </w:pPr>
            <w:r>
              <w:t>Art italiens</w:t>
            </w:r>
          </w:p>
          <w:p w14:paraId="77C7D2CA" w14:textId="77777777" w:rsidR="000977A1" w:rsidRDefault="000977A1" w:rsidP="000977A1">
            <w:pPr>
              <w:pStyle w:val="Paragraphedeliste"/>
              <w:numPr>
                <w:ilvl w:val="0"/>
                <w:numId w:val="3"/>
              </w:numPr>
            </w:pPr>
            <w:r>
              <w:t xml:space="preserve">Architectes byzantins à </w:t>
            </w:r>
            <w:r w:rsidR="00323D5B">
              <w:t>la construction de monuments</w:t>
            </w:r>
          </w:p>
          <w:p w14:paraId="12117120" w14:textId="26D0B85C" w:rsidR="00360907" w:rsidRDefault="00323D5B" w:rsidP="00360907">
            <w:pPr>
              <w:pStyle w:val="Paragraphedeliste"/>
              <w:numPr>
                <w:ilvl w:val="0"/>
                <w:numId w:val="3"/>
              </w:numPr>
            </w:pPr>
            <w:r>
              <w:t xml:space="preserve">Poètes </w:t>
            </w:r>
            <w:r w:rsidR="00360907">
              <w:t xml:space="preserve">scientifiques </w:t>
            </w:r>
            <w:r w:rsidR="00F448F6">
              <w:t>byzantins à</w:t>
            </w:r>
            <w:r w:rsidR="00360907">
              <w:t xml:space="preserve"> la cour du roi</w:t>
            </w:r>
          </w:p>
          <w:p w14:paraId="5EFD7188" w14:textId="52FD31CA" w:rsidR="00360907" w:rsidRDefault="00360907" w:rsidP="00360907">
            <w:pPr>
              <w:pStyle w:val="Paragraphedeliste"/>
              <w:numPr>
                <w:ilvl w:val="0"/>
                <w:numId w:val="3"/>
              </w:numPr>
            </w:pPr>
            <w:r>
              <w:t>Usage du latin / grecs</w:t>
            </w:r>
          </w:p>
        </w:tc>
        <w:tc>
          <w:tcPr>
            <w:tcW w:w="4531" w:type="dxa"/>
          </w:tcPr>
          <w:p w14:paraId="6A1EE56D" w14:textId="77777777" w:rsidR="00756E41" w:rsidRDefault="00D45FCC" w:rsidP="00D45FCC">
            <w:pPr>
              <w:pStyle w:val="Paragraphedeliste"/>
              <w:numPr>
                <w:ilvl w:val="0"/>
                <w:numId w:val="3"/>
              </w:numPr>
            </w:pPr>
            <w:r>
              <w:t>Poètes et scientifiques</w:t>
            </w:r>
            <w:r w:rsidR="00AD060E">
              <w:t xml:space="preserve"> arabes Al-Idris à la cour du roi</w:t>
            </w:r>
            <w:r w:rsidR="00961D56">
              <w:t>’</w:t>
            </w:r>
          </w:p>
          <w:p w14:paraId="4CF251AC" w14:textId="77777777" w:rsidR="00961D56" w:rsidRDefault="00961D56" w:rsidP="00D45FCC">
            <w:pPr>
              <w:pStyle w:val="Paragraphedeliste"/>
              <w:numPr>
                <w:ilvl w:val="0"/>
                <w:numId w:val="3"/>
              </w:numPr>
            </w:pPr>
            <w:r>
              <w:t>Habits</w:t>
            </w:r>
          </w:p>
          <w:p w14:paraId="4CD61497" w14:textId="77777777" w:rsidR="00961D56" w:rsidRDefault="00961D56" w:rsidP="00D45FCC">
            <w:pPr>
              <w:pStyle w:val="Paragraphedeliste"/>
              <w:numPr>
                <w:ilvl w:val="0"/>
                <w:numId w:val="3"/>
              </w:numPr>
            </w:pPr>
            <w:r>
              <w:t>Mosaïque</w:t>
            </w:r>
          </w:p>
          <w:p w14:paraId="3F10423B" w14:textId="77777777" w:rsidR="00961D56" w:rsidRDefault="00961D56" w:rsidP="00D45FCC">
            <w:pPr>
              <w:pStyle w:val="Paragraphedeliste"/>
              <w:numPr>
                <w:ilvl w:val="0"/>
                <w:numId w:val="3"/>
              </w:numPr>
            </w:pPr>
            <w:r>
              <w:t>Usage de l’arabe</w:t>
            </w:r>
          </w:p>
          <w:p w14:paraId="3C6B8B5D" w14:textId="77777777" w:rsidR="00961D56" w:rsidRDefault="00DE4075" w:rsidP="00D45FCC">
            <w:pPr>
              <w:pStyle w:val="Paragraphedeliste"/>
              <w:numPr>
                <w:ilvl w:val="0"/>
                <w:numId w:val="3"/>
              </w:numPr>
            </w:pPr>
            <w:r>
              <w:t xml:space="preserve">Architecture </w:t>
            </w:r>
            <w:r w:rsidR="00F448F6">
              <w:t xml:space="preserve">arabe : construction de monuments dans le style </w:t>
            </w:r>
            <w:proofErr w:type="spellStart"/>
            <w:r w:rsidR="00F448F6">
              <w:t>normand</w:t>
            </w:r>
            <w:r w:rsidR="009034C8">
              <w:t>-arabo-byzantins</w:t>
            </w:r>
            <w:proofErr w:type="spellEnd"/>
          </w:p>
          <w:p w14:paraId="3BF953A3" w14:textId="15A69C93" w:rsidR="009034C8" w:rsidRDefault="00B86B73" w:rsidP="00D45FCC">
            <w:pPr>
              <w:pStyle w:val="Paragraphedeliste"/>
              <w:numPr>
                <w:ilvl w:val="0"/>
                <w:numId w:val="3"/>
              </w:numPr>
            </w:pPr>
            <w:r>
              <w:t xml:space="preserve">Tolérance religieuse </w:t>
            </w:r>
            <w:r w:rsidR="00C972AA">
              <w:t>et culturelle</w:t>
            </w:r>
            <w:r>
              <w:t xml:space="preserve"> (souks</w:t>
            </w:r>
            <w:r w:rsidR="00C972AA">
              <w:t>, mosquée…)</w:t>
            </w:r>
          </w:p>
        </w:tc>
      </w:tr>
    </w:tbl>
    <w:p w14:paraId="52F3C80D" w14:textId="77777777" w:rsidR="00756E41" w:rsidRPr="00794679" w:rsidRDefault="00756E41" w:rsidP="003E3E6C">
      <w:pPr>
        <w:pStyle w:val="Paragraphedeliste"/>
      </w:pPr>
    </w:p>
    <w:sectPr w:rsidR="00756E41" w:rsidRPr="007946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CEiZh4M9" int2:invalidationBookmarkName="" int2:hashCode="pHyzKsmXegIxbN" int2:id="rZaJ9WL2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436"/>
    <w:multiLevelType w:val="hybridMultilevel"/>
    <w:tmpl w:val="7C7282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12E57"/>
    <w:multiLevelType w:val="hybridMultilevel"/>
    <w:tmpl w:val="FDF8D57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EA2B22"/>
    <w:multiLevelType w:val="hybridMultilevel"/>
    <w:tmpl w:val="2C5084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0A0748"/>
    <w:multiLevelType w:val="hybridMultilevel"/>
    <w:tmpl w:val="E6E2044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7550CB"/>
    <w:multiLevelType w:val="hybridMultilevel"/>
    <w:tmpl w:val="E2AC95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01EAA"/>
    <w:multiLevelType w:val="hybridMultilevel"/>
    <w:tmpl w:val="FE127BC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B6F12"/>
    <w:multiLevelType w:val="hybridMultilevel"/>
    <w:tmpl w:val="4EEE59C8"/>
    <w:lvl w:ilvl="0" w:tplc="FFFFFFFF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C955E3"/>
    <w:multiLevelType w:val="hybridMultilevel"/>
    <w:tmpl w:val="0016C6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CC7EBA"/>
    <w:multiLevelType w:val="hybridMultilevel"/>
    <w:tmpl w:val="DDA45D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60794"/>
    <w:multiLevelType w:val="hybridMultilevel"/>
    <w:tmpl w:val="B49A20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542688">
    <w:abstractNumId w:val="0"/>
  </w:num>
  <w:num w:numId="2" w16cid:durableId="1809857929">
    <w:abstractNumId w:val="8"/>
  </w:num>
  <w:num w:numId="3" w16cid:durableId="76757075">
    <w:abstractNumId w:val="5"/>
  </w:num>
  <w:num w:numId="4" w16cid:durableId="620380630">
    <w:abstractNumId w:val="7"/>
  </w:num>
  <w:num w:numId="5" w16cid:durableId="1744988872">
    <w:abstractNumId w:val="9"/>
  </w:num>
  <w:num w:numId="6" w16cid:durableId="1599634220">
    <w:abstractNumId w:val="2"/>
  </w:num>
  <w:num w:numId="7" w16cid:durableId="1285429865">
    <w:abstractNumId w:val="4"/>
  </w:num>
  <w:num w:numId="8" w16cid:durableId="1280722079">
    <w:abstractNumId w:val="3"/>
  </w:num>
  <w:num w:numId="9" w16cid:durableId="1572033348">
    <w:abstractNumId w:val="6"/>
  </w:num>
  <w:num w:numId="10" w16cid:durableId="121341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A7"/>
    <w:rsid w:val="00090B26"/>
    <w:rsid w:val="000977A1"/>
    <w:rsid w:val="000D63A6"/>
    <w:rsid w:val="00104258"/>
    <w:rsid w:val="001C5619"/>
    <w:rsid w:val="001E2C1C"/>
    <w:rsid w:val="00247371"/>
    <w:rsid w:val="00271D29"/>
    <w:rsid w:val="00273FEC"/>
    <w:rsid w:val="002F01BC"/>
    <w:rsid w:val="002F343B"/>
    <w:rsid w:val="00322D0E"/>
    <w:rsid w:val="00323D5B"/>
    <w:rsid w:val="00331589"/>
    <w:rsid w:val="00360907"/>
    <w:rsid w:val="003B4080"/>
    <w:rsid w:val="003E3E6C"/>
    <w:rsid w:val="003E6D34"/>
    <w:rsid w:val="00447836"/>
    <w:rsid w:val="00457239"/>
    <w:rsid w:val="0047185A"/>
    <w:rsid w:val="00566F45"/>
    <w:rsid w:val="006F4798"/>
    <w:rsid w:val="00756E41"/>
    <w:rsid w:val="007855BC"/>
    <w:rsid w:val="0078599B"/>
    <w:rsid w:val="00794679"/>
    <w:rsid w:val="007C62EC"/>
    <w:rsid w:val="008A47EE"/>
    <w:rsid w:val="008C12DD"/>
    <w:rsid w:val="008D48E8"/>
    <w:rsid w:val="009034C8"/>
    <w:rsid w:val="00961D56"/>
    <w:rsid w:val="009E256F"/>
    <w:rsid w:val="00A374A7"/>
    <w:rsid w:val="00A866AA"/>
    <w:rsid w:val="00AD060E"/>
    <w:rsid w:val="00B86B73"/>
    <w:rsid w:val="00B97B23"/>
    <w:rsid w:val="00BF7360"/>
    <w:rsid w:val="00C170E1"/>
    <w:rsid w:val="00C4353A"/>
    <w:rsid w:val="00C44E7B"/>
    <w:rsid w:val="00C972AA"/>
    <w:rsid w:val="00CB41C7"/>
    <w:rsid w:val="00D3291C"/>
    <w:rsid w:val="00D45FCC"/>
    <w:rsid w:val="00D65EA6"/>
    <w:rsid w:val="00DC0222"/>
    <w:rsid w:val="00DE4075"/>
    <w:rsid w:val="00E767CF"/>
    <w:rsid w:val="00ED118F"/>
    <w:rsid w:val="00F04AE8"/>
    <w:rsid w:val="00F26E93"/>
    <w:rsid w:val="00F4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67FF9"/>
  <w15:chartTrackingRefBased/>
  <w15:docId w15:val="{F7DDE53E-8921-4544-9DFE-7429739BB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7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7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4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4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4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4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4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4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4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4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4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4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4A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56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2</cp:revision>
  <dcterms:created xsi:type="dcterms:W3CDTF">2025-11-14T09:33:00Z</dcterms:created>
  <dcterms:modified xsi:type="dcterms:W3CDTF">2025-11-14T09:33:00Z</dcterms:modified>
</cp:coreProperties>
</file>