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CE386" w14:textId="25C0DE9D" w:rsidR="0067104E" w:rsidRPr="009050D4" w:rsidRDefault="0067104E" w:rsidP="0067104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F059D1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BD42D0" w:rsidRPr="009050D4">
        <w:rPr>
          <w:rFonts w:ascii="Times New Roman" w:hAnsi="Times New Roman" w:cs="Times New Roman"/>
          <w:b/>
          <w:sz w:val="28"/>
          <w:szCs w:val="28"/>
        </w:rPr>
        <w:t>5</w:t>
      </w:r>
      <w:r w:rsidRPr="00F059D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9050D4">
        <w:rPr>
          <w:rFonts w:ascii="Times New Roman" w:hAnsi="Times New Roman" w:cs="Times New Roman"/>
          <w:b/>
          <w:bCs/>
          <w:sz w:val="28"/>
          <w:szCs w:val="28"/>
        </w:rPr>
        <w:t>Форматирование и линтинг проекта. Сборка образа проекта</w:t>
      </w:r>
    </w:p>
    <w:p w14:paraId="71D1728E" w14:textId="77777777" w:rsidR="0067104E" w:rsidRPr="00F059D1" w:rsidRDefault="0067104E" w:rsidP="006710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59D1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 w:rsidRPr="00F059D1">
        <w:rPr>
          <w:rFonts w:ascii="Times New Roman" w:hAnsi="Times New Roman" w:cs="Times New Roman"/>
          <w:sz w:val="28"/>
          <w:szCs w:val="28"/>
        </w:rPr>
        <w:t xml:space="preserve"> Осьминин Никита Борисович</w:t>
      </w:r>
    </w:p>
    <w:p w14:paraId="0B249A7D" w14:textId="77777777" w:rsidR="0067104E" w:rsidRPr="00F059D1" w:rsidRDefault="0067104E" w:rsidP="0067104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059D1">
        <w:rPr>
          <w:rFonts w:ascii="Times New Roman" w:hAnsi="Times New Roman" w:cs="Times New Roman"/>
          <w:b/>
          <w:bCs/>
          <w:sz w:val="28"/>
          <w:szCs w:val="28"/>
        </w:rPr>
        <w:t xml:space="preserve">Группа: </w:t>
      </w:r>
      <w:r w:rsidRPr="00F059D1">
        <w:rPr>
          <w:rFonts w:ascii="Times New Roman" w:hAnsi="Times New Roman" w:cs="Times New Roman"/>
          <w:sz w:val="28"/>
          <w:szCs w:val="28"/>
        </w:rPr>
        <w:t>Прикладной анализ данных, РИМ-150950</w:t>
      </w:r>
    </w:p>
    <w:p w14:paraId="20A9CBF5" w14:textId="4D0B33F8" w:rsidR="00751745" w:rsidRDefault="003011AE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100ED52F" w14:textId="3969E6F0" w:rsidR="00155CF9" w:rsidRPr="00155CF9" w:rsidRDefault="00C160C4" w:rsidP="00155CF9">
      <w:pPr>
        <w:pStyle w:val="a8"/>
        <w:widowControl/>
        <w:numPr>
          <w:ilvl w:val="0"/>
          <w:numId w:val="8"/>
        </w:numPr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Применение линтеров и форматеров при локальной разработке</w:t>
      </w:r>
    </w:p>
    <w:p w14:paraId="1130FB4A" w14:textId="23B0EA2E" w:rsidR="00C160C4" w:rsidRDefault="00C160C4" w:rsidP="00C160C4">
      <w:pPr>
        <w:pStyle w:val="ae"/>
        <w:rPr>
          <w:rFonts w:ascii="Courier New" w:hAnsi="Courier New" w:cs="Courier New"/>
        </w:rPr>
      </w:pPr>
      <w:r>
        <w:t xml:space="preserve">Так как в предыдущей лабораторной был подключен </w:t>
      </w:r>
      <w:r>
        <w:rPr>
          <w:lang w:val="en-US"/>
        </w:rPr>
        <w:t>poetry</w:t>
      </w:r>
      <w:r w:rsidRPr="00C160C4">
        <w:t xml:space="preserve"> </w:t>
      </w:r>
      <w:r>
        <w:t xml:space="preserve">вместо </w:t>
      </w:r>
      <w:r w:rsidRPr="00C160C4">
        <w:rPr>
          <w:rFonts w:ascii="Courier New" w:hAnsi="Courier New" w:cs="Courier New"/>
          <w:lang w:val="en-US"/>
        </w:rPr>
        <w:t>pip</w:t>
      </w:r>
      <w:r w:rsidRPr="00C160C4">
        <w:rPr>
          <w:rFonts w:ascii="Courier New" w:hAnsi="Courier New" w:cs="Courier New"/>
        </w:rPr>
        <w:t xml:space="preserve"> </w:t>
      </w:r>
      <w:r w:rsidRPr="00C160C4">
        <w:rPr>
          <w:rFonts w:ascii="Courier New" w:hAnsi="Courier New" w:cs="Courier New"/>
          <w:lang w:val="en-US"/>
        </w:rPr>
        <w:t>install</w:t>
      </w:r>
      <w:r w:rsidRPr="00C160C4">
        <w:t xml:space="preserve"> </w:t>
      </w:r>
      <w:r>
        <w:t xml:space="preserve">будем использовать </w:t>
      </w:r>
      <w:r w:rsidRPr="00C160C4">
        <w:rPr>
          <w:rFonts w:ascii="Courier New" w:hAnsi="Courier New" w:cs="Courier New"/>
          <w:lang w:val="en-US"/>
        </w:rPr>
        <w:t>poetry</w:t>
      </w:r>
      <w:r w:rsidRPr="00C160C4">
        <w:rPr>
          <w:rFonts w:ascii="Courier New" w:hAnsi="Courier New" w:cs="Courier New"/>
        </w:rPr>
        <w:t xml:space="preserve"> </w:t>
      </w:r>
      <w:r w:rsidRPr="00C160C4">
        <w:rPr>
          <w:rFonts w:ascii="Courier New" w:hAnsi="Courier New" w:cs="Courier New"/>
          <w:lang w:val="en-US"/>
        </w:rPr>
        <w:t>add</w:t>
      </w:r>
      <w:r>
        <w:rPr>
          <w:rFonts w:ascii="Courier New" w:hAnsi="Courier New" w:cs="Courier New"/>
        </w:rPr>
        <w:t>.</w:t>
      </w:r>
    </w:p>
    <w:p w14:paraId="124976AA" w14:textId="77777777" w:rsidR="00C160C4" w:rsidRPr="00C160C4" w:rsidRDefault="00C160C4" w:rsidP="00C160C4">
      <w:pPr>
        <w:pStyle w:val="ae"/>
        <w:ind w:firstLine="0"/>
        <w:rPr>
          <w:rFonts w:ascii="Courier New" w:hAnsi="Courier New" w:cs="Courier New"/>
        </w:rPr>
      </w:pPr>
    </w:p>
    <w:p w14:paraId="41291451" w14:textId="16BA3277" w:rsidR="0067104E" w:rsidRDefault="00C160C4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02EC36B" wp14:editId="7618451B">
            <wp:extent cx="5940425" cy="1253490"/>
            <wp:effectExtent l="0" t="0" r="3175" b="3810"/>
            <wp:docPr id="457707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07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23CE" w14:textId="3847A147" w:rsidR="00C160C4" w:rsidRPr="00C160C4" w:rsidRDefault="00C160C4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Зависимости были успешно установлены.</w:t>
      </w:r>
    </w:p>
    <w:p w14:paraId="28E3B1A0" w14:textId="575E2FDF" w:rsidR="0067104E" w:rsidRDefault="00C24D41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35F62DD" wp14:editId="0D60A4DC">
            <wp:extent cx="5306165" cy="5753903"/>
            <wp:effectExtent l="0" t="0" r="8890" b="0"/>
            <wp:docPr id="1728093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93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DEDC" w14:textId="469E361D" w:rsidR="00C24D41" w:rsidRDefault="00C24D41" w:rsidP="00C24D41">
      <w:pPr>
        <w:pStyle w:val="ae"/>
      </w:pPr>
      <w:r>
        <w:lastRenderedPageBreak/>
        <w:t xml:space="preserve">После создаём файл настроек </w:t>
      </w:r>
      <w:r>
        <w:rPr>
          <w:lang w:val="en-US"/>
        </w:rPr>
        <w:t>pre</w:t>
      </w:r>
      <w:r w:rsidRPr="00C24D41">
        <w:t>-</w:t>
      </w:r>
      <w:r>
        <w:rPr>
          <w:lang w:val="en-US"/>
        </w:rPr>
        <w:t>commit</w:t>
      </w:r>
      <w:r w:rsidRPr="00C24D41">
        <w:t xml:space="preserve">. </w:t>
      </w:r>
      <w:r>
        <w:t>Он определяет хуки, которые будут выполнены перед каждым коммитом. В нашем случае он запускает хуки с использованием ранее установленных библиотек. В случае, если хоть один хук упадёт в ошибку, возможность коммита заблокируется до устранения неполадок.</w:t>
      </w:r>
    </w:p>
    <w:p w14:paraId="387367CF" w14:textId="77777777" w:rsidR="00EE7188" w:rsidRDefault="00EE7188" w:rsidP="00EE7188">
      <w:pPr>
        <w:pStyle w:val="ae"/>
        <w:ind w:firstLine="0"/>
      </w:pPr>
    </w:p>
    <w:p w14:paraId="5C5D4C31" w14:textId="4E4C696D" w:rsidR="00EE7188" w:rsidRDefault="00EE7188" w:rsidP="00EE7188">
      <w:pPr>
        <w:pStyle w:val="ae"/>
        <w:ind w:firstLine="0"/>
      </w:pPr>
      <w:r>
        <w:rPr>
          <w:noProof/>
          <w14:ligatures w14:val="standardContextual"/>
        </w:rPr>
        <w:drawing>
          <wp:inline distT="0" distB="0" distL="0" distR="0" wp14:anchorId="64755B8E" wp14:editId="22C25BF8">
            <wp:extent cx="5940425" cy="5975350"/>
            <wp:effectExtent l="0" t="0" r="3175" b="6350"/>
            <wp:docPr id="187848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8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7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FF55" w14:textId="77777777" w:rsidR="003B457D" w:rsidRDefault="003B457D" w:rsidP="00EE7188">
      <w:pPr>
        <w:pStyle w:val="ae"/>
        <w:ind w:firstLine="0"/>
      </w:pPr>
    </w:p>
    <w:p w14:paraId="144B9B5F" w14:textId="060970CC" w:rsidR="00EE7188" w:rsidRDefault="00EE7188" w:rsidP="003B457D">
      <w:pPr>
        <w:pStyle w:val="ae"/>
      </w:pPr>
      <w:r w:rsidRPr="003B457D">
        <w:t xml:space="preserve">В конфиг pylint (отвечает за </w:t>
      </w:r>
      <w:r w:rsidR="003B457D">
        <w:t>соблюдение стиля кода</w:t>
      </w:r>
      <w:r w:rsidRPr="003B457D">
        <w:t>), заносим конфигурацию</w:t>
      </w:r>
      <w:r w:rsidR="007B6D02" w:rsidRPr="003B457D">
        <w:t>. Из неё видно, что, например, дубликаты кода занесены в исключения и линтер будет их пропускать.</w:t>
      </w:r>
    </w:p>
    <w:p w14:paraId="6A9926CE" w14:textId="4A616440" w:rsidR="003B457D" w:rsidRDefault="003B457D" w:rsidP="003B457D">
      <w:pPr>
        <w:pStyle w:val="ae"/>
        <w:ind w:firstLine="0"/>
      </w:pPr>
      <w:r>
        <w:rPr>
          <w:noProof/>
          <w14:ligatures w14:val="standardContextual"/>
        </w:rPr>
        <w:lastRenderedPageBreak/>
        <w:drawing>
          <wp:inline distT="0" distB="0" distL="0" distR="0" wp14:anchorId="154FBA9A" wp14:editId="063978CE">
            <wp:extent cx="5940425" cy="4528820"/>
            <wp:effectExtent l="0" t="0" r="3175" b="5080"/>
            <wp:docPr id="982027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27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967B" w14:textId="77777777" w:rsidR="003B457D" w:rsidRDefault="003B457D" w:rsidP="003B457D">
      <w:pPr>
        <w:pStyle w:val="ae"/>
      </w:pPr>
    </w:p>
    <w:p w14:paraId="632E36D6" w14:textId="39B5C823" w:rsidR="003B457D" w:rsidRDefault="003B457D" w:rsidP="003B457D">
      <w:pPr>
        <w:pStyle w:val="ae"/>
      </w:pPr>
      <w:r>
        <w:t xml:space="preserve">В </w:t>
      </w:r>
      <w:r>
        <w:rPr>
          <w:lang w:val="en-US"/>
        </w:rPr>
        <w:t>pyproject</w:t>
      </w:r>
      <w:r w:rsidRPr="003B457D">
        <w:t>.</w:t>
      </w:r>
      <w:r>
        <w:rPr>
          <w:lang w:val="en-US"/>
        </w:rPr>
        <w:t>toml</w:t>
      </w:r>
      <w:r w:rsidRPr="003B457D">
        <w:t xml:space="preserve"> </w:t>
      </w:r>
      <w:r>
        <w:t xml:space="preserve">заносим настройки </w:t>
      </w:r>
      <w:r>
        <w:rPr>
          <w:lang w:val="en-US"/>
        </w:rPr>
        <w:t>isort</w:t>
      </w:r>
      <w:r>
        <w:t xml:space="preserve">, отвечающего за сортировку импортов и </w:t>
      </w:r>
      <w:r>
        <w:rPr>
          <w:lang w:val="en-US"/>
        </w:rPr>
        <w:t>black</w:t>
      </w:r>
      <w:r>
        <w:t>, форматирующий код.</w:t>
      </w:r>
    </w:p>
    <w:p w14:paraId="2AE79087" w14:textId="77777777" w:rsidR="003B457D" w:rsidRDefault="003B457D" w:rsidP="003B457D">
      <w:pPr>
        <w:pStyle w:val="ae"/>
      </w:pPr>
    </w:p>
    <w:p w14:paraId="73091241" w14:textId="06F7EDC5" w:rsidR="003B457D" w:rsidRDefault="003B457D" w:rsidP="003B457D">
      <w:pPr>
        <w:pStyle w:val="ae"/>
        <w:ind w:firstLine="0"/>
      </w:pPr>
      <w:r>
        <w:rPr>
          <w:noProof/>
          <w14:ligatures w14:val="standardContextual"/>
        </w:rPr>
        <w:drawing>
          <wp:inline distT="0" distB="0" distL="0" distR="0" wp14:anchorId="70696047" wp14:editId="67FCED0D">
            <wp:extent cx="5940425" cy="2426970"/>
            <wp:effectExtent l="0" t="0" r="3175" b="0"/>
            <wp:docPr id="803214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14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7D09" w14:textId="77777777" w:rsidR="003B457D" w:rsidRDefault="003B457D" w:rsidP="003B457D">
      <w:pPr>
        <w:pStyle w:val="ae"/>
        <w:ind w:firstLine="0"/>
      </w:pPr>
    </w:p>
    <w:p w14:paraId="735A4EF6" w14:textId="2F92A91F" w:rsidR="003B457D" w:rsidRDefault="003B457D" w:rsidP="003B457D">
      <w:pPr>
        <w:pStyle w:val="ae"/>
      </w:pPr>
      <w:r w:rsidRPr="003B457D">
        <w:t>Запускаем</w:t>
      </w:r>
      <w:r>
        <w:t xml:space="preserve"> хуки на текущем состоянии репозитория и видим, что проверка не проходит, а также список внесённых изменений.</w:t>
      </w:r>
    </w:p>
    <w:p w14:paraId="4211C108" w14:textId="294FBA94" w:rsidR="003B457D" w:rsidRDefault="003B457D" w:rsidP="003B457D">
      <w:pPr>
        <w:pStyle w:val="ae"/>
        <w:ind w:firstLine="0"/>
      </w:pPr>
      <w:r w:rsidRPr="003B457D">
        <w:lastRenderedPageBreak/>
        <w:drawing>
          <wp:inline distT="0" distB="0" distL="0" distR="0" wp14:anchorId="72B58692" wp14:editId="6605FCB8">
            <wp:extent cx="5940425" cy="3023870"/>
            <wp:effectExtent l="0" t="0" r="3175" b="5080"/>
            <wp:docPr id="85370713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0713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F5BA" w14:textId="77777777" w:rsidR="003B457D" w:rsidRDefault="003B457D" w:rsidP="003B457D">
      <w:pPr>
        <w:pStyle w:val="ae"/>
      </w:pPr>
    </w:p>
    <w:p w14:paraId="1643DD5A" w14:textId="2560A7EF" w:rsidR="003B457D" w:rsidRDefault="003B457D" w:rsidP="003B457D">
      <w:pPr>
        <w:pStyle w:val="ae"/>
      </w:pPr>
      <w:r>
        <w:t xml:space="preserve">Пытаемся ещё раз прогнать хуки, но теперь в ошибку падает </w:t>
      </w:r>
      <w:r>
        <w:rPr>
          <w:lang w:val="en-US"/>
        </w:rPr>
        <w:t>pylint</w:t>
      </w:r>
      <w:r w:rsidRPr="003B457D">
        <w:t xml:space="preserve">. </w:t>
      </w:r>
      <w:r>
        <w:t>Из логов видно, что он жалуется на исключение «</w:t>
      </w:r>
      <w:r>
        <w:rPr>
          <w:lang w:val="en-US"/>
        </w:rPr>
        <w:t>redefined</w:t>
      </w:r>
      <w:r w:rsidRPr="003B457D">
        <w:t>-</w:t>
      </w:r>
      <w:r>
        <w:rPr>
          <w:lang w:val="en-US"/>
        </w:rPr>
        <w:t>outer</w:t>
      </w:r>
      <w:r w:rsidRPr="003B457D">
        <w:t>-</w:t>
      </w:r>
      <w:r>
        <w:rPr>
          <w:lang w:val="en-US"/>
        </w:rPr>
        <w:t>name</w:t>
      </w:r>
      <w:r>
        <w:t xml:space="preserve">», которое означает, что наименования внутренних переменных внутри своего контекста затирает внешние переменные. </w:t>
      </w:r>
    </w:p>
    <w:p w14:paraId="274EFF1C" w14:textId="77777777" w:rsidR="003B457D" w:rsidRDefault="003B457D" w:rsidP="003B457D">
      <w:pPr>
        <w:pStyle w:val="ae"/>
      </w:pPr>
    </w:p>
    <w:p w14:paraId="7F0251AC" w14:textId="5707C09B" w:rsidR="003B457D" w:rsidRDefault="003B457D" w:rsidP="003B457D">
      <w:pPr>
        <w:pStyle w:val="ae"/>
        <w:ind w:firstLine="0"/>
      </w:pPr>
      <w:r w:rsidRPr="003B457D">
        <w:drawing>
          <wp:inline distT="0" distB="0" distL="0" distR="0" wp14:anchorId="5F74ED8C" wp14:editId="3F8EDD9E">
            <wp:extent cx="5940425" cy="2938780"/>
            <wp:effectExtent l="0" t="0" r="3175" b="0"/>
            <wp:docPr id="546636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364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3F55" w14:textId="77777777" w:rsidR="003B457D" w:rsidRDefault="003B457D" w:rsidP="003B457D">
      <w:pPr>
        <w:pStyle w:val="ae"/>
        <w:ind w:firstLine="0"/>
      </w:pPr>
    </w:p>
    <w:p w14:paraId="083D209E" w14:textId="079B3F30" w:rsidR="003B457D" w:rsidRDefault="003B457D" w:rsidP="003B457D">
      <w:pPr>
        <w:pStyle w:val="ae"/>
      </w:pPr>
      <w:r>
        <w:t xml:space="preserve">Например, в списке определённых фикстур у нас есть </w:t>
      </w:r>
      <w:r>
        <w:rPr>
          <w:lang w:val="en-US"/>
        </w:rPr>
        <w:t>user</w:t>
      </w:r>
      <w:r w:rsidRPr="003B457D">
        <w:t>_</w:t>
      </w:r>
      <w:r>
        <w:rPr>
          <w:lang w:val="en-US"/>
        </w:rPr>
        <w:t>repository</w:t>
      </w:r>
      <w:r>
        <w:t xml:space="preserve">, который в дальнейшем инжектится в фикстуру </w:t>
      </w:r>
      <w:r>
        <w:rPr>
          <w:lang w:val="en-US"/>
        </w:rPr>
        <w:t>order</w:t>
      </w:r>
      <w:r w:rsidRPr="003B457D">
        <w:t>_</w:t>
      </w:r>
      <w:r>
        <w:rPr>
          <w:lang w:val="en-US"/>
        </w:rPr>
        <w:t>repository</w:t>
      </w:r>
      <w:r>
        <w:t xml:space="preserve"> под тем же наименованием, что необходимо для корректной работы </w:t>
      </w:r>
      <w:r>
        <w:rPr>
          <w:lang w:val="en-US"/>
        </w:rPr>
        <w:t>DI</w:t>
      </w:r>
      <w:r>
        <w:t xml:space="preserve">. </w:t>
      </w:r>
    </w:p>
    <w:p w14:paraId="7D55A5EB" w14:textId="3F4BF11B" w:rsidR="003B457D" w:rsidRDefault="003B457D" w:rsidP="003B457D">
      <w:pPr>
        <w:pStyle w:val="ae"/>
        <w:ind w:firstLine="0"/>
      </w:pPr>
      <w:r>
        <w:rPr>
          <w:noProof/>
          <w14:ligatures w14:val="standardContextual"/>
        </w:rPr>
        <w:lastRenderedPageBreak/>
        <w:drawing>
          <wp:inline distT="0" distB="0" distL="0" distR="0" wp14:anchorId="5F6D7681" wp14:editId="47E241DB">
            <wp:extent cx="5940425" cy="4830445"/>
            <wp:effectExtent l="0" t="0" r="3175" b="8255"/>
            <wp:docPr id="1562431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31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B28B" w14:textId="77777777" w:rsidR="003B457D" w:rsidRDefault="003B457D" w:rsidP="003B457D">
      <w:pPr>
        <w:pStyle w:val="ae"/>
      </w:pPr>
    </w:p>
    <w:p w14:paraId="2812247B" w14:textId="72EA1F0E" w:rsidR="003B457D" w:rsidRDefault="003B457D" w:rsidP="003B457D">
      <w:pPr>
        <w:pStyle w:val="ae"/>
      </w:pPr>
      <w:r>
        <w:t xml:space="preserve">В </w:t>
      </w:r>
      <w:r w:rsidRPr="003B457D">
        <w:t>.</w:t>
      </w:r>
      <w:r>
        <w:rPr>
          <w:lang w:val="en-US"/>
        </w:rPr>
        <w:t>pylintrc</w:t>
      </w:r>
      <w:r w:rsidRPr="003B457D">
        <w:t xml:space="preserve"> </w:t>
      </w:r>
      <w:r>
        <w:t>добавим новое исключение.</w:t>
      </w:r>
    </w:p>
    <w:p w14:paraId="5DBADA30" w14:textId="77777777" w:rsidR="003B457D" w:rsidRDefault="003B457D" w:rsidP="003B457D">
      <w:pPr>
        <w:pStyle w:val="ae"/>
        <w:ind w:firstLine="0"/>
      </w:pPr>
    </w:p>
    <w:p w14:paraId="1D15AE0B" w14:textId="2CF48B34" w:rsidR="003B457D" w:rsidRDefault="003B457D" w:rsidP="003B457D">
      <w:pPr>
        <w:pStyle w:val="ae"/>
        <w:ind w:firstLine="0"/>
      </w:pPr>
      <w:r>
        <w:rPr>
          <w:noProof/>
          <w14:ligatures w14:val="standardContextual"/>
        </w:rPr>
        <w:drawing>
          <wp:inline distT="0" distB="0" distL="0" distR="0" wp14:anchorId="3C8D0562" wp14:editId="7F642F60">
            <wp:extent cx="5940425" cy="1051560"/>
            <wp:effectExtent l="0" t="0" r="3175" b="0"/>
            <wp:docPr id="1169707635" name="Рисунок 1" descr="Изображение выглядит как текст, Шриф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07635" name="Рисунок 1" descr="Изображение выглядит как текст, Шрифт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BDA2" w14:textId="77777777" w:rsidR="003B457D" w:rsidRDefault="003B457D" w:rsidP="003B457D">
      <w:pPr>
        <w:pStyle w:val="ae"/>
        <w:ind w:firstLine="0"/>
      </w:pPr>
    </w:p>
    <w:p w14:paraId="26184926" w14:textId="3DD9B156" w:rsidR="003B457D" w:rsidRPr="003B457D" w:rsidRDefault="003B457D" w:rsidP="003B457D">
      <w:pPr>
        <w:pStyle w:val="ae"/>
      </w:pPr>
      <w:r>
        <w:t>Теперь все ошибки устранены, коммиты вновь доступны</w:t>
      </w:r>
    </w:p>
    <w:p w14:paraId="1273F4BE" w14:textId="77777777" w:rsidR="0067104E" w:rsidRPr="003B457D" w:rsidRDefault="0067104E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39DD6E75" w14:textId="2A349236" w:rsidR="00126758" w:rsidRDefault="003B457D" w:rsidP="003B457D">
      <w:pPr>
        <w:pStyle w:val="a8"/>
        <w:numPr>
          <w:ilvl w:val="0"/>
          <w:numId w:val="8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3B457D">
        <w:rPr>
          <w:rFonts w:ascii="Times New Roman" w:hAnsi="Times New Roman" w:cs="Times New Roman"/>
          <w:b/>
          <w:bCs/>
          <w:sz w:val="32"/>
          <w:szCs w:val="32"/>
        </w:rPr>
        <w:t>Сборка образа проекта</w:t>
      </w:r>
    </w:p>
    <w:p w14:paraId="607CB659" w14:textId="77777777" w:rsidR="003B457D" w:rsidRDefault="003B457D" w:rsidP="003B457D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4631C841" w14:textId="4FBF42DC" w:rsidR="003B457D" w:rsidRPr="003B457D" w:rsidRDefault="003B457D" w:rsidP="003B457D">
      <w:pPr>
        <w:pStyle w:val="ae"/>
      </w:pPr>
      <w:r>
        <w:t xml:space="preserve">Этот пункт пропускаю, т.к в предыдущей лабораторной работе уже упаковал в контейнер приложение, не зная того, что это потребуется в </w:t>
      </w:r>
      <w:r>
        <w:lastRenderedPageBreak/>
        <w:t>следующей работе. Информацию об этом можно посмотреть в прошлом отчёте.</w:t>
      </w:r>
    </w:p>
    <w:p w14:paraId="3C4D0CC5" w14:textId="77777777" w:rsidR="00104355" w:rsidRPr="000D20EA" w:rsidRDefault="00751745" w:rsidP="00751745">
      <w:pPr>
        <w:pStyle w:val="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0D20EA">
        <w:rPr>
          <w:rFonts w:ascii="Times New Roman" w:hAnsi="Times New Roman" w:cs="Times New Roman"/>
          <w:b/>
          <w:bCs/>
          <w:color w:val="auto"/>
          <w:sz w:val="32"/>
          <w:szCs w:val="32"/>
        </w:rPr>
        <w:t>Вопросы</w:t>
      </w:r>
    </w:p>
    <w:p w14:paraId="1F26F2CA" w14:textId="267DC9D7" w:rsidR="00104355" w:rsidRPr="00A51AF9" w:rsidRDefault="00A51AF9" w:rsidP="00A51AF9">
      <w:pPr>
        <w:pStyle w:val="a8"/>
        <w:widowControl/>
        <w:numPr>
          <w:ilvl w:val="0"/>
          <w:numId w:val="7"/>
        </w:numPr>
        <w:suppressAutoHyphens w:val="0"/>
        <w:overflowPunct/>
        <w:autoSpaceDE/>
        <w:autoSpaceDN/>
        <w:spacing w:after="160" w:line="276" w:lineRule="auto"/>
        <w:textAlignment w:val="auto"/>
        <w:rPr>
          <w:rFonts w:asciiTheme="minorHAnsi" w:eastAsiaTheme="minorHAnsi" w:hAnsiTheme="minorHAnsi" w:cstheme="minorBidi"/>
          <w:kern w:val="2"/>
          <w:sz w:val="24"/>
          <w:szCs w:val="24"/>
        </w:rPr>
      </w:pPr>
      <w:r w:rsidRPr="00A51AF9">
        <w:rPr>
          <w:rStyle w:val="af0"/>
        </w:rPr>
        <w:t>Что такое Docker-контейнер и чем он отличается от виртуальной машины?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A51AF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контейнер представляет собой изолированное окружение, которое запускает ранее собранный образ. Он отличается от виртуальной машины тем, что сам не содержит в себе отдельную ОС, а использует ядро системы.</w:t>
      </w:r>
    </w:p>
    <w:p w14:paraId="2F6246B4" w14:textId="10F65688" w:rsidR="00104355" w:rsidRPr="00A51AF9" w:rsidRDefault="00A51AF9" w:rsidP="00A51AF9">
      <w:pPr>
        <w:pStyle w:val="a"/>
        <w:rPr>
          <w:rStyle w:val="af"/>
          <w:b w:val="0"/>
          <w:bCs/>
          <w:i w:val="0"/>
          <w:iCs w:val="0"/>
        </w:rPr>
      </w:pPr>
      <w:r w:rsidRPr="00A51AF9">
        <w:t>Как работает кеширование слоев в Docker и почему это важно?</w:t>
      </w:r>
      <w:r>
        <w:rPr>
          <w:rStyle w:val="af1"/>
          <w:rFonts w:ascii="Segoe UI" w:hAnsi="Segoe UI" w:cs="Segoe UI"/>
          <w:color w:val="0F1115"/>
        </w:rPr>
        <w:t xml:space="preserve"> </w:t>
      </w:r>
      <w:r>
        <w:rPr>
          <w:rStyle w:val="af"/>
          <w:b w:val="0"/>
          <w:bCs/>
          <w:i w:val="0"/>
          <w:iCs w:val="0"/>
        </w:rPr>
        <w:t xml:space="preserve">Когда докер пересобирает имадж, то он проверяет, была ли использована уже та команда, на которой он в данный момент находится и изменилось ли что-то с того момента. Если команда была исполнена и ничего не изменилось, то он пропускает шаг. Это важно потому что, допустим, у нас есть слой </w:t>
      </w:r>
      <w:r w:rsidRPr="00A51AF9">
        <w:rPr>
          <w:rStyle w:val="af"/>
          <w:rFonts w:ascii="Courier New" w:hAnsi="Courier New" w:cs="Courier New"/>
          <w:b w:val="0"/>
          <w:bCs/>
          <w:i w:val="0"/>
          <w:iCs w:val="0"/>
          <w:lang w:val="en-US"/>
        </w:rPr>
        <w:t>COPY</w:t>
      </w:r>
      <w:r w:rsidRPr="00A51AF9">
        <w:rPr>
          <w:rStyle w:val="af"/>
          <w:rFonts w:ascii="Courier New" w:hAnsi="Courier New" w:cs="Courier New"/>
          <w:b w:val="0"/>
          <w:bCs/>
          <w:i w:val="0"/>
          <w:iCs w:val="0"/>
        </w:rPr>
        <w:t xml:space="preserve"> . .</w:t>
      </w:r>
      <w:r>
        <w:rPr>
          <w:rStyle w:val="af"/>
          <w:b w:val="0"/>
          <w:bCs/>
          <w:i w:val="0"/>
          <w:iCs w:val="0"/>
        </w:rPr>
        <w:t xml:space="preserve">, а затем </w:t>
      </w:r>
      <w:r w:rsidRPr="00A51AF9">
        <w:rPr>
          <w:rStyle w:val="af"/>
          <w:b w:val="0"/>
          <w:bCs/>
          <w:i w:val="0"/>
          <w:iCs w:val="0"/>
        </w:rPr>
        <w:t xml:space="preserve"> </w:t>
      </w:r>
      <w:r w:rsidRPr="00A51AF9">
        <w:rPr>
          <w:rStyle w:val="af"/>
          <w:rFonts w:ascii="Courier New" w:hAnsi="Courier New" w:cs="Courier New"/>
          <w:b w:val="0"/>
          <w:bCs/>
          <w:i w:val="0"/>
          <w:iCs w:val="0"/>
          <w:lang w:val="en-US"/>
        </w:rPr>
        <w:t>RUN</w:t>
      </w:r>
      <w:r w:rsidRPr="00A51AF9">
        <w:rPr>
          <w:rStyle w:val="af"/>
          <w:rFonts w:ascii="Courier New" w:hAnsi="Courier New" w:cs="Courier New"/>
          <w:b w:val="0"/>
          <w:bCs/>
          <w:i w:val="0"/>
          <w:iCs w:val="0"/>
        </w:rPr>
        <w:t xml:space="preserve"> </w:t>
      </w:r>
      <w:r w:rsidRPr="00A51AF9">
        <w:rPr>
          <w:rStyle w:val="af"/>
          <w:rFonts w:ascii="Courier New" w:hAnsi="Courier New" w:cs="Courier New"/>
          <w:b w:val="0"/>
          <w:bCs/>
          <w:i w:val="0"/>
          <w:iCs w:val="0"/>
          <w:lang w:val="en-US"/>
        </w:rPr>
        <w:t>pip</w:t>
      </w:r>
      <w:r w:rsidRPr="00A51AF9">
        <w:rPr>
          <w:rStyle w:val="af"/>
          <w:rFonts w:ascii="Courier New" w:hAnsi="Courier New" w:cs="Courier New"/>
          <w:b w:val="0"/>
          <w:bCs/>
          <w:i w:val="0"/>
          <w:iCs w:val="0"/>
        </w:rPr>
        <w:t xml:space="preserve"> </w:t>
      </w:r>
      <w:r w:rsidRPr="00A51AF9">
        <w:rPr>
          <w:rStyle w:val="af"/>
          <w:rFonts w:ascii="Courier New" w:hAnsi="Courier New" w:cs="Courier New"/>
          <w:b w:val="0"/>
          <w:bCs/>
          <w:i w:val="0"/>
          <w:iCs w:val="0"/>
          <w:lang w:val="en-US"/>
        </w:rPr>
        <w:t>install</w:t>
      </w:r>
      <w:r>
        <w:rPr>
          <w:rStyle w:val="af"/>
          <w:rFonts w:ascii="Courier New" w:hAnsi="Courier New" w:cs="Courier New"/>
          <w:b w:val="0"/>
          <w:bCs/>
          <w:i w:val="0"/>
          <w:iCs w:val="0"/>
        </w:rPr>
        <w:t xml:space="preserve">, </w:t>
      </w:r>
      <w:r w:rsidRPr="00A51AF9">
        <w:rPr>
          <w:rStyle w:val="af"/>
          <w:b w:val="0"/>
          <w:bCs/>
          <w:i w:val="0"/>
          <w:iCs w:val="0"/>
        </w:rPr>
        <w:t>в этом случае при ЛЮБОМ изменении файла этот слой и все последующие будут исполнены заново, что будет означать переустановку зависимостей каждый раз.</w:t>
      </w:r>
    </w:p>
    <w:p w14:paraId="1A36B57E" w14:textId="72979347" w:rsidR="00104355" w:rsidRDefault="00966176" w:rsidP="00104355">
      <w:pPr>
        <w:pStyle w:val="a8"/>
        <w:numPr>
          <w:ilvl w:val="0"/>
          <w:numId w:val="7"/>
        </w:numPr>
      </w:pPr>
      <w:r w:rsidRPr="00966176">
        <w:rPr>
          <w:rFonts w:ascii="Times New Roman" w:hAnsi="Times New Roman" w:cs="Times New Roman"/>
          <w:b/>
          <w:bCs/>
          <w:i/>
          <w:iCs/>
          <w:sz w:val="28"/>
          <w:szCs w:val="28"/>
        </w:rPr>
        <w:t>Что означает инструкция depends_on в docker-compose</w:t>
      </w:r>
      <w:r w:rsidR="00104355" w:rsidRPr="005D607D">
        <w:rPr>
          <w:rFonts w:ascii="Times New Roman" w:hAnsi="Times New Roman" w:cs="Times New Roman"/>
          <w:b/>
          <w:bCs/>
          <w:i/>
          <w:iCs/>
          <w:sz w:val="28"/>
          <w:szCs w:val="28"/>
        </w:rPr>
        <w:t>?</w:t>
      </w:r>
      <w:r w:rsidR="00191CF6">
        <w:t xml:space="preserve"> </w:t>
      </w:r>
      <w:r>
        <w:rPr>
          <w:rFonts w:ascii="Times New Roman" w:hAnsi="Times New Roman" w:cs="Times New Roman"/>
          <w:sz w:val="28"/>
          <w:szCs w:val="28"/>
        </w:rPr>
        <w:t>Эта инструкция означает, что тот контейнер, на который она была применена будет ожидать запуска контейнера, который был указан в команде.</w:t>
      </w:r>
    </w:p>
    <w:p w14:paraId="1718E61B" w14:textId="5E2F3A79" w:rsidR="00966176" w:rsidRPr="00966176" w:rsidRDefault="00966176" w:rsidP="00966176">
      <w:pPr>
        <w:pStyle w:val="a"/>
        <w:rPr>
          <w:rStyle w:val="af1"/>
          <w:b/>
          <w:bCs w:val="0"/>
        </w:rPr>
      </w:pPr>
      <w:r w:rsidRPr="00966176">
        <w:rPr>
          <w:rStyle w:val="af1"/>
          <w:b/>
          <w:bCs w:val="0"/>
        </w:rPr>
        <w:t>Почему миграции БД выполняются в entrypoint.sh, а не во время сборки образа?</w:t>
      </w:r>
      <w:r w:rsidRPr="00966176">
        <w:rPr>
          <w:rStyle w:val="af1"/>
          <w:b/>
          <w:bCs w:val="0"/>
        </w:rPr>
        <w:t xml:space="preserve"> </w:t>
      </w:r>
      <w:r w:rsidRPr="00966176">
        <w:rPr>
          <w:rStyle w:val="af1"/>
          <w:i w:val="0"/>
          <w:iCs w:val="0"/>
        </w:rPr>
        <w:t xml:space="preserve">Потому что на момент сборки образа, у нас нет контейнера с БД, соответственно, </w:t>
      </w:r>
      <w:r w:rsidRPr="00966176">
        <w:rPr>
          <w:rStyle w:val="af1"/>
          <w:i w:val="0"/>
          <w:iCs w:val="0"/>
          <w:lang w:val="en-US"/>
        </w:rPr>
        <w:t>alembic</w:t>
      </w:r>
      <w:r w:rsidRPr="00966176">
        <w:rPr>
          <w:rStyle w:val="af1"/>
          <w:i w:val="0"/>
          <w:iCs w:val="0"/>
        </w:rPr>
        <w:t xml:space="preserve"> просто не найдёт БД, к которой ей надо подключаться. А даже если образ с БД будет запущен, то само приложение ещё не будет упаковано и не будет находиться в одной сети с контейнером базы данных.</w:t>
      </w:r>
      <w:r>
        <w:rPr>
          <w:rStyle w:val="af1"/>
          <w:b/>
          <w:bCs w:val="0"/>
        </w:rPr>
        <w:t xml:space="preserve"> </w:t>
      </w:r>
    </w:p>
    <w:p w14:paraId="7691E0D0" w14:textId="4AEEA822" w:rsidR="001C20F3" w:rsidRPr="001C20F3" w:rsidRDefault="001C20F3" w:rsidP="001C20F3">
      <w:pPr>
        <w:pStyle w:val="a"/>
      </w:pPr>
      <w:r w:rsidRPr="001C20F3">
        <w:rPr>
          <w:rStyle w:val="af1"/>
          <w:b/>
          <w:bCs w:val="0"/>
        </w:rPr>
        <w:t>Что произойдет, если миграции завершатся ошибкой при запуске контейнера</w:t>
      </w:r>
      <w:r w:rsidRPr="001C20F3">
        <w:rPr>
          <w:rStyle w:val="af1"/>
          <w:i w:val="0"/>
          <w:iCs w:val="0"/>
        </w:rPr>
        <w:t>?</w:t>
      </w:r>
      <w:r w:rsidRPr="001C20F3">
        <w:rPr>
          <w:rStyle w:val="af1"/>
          <w:i w:val="0"/>
          <w:iCs w:val="0"/>
        </w:rPr>
        <w:t xml:space="preserve"> Контейнер приложения упадёт в ошибку</w:t>
      </w:r>
    </w:p>
    <w:p w14:paraId="5B47C6BD" w14:textId="0A59643B" w:rsidR="000A7997" w:rsidRPr="000A7997" w:rsidRDefault="000A7997" w:rsidP="000A7997">
      <w:pPr>
        <w:pStyle w:val="a"/>
        <w:rPr>
          <w:rStyle w:val="af1"/>
          <w:b/>
          <w:bCs w:val="0"/>
        </w:rPr>
      </w:pPr>
      <w:r w:rsidRPr="000A7997">
        <w:rPr>
          <w:rStyle w:val="af1"/>
          <w:b/>
          <w:bCs w:val="0"/>
        </w:rPr>
        <w:t>В чем разница между линтерами (flake8) и форматерами (black)?</w:t>
      </w:r>
      <w:r>
        <w:rPr>
          <w:rStyle w:val="af1"/>
          <w:b/>
          <w:bCs w:val="0"/>
        </w:rPr>
        <w:t xml:space="preserve"> </w:t>
      </w:r>
      <w:r>
        <w:rPr>
          <w:rStyle w:val="af1"/>
          <w:i w:val="0"/>
          <w:iCs w:val="0"/>
        </w:rPr>
        <w:t>Форматтер автоматически переписывает код, а линтер лишь указывает на его проблемы, ничего не меняя.</w:t>
      </w:r>
    </w:p>
    <w:p w14:paraId="018277FA" w14:textId="743D6B32" w:rsidR="000A7997" w:rsidRPr="000A7997" w:rsidRDefault="000A7997" w:rsidP="000A7997">
      <w:pPr>
        <w:pStyle w:val="a"/>
      </w:pPr>
      <w:r w:rsidRPr="000A7997">
        <w:rPr>
          <w:rStyle w:val="af1"/>
          <w:b/>
          <w:bCs w:val="0"/>
        </w:rPr>
        <w:t>Как pre-commit хуки помогают в разработке?</w:t>
      </w:r>
      <w:r>
        <w:rPr>
          <w:rStyle w:val="af1"/>
          <w:b/>
          <w:bCs w:val="0"/>
        </w:rPr>
        <w:t xml:space="preserve"> </w:t>
      </w:r>
      <w:r w:rsidRPr="000A7997">
        <w:rPr>
          <w:rStyle w:val="af1"/>
          <w:i w:val="0"/>
          <w:iCs w:val="0"/>
        </w:rPr>
        <w:t>Это как тесты, но для стиля написания кода. Это помогает поддерживать единую архитектуру и стиль при написании приложения.</w:t>
      </w:r>
    </w:p>
    <w:p w14:paraId="5FE9DDA9" w14:textId="77777777" w:rsidR="000A7997" w:rsidRPr="000A7997" w:rsidRDefault="000A7997" w:rsidP="000A7997">
      <w:pPr>
        <w:pStyle w:val="a"/>
        <w:numPr>
          <w:ilvl w:val="0"/>
          <w:numId w:val="0"/>
        </w:numPr>
        <w:ind w:left="720" w:hanging="360"/>
      </w:pPr>
    </w:p>
    <w:p w14:paraId="6C6ACD13" w14:textId="77777777" w:rsidR="005D607D" w:rsidRDefault="005D607D" w:rsidP="005D607D">
      <w:pPr>
        <w:rPr>
          <w:rFonts w:ascii="Times New Roman" w:hAnsi="Times New Roman" w:cs="Times New Roman"/>
          <w:sz w:val="28"/>
          <w:szCs w:val="28"/>
        </w:rPr>
      </w:pPr>
    </w:p>
    <w:p w14:paraId="7FD77930" w14:textId="77777777" w:rsidR="005D607D" w:rsidRPr="00710892" w:rsidRDefault="005D607D" w:rsidP="005D607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10892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085113D6" w14:textId="08247A57" w:rsidR="005D607D" w:rsidRPr="00F55F43" w:rsidRDefault="005D607D" w:rsidP="005D60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37CE">
        <w:rPr>
          <w:rFonts w:ascii="Times New Roman" w:hAnsi="Times New Roman" w:cs="Times New Roman"/>
          <w:sz w:val="28"/>
          <w:szCs w:val="28"/>
        </w:rPr>
        <w:t xml:space="preserve">В ходе работы я </w:t>
      </w:r>
      <w:r w:rsidR="000A7997">
        <w:rPr>
          <w:rFonts w:ascii="Times New Roman" w:hAnsi="Times New Roman" w:cs="Times New Roman"/>
          <w:sz w:val="28"/>
          <w:szCs w:val="28"/>
        </w:rPr>
        <w:t>получил базовое представление о линтерах и форматтерах. Научился настраивать их и внедрять в приложение для того, чтобы поддерживать проект в чистоте и архитектурном единообразии.</w:t>
      </w:r>
      <w:r w:rsidR="00F55F43">
        <w:rPr>
          <w:rFonts w:ascii="Times New Roman" w:hAnsi="Times New Roman" w:cs="Times New Roman"/>
          <w:sz w:val="28"/>
          <w:szCs w:val="28"/>
        </w:rPr>
        <w:t xml:space="preserve"> Также были настроены </w:t>
      </w:r>
      <w:r w:rsidR="00F55F43">
        <w:rPr>
          <w:rFonts w:ascii="Times New Roman" w:hAnsi="Times New Roman" w:cs="Times New Roman"/>
          <w:sz w:val="28"/>
          <w:szCs w:val="28"/>
          <w:lang w:val="en-US"/>
        </w:rPr>
        <w:t>pre</w:t>
      </w:r>
      <w:r w:rsidR="00F55F43" w:rsidRPr="00F55F43">
        <w:rPr>
          <w:rFonts w:ascii="Times New Roman" w:hAnsi="Times New Roman" w:cs="Times New Roman"/>
          <w:sz w:val="28"/>
          <w:szCs w:val="28"/>
        </w:rPr>
        <w:t>-</w:t>
      </w:r>
      <w:r w:rsidR="00F55F43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="00F55F43" w:rsidRPr="00F55F43">
        <w:rPr>
          <w:rFonts w:ascii="Times New Roman" w:hAnsi="Times New Roman" w:cs="Times New Roman"/>
          <w:sz w:val="28"/>
          <w:szCs w:val="28"/>
        </w:rPr>
        <w:t xml:space="preserve"> </w:t>
      </w:r>
      <w:r w:rsidR="00F55F43">
        <w:rPr>
          <w:rFonts w:ascii="Times New Roman" w:hAnsi="Times New Roman" w:cs="Times New Roman"/>
          <w:sz w:val="28"/>
          <w:szCs w:val="28"/>
        </w:rPr>
        <w:t>хуки, которые помогают блокировать коммиты изменений, если они не соответствуют указанным правилам.</w:t>
      </w:r>
    </w:p>
    <w:p w14:paraId="1C518E94" w14:textId="77777777" w:rsidR="005D607D" w:rsidRPr="005D607D" w:rsidRDefault="005D607D" w:rsidP="005D607D">
      <w:pPr>
        <w:rPr>
          <w:rFonts w:ascii="Times New Roman" w:hAnsi="Times New Roman" w:cs="Times New Roman"/>
          <w:sz w:val="28"/>
          <w:szCs w:val="28"/>
        </w:rPr>
      </w:pPr>
    </w:p>
    <w:p w14:paraId="40AFB510" w14:textId="77777777" w:rsidR="00104355" w:rsidRPr="00104355" w:rsidRDefault="00104355" w:rsidP="00104355">
      <w:pPr>
        <w:pStyle w:val="a8"/>
      </w:pPr>
    </w:p>
    <w:p w14:paraId="035CA0F6" w14:textId="14E43645" w:rsidR="00991B5D" w:rsidRPr="005D607D" w:rsidRDefault="00991B5D" w:rsidP="005D607D">
      <w:pPr>
        <w:pStyle w:val="1"/>
        <w:rPr>
          <w:sz w:val="32"/>
          <w:szCs w:val="32"/>
        </w:rPr>
      </w:pPr>
    </w:p>
    <w:sectPr w:rsidR="00991B5D" w:rsidRPr="005D60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1052"/>
    <w:multiLevelType w:val="multilevel"/>
    <w:tmpl w:val="AA6E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2F70B8"/>
    <w:multiLevelType w:val="multilevel"/>
    <w:tmpl w:val="0CF0D58A"/>
    <w:styleLink w:val="WWNum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2" w15:restartNumberingAfterBreak="0">
    <w:nsid w:val="19DE21B4"/>
    <w:multiLevelType w:val="hybridMultilevel"/>
    <w:tmpl w:val="6CD82040"/>
    <w:lvl w:ilvl="0" w:tplc="A2E6C966">
      <w:start w:val="1"/>
      <w:numFmt w:val="decimal"/>
      <w:pStyle w:val="a"/>
      <w:lvlText w:val="%1."/>
      <w:lvlJc w:val="left"/>
      <w:pPr>
        <w:ind w:left="720" w:hanging="360"/>
      </w:pPr>
      <w:rPr>
        <w:b w:val="0"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765EC9"/>
    <w:multiLevelType w:val="hybridMultilevel"/>
    <w:tmpl w:val="2B1AE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9A3577"/>
    <w:multiLevelType w:val="multilevel"/>
    <w:tmpl w:val="9022F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59069C"/>
    <w:multiLevelType w:val="hybridMultilevel"/>
    <w:tmpl w:val="4D3699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D842EA"/>
    <w:multiLevelType w:val="hybridMultilevel"/>
    <w:tmpl w:val="EC4229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A61336"/>
    <w:multiLevelType w:val="multilevel"/>
    <w:tmpl w:val="0CF0D58A"/>
    <w:numStyleLink w:val="WWNum29"/>
  </w:abstractNum>
  <w:abstractNum w:abstractNumId="8" w15:restartNumberingAfterBreak="0">
    <w:nsid w:val="7F7C1999"/>
    <w:multiLevelType w:val="multilevel"/>
    <w:tmpl w:val="55C6F334"/>
    <w:styleLink w:val="WWNum31"/>
    <w:lvl w:ilvl="0">
      <w:numFmt w:val="bullet"/>
      <w:lvlText w:val="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§"/>
      <w:lvlJc w:val="left"/>
      <w:pPr>
        <w:ind w:left="2160" w:hanging="360"/>
      </w:pPr>
    </w:lvl>
    <w:lvl w:ilvl="3">
      <w:numFmt w:val="bullet"/>
      <w:lvlText w:val="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§"/>
      <w:lvlJc w:val="left"/>
      <w:pPr>
        <w:ind w:left="4320" w:hanging="360"/>
      </w:pPr>
    </w:lvl>
    <w:lvl w:ilvl="6">
      <w:numFmt w:val="bullet"/>
      <w:lvlText w:val="·"/>
      <w:lvlJc w:val="left"/>
      <w:pPr>
        <w:ind w:left="5041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§"/>
      <w:lvlJc w:val="left"/>
      <w:pPr>
        <w:ind w:left="6480" w:hanging="360"/>
      </w:pPr>
    </w:lvl>
  </w:abstractNum>
  <w:num w:numId="1" w16cid:durableId="1442921108">
    <w:abstractNumId w:val="6"/>
  </w:num>
  <w:num w:numId="2" w16cid:durableId="1120295298">
    <w:abstractNumId w:val="3"/>
  </w:num>
  <w:num w:numId="3" w16cid:durableId="1221359157">
    <w:abstractNumId w:val="0"/>
  </w:num>
  <w:num w:numId="4" w16cid:durableId="1455441713">
    <w:abstractNumId w:val="1"/>
  </w:num>
  <w:num w:numId="5" w16cid:durableId="1715305968">
    <w:abstractNumId w:val="8"/>
  </w:num>
  <w:num w:numId="6" w16cid:durableId="1232232589">
    <w:abstractNumId w:val="4"/>
  </w:num>
  <w:num w:numId="7" w16cid:durableId="1984698713">
    <w:abstractNumId w:val="2"/>
  </w:num>
  <w:num w:numId="8" w16cid:durableId="1138187514">
    <w:abstractNumId w:val="5"/>
  </w:num>
  <w:num w:numId="9" w16cid:durableId="73316395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18C"/>
    <w:rsid w:val="00015D62"/>
    <w:rsid w:val="000875DD"/>
    <w:rsid w:val="000A7997"/>
    <w:rsid w:val="000D20EA"/>
    <w:rsid w:val="00104355"/>
    <w:rsid w:val="00126758"/>
    <w:rsid w:val="00155CF9"/>
    <w:rsid w:val="00191CF6"/>
    <w:rsid w:val="001B0CDF"/>
    <w:rsid w:val="001C20F3"/>
    <w:rsid w:val="001D26E3"/>
    <w:rsid w:val="00230EDD"/>
    <w:rsid w:val="003011AE"/>
    <w:rsid w:val="00312CE7"/>
    <w:rsid w:val="003B457D"/>
    <w:rsid w:val="003B7805"/>
    <w:rsid w:val="003D73BB"/>
    <w:rsid w:val="004537FD"/>
    <w:rsid w:val="0057076E"/>
    <w:rsid w:val="005D1BD9"/>
    <w:rsid w:val="005D607D"/>
    <w:rsid w:val="005F41A9"/>
    <w:rsid w:val="0067104E"/>
    <w:rsid w:val="00674BAE"/>
    <w:rsid w:val="006C7613"/>
    <w:rsid w:val="006D2E43"/>
    <w:rsid w:val="0072315F"/>
    <w:rsid w:val="00751745"/>
    <w:rsid w:val="007B6D02"/>
    <w:rsid w:val="007C1E4F"/>
    <w:rsid w:val="00820FDD"/>
    <w:rsid w:val="00892813"/>
    <w:rsid w:val="0089710D"/>
    <w:rsid w:val="008A758F"/>
    <w:rsid w:val="009050D4"/>
    <w:rsid w:val="00930C46"/>
    <w:rsid w:val="00966176"/>
    <w:rsid w:val="00991B5D"/>
    <w:rsid w:val="009E1468"/>
    <w:rsid w:val="009F3037"/>
    <w:rsid w:val="00A2126B"/>
    <w:rsid w:val="00A51AF9"/>
    <w:rsid w:val="00AD37CB"/>
    <w:rsid w:val="00BC53A8"/>
    <w:rsid w:val="00BC5CEF"/>
    <w:rsid w:val="00BD42D0"/>
    <w:rsid w:val="00BD618C"/>
    <w:rsid w:val="00BE6E0D"/>
    <w:rsid w:val="00C160C4"/>
    <w:rsid w:val="00C21CFB"/>
    <w:rsid w:val="00C24D41"/>
    <w:rsid w:val="00C646C3"/>
    <w:rsid w:val="00D14064"/>
    <w:rsid w:val="00D234DC"/>
    <w:rsid w:val="00D56FA0"/>
    <w:rsid w:val="00DB5370"/>
    <w:rsid w:val="00E57A65"/>
    <w:rsid w:val="00EE7188"/>
    <w:rsid w:val="00F42ADB"/>
    <w:rsid w:val="00F5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D1C63"/>
  <w15:chartTrackingRefBased/>
  <w15:docId w15:val="{A6E048DD-8403-49D2-B860-8F83FBAB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D2E43"/>
    <w:pPr>
      <w:widowControl w:val="0"/>
      <w:suppressAutoHyphens/>
      <w:overflowPunct w:val="0"/>
      <w:autoSpaceDE w:val="0"/>
      <w:autoSpaceDN w:val="0"/>
      <w:spacing w:after="0" w:line="240" w:lineRule="auto"/>
      <w:textAlignment w:val="baseline"/>
    </w:pPr>
    <w:rPr>
      <w:rFonts w:ascii="Arial" w:eastAsia="Arial" w:hAnsi="Arial" w:cs="Arial"/>
      <w:kern w:val="3"/>
      <w:sz w:val="22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BD6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BD6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BD6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D6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D6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D61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D61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D61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D61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D6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BD6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BD6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BD61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BD61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BD61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BD61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BD61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BD618C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BD61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BD6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BD6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BD6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BD6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BD618C"/>
    <w:rPr>
      <w:i/>
      <w:iCs/>
      <w:color w:val="404040" w:themeColor="text1" w:themeTint="BF"/>
    </w:rPr>
  </w:style>
  <w:style w:type="paragraph" w:styleId="a8">
    <w:name w:val="List Paragraph"/>
    <w:basedOn w:val="a0"/>
    <w:link w:val="a9"/>
    <w:qFormat/>
    <w:rsid w:val="00BD618C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BD618C"/>
    <w:rPr>
      <w:i/>
      <w:iCs/>
      <w:color w:val="2F5496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BD6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BD618C"/>
    <w:rPr>
      <w:i/>
      <w:iCs/>
      <w:color w:val="2F5496" w:themeColor="accent1" w:themeShade="BF"/>
    </w:rPr>
  </w:style>
  <w:style w:type="character" w:styleId="ad">
    <w:name w:val="Intense Reference"/>
    <w:basedOn w:val="a1"/>
    <w:uiPriority w:val="32"/>
    <w:qFormat/>
    <w:rsid w:val="00BD618C"/>
    <w:rPr>
      <w:b/>
      <w:bCs/>
      <w:smallCaps/>
      <w:color w:val="2F5496" w:themeColor="accent1" w:themeShade="BF"/>
      <w:spacing w:val="5"/>
    </w:rPr>
  </w:style>
  <w:style w:type="numbering" w:customStyle="1" w:styleId="WWNum29">
    <w:name w:val="WWNum29"/>
    <w:basedOn w:val="a3"/>
    <w:rsid w:val="00751745"/>
    <w:pPr>
      <w:numPr>
        <w:numId w:val="4"/>
      </w:numPr>
    </w:pPr>
  </w:style>
  <w:style w:type="numbering" w:customStyle="1" w:styleId="WWNum31">
    <w:name w:val="WWNum31"/>
    <w:basedOn w:val="a3"/>
    <w:rsid w:val="00751745"/>
    <w:pPr>
      <w:numPr>
        <w:numId w:val="5"/>
      </w:numPr>
    </w:pPr>
  </w:style>
  <w:style w:type="paragraph" w:customStyle="1" w:styleId="ae">
    <w:name w:val="ГОСТ"/>
    <w:basedOn w:val="a0"/>
    <w:link w:val="af"/>
    <w:qFormat/>
    <w:rsid w:val="00C160C4"/>
    <w:pPr>
      <w:widowControl/>
      <w:suppressAutoHyphens w:val="0"/>
      <w:overflowPunct/>
      <w:autoSpaceDE/>
      <w:autoSpaceDN/>
      <w:spacing w:line="360" w:lineRule="auto"/>
      <w:ind w:firstLine="709"/>
      <w:textAlignment w:val="auto"/>
    </w:pPr>
    <w:rPr>
      <w:rFonts w:ascii="Times New Roman" w:hAnsi="Times New Roman" w:cs="Times New Roman"/>
      <w:sz w:val="28"/>
      <w:szCs w:val="28"/>
    </w:rPr>
  </w:style>
  <w:style w:type="character" w:customStyle="1" w:styleId="af">
    <w:name w:val="ГОСТ Знак"/>
    <w:basedOn w:val="a1"/>
    <w:link w:val="ae"/>
    <w:rsid w:val="00C160C4"/>
    <w:rPr>
      <w:rFonts w:ascii="Times New Roman" w:eastAsia="Arial" w:hAnsi="Times New Roman" w:cs="Times New Roman"/>
      <w:kern w:val="3"/>
      <w:sz w:val="28"/>
      <w:szCs w:val="28"/>
      <w14:ligatures w14:val="none"/>
    </w:rPr>
  </w:style>
  <w:style w:type="paragraph" w:customStyle="1" w:styleId="a">
    <w:name w:val="Вопросы"/>
    <w:basedOn w:val="a8"/>
    <w:link w:val="af0"/>
    <w:qFormat/>
    <w:rsid w:val="00A51AF9"/>
    <w:pPr>
      <w:widowControl/>
      <w:numPr>
        <w:numId w:val="7"/>
      </w:numPr>
      <w:suppressAutoHyphens w:val="0"/>
      <w:overflowPunct/>
      <w:autoSpaceDE/>
      <w:autoSpaceDN/>
      <w:spacing w:after="160" w:line="276" w:lineRule="auto"/>
      <w:textAlignment w:val="auto"/>
    </w:pPr>
    <w:rPr>
      <w:rFonts w:ascii="Times New Roman" w:hAnsi="Times New Roman" w:cs="Times New Roman"/>
      <w:b/>
      <w:i/>
      <w:iCs/>
      <w:sz w:val="28"/>
      <w:szCs w:val="28"/>
    </w:rPr>
  </w:style>
  <w:style w:type="character" w:customStyle="1" w:styleId="a9">
    <w:name w:val="Абзац списка Знак"/>
    <w:basedOn w:val="a1"/>
    <w:link w:val="a8"/>
    <w:rsid w:val="00A51AF9"/>
    <w:rPr>
      <w:rFonts w:ascii="Arial" w:eastAsia="Arial" w:hAnsi="Arial" w:cs="Arial"/>
      <w:kern w:val="3"/>
      <w:sz w:val="22"/>
      <w:szCs w:val="22"/>
      <w14:ligatures w14:val="none"/>
    </w:rPr>
  </w:style>
  <w:style w:type="character" w:customStyle="1" w:styleId="af0">
    <w:name w:val="Вопросы Знак"/>
    <w:basedOn w:val="a9"/>
    <w:link w:val="a"/>
    <w:rsid w:val="00A51AF9"/>
    <w:rPr>
      <w:rFonts w:ascii="Times New Roman" w:eastAsia="Arial" w:hAnsi="Times New Roman" w:cs="Times New Roman"/>
      <w:b/>
      <w:i/>
      <w:iCs/>
      <w:kern w:val="3"/>
      <w:sz w:val="28"/>
      <w:szCs w:val="28"/>
      <w14:ligatures w14:val="none"/>
    </w:rPr>
  </w:style>
  <w:style w:type="character" w:styleId="af1">
    <w:name w:val="Strong"/>
    <w:basedOn w:val="a1"/>
    <w:uiPriority w:val="22"/>
    <w:qFormat/>
    <w:rsid w:val="00A51A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8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Кузьмин Денис Иванович</dc:creator>
  <cp:keywords/>
  <dc:description/>
  <cp:lastModifiedBy>Осьминин Никита Борисович</cp:lastModifiedBy>
  <cp:revision>34</cp:revision>
  <dcterms:created xsi:type="dcterms:W3CDTF">2025-11-11T04:22:00Z</dcterms:created>
  <dcterms:modified xsi:type="dcterms:W3CDTF">2025-11-22T13:56:00Z</dcterms:modified>
</cp:coreProperties>
</file>