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Ashley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Betchart</w:t>
      </w:r>
      <w:proofErr w:type="spellEnd"/>
    </w:p>
    <w:p w14:paraId="00000002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Carroll</w:t>
      </w:r>
    </w:p>
    <w:p w14:paraId="00000003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COMM-111-12</w:t>
      </w:r>
    </w:p>
    <w:p w14:paraId="00000004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April 2020</w:t>
      </w:r>
    </w:p>
    <w:p w14:paraId="00000005" w14:textId="77777777" w:rsidR="0050050C" w:rsidRDefault="000D221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Informative Speech Outline</w:t>
      </w:r>
    </w:p>
    <w:p w14:paraId="00000006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Topic: Oprah Winfrey</w:t>
      </w:r>
    </w:p>
    <w:p w14:paraId="00000007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Purpose: To inform</w:t>
      </w:r>
    </w:p>
    <w:p w14:paraId="00000008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Purpose: To show how perseverance and a strong will for a better life can motivate someone.</w:t>
      </w:r>
    </w:p>
    <w:p w14:paraId="00000009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0000000A" w14:textId="77777777" w:rsidR="0050050C" w:rsidRDefault="000D2212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Attention Getter: How many of you guys have heard of Oprah Winfrey?</w:t>
      </w:r>
    </w:p>
    <w:p w14:paraId="0000000B" w14:textId="77777777" w:rsidR="0050050C" w:rsidRDefault="000D2212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to Audience: While many of you may only remember Oprah's infamous quote “You get a car, you get a car”, there is much more to this reality TV host.</w:t>
      </w:r>
    </w:p>
    <w:p w14:paraId="0000000C" w14:textId="77777777" w:rsidR="0050050C" w:rsidRDefault="000D2212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Credibility: Throughout this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ject, I spent many hours researching Oprah and am very intrigued by her life and what she made of it. </w:t>
      </w:r>
    </w:p>
    <w:p w14:paraId="0000000D" w14:textId="77777777" w:rsidR="0050050C" w:rsidRDefault="000D2212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Thesis: Despite her rough childhood, Oprah became one of the most influential women in today’s society.</w:t>
      </w:r>
    </w:p>
    <w:p w14:paraId="0000000E" w14:textId="77777777" w:rsidR="0050050C" w:rsidRDefault="000D2212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Preview: In this speech I will be telling you abo</w:t>
      </w:r>
      <w:r>
        <w:rPr>
          <w:rFonts w:ascii="Times New Roman" w:eastAsia="Times New Roman" w:hAnsi="Times New Roman" w:cs="Times New Roman"/>
          <w:sz w:val="24"/>
          <w:szCs w:val="24"/>
        </w:rPr>
        <w:t>ut Oprah’s childhood, her rise to fame, and what she is doing now.</w:t>
      </w:r>
    </w:p>
    <w:p w14:paraId="0000000F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Body</w:t>
      </w:r>
    </w:p>
    <w:p w14:paraId="00000010" w14:textId="77777777" w:rsidR="0050050C" w:rsidRDefault="000D2212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Point #1: In 2003, 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wrote about Oprah Winfrey in his article, where he spoke about her childhood sexual abuse by her mother’s male friends and relatives. </w:t>
      </w:r>
    </w:p>
    <w:p w14:paraId="00000011" w14:textId="77777777" w:rsidR="0050050C" w:rsidRDefault="000D2212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Oprah tu</w:t>
      </w:r>
      <w:r>
        <w:rPr>
          <w:rFonts w:ascii="Times New Roman" w:eastAsia="Times New Roman" w:hAnsi="Times New Roman" w:cs="Times New Roman"/>
          <w:sz w:val="24"/>
          <w:szCs w:val="24"/>
        </w:rPr>
        <w:t>rned 13, she moved with her strict father in Tennessee and said that he was one of the best things to happen to her.</w:t>
      </w:r>
    </w:p>
    <w:p w14:paraId="00000012" w14:textId="77777777" w:rsidR="0050050C" w:rsidRDefault="000D2212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all of us can empathize for someone who has been sexually abused and has conquered and faced that stage in their life like Oprah ha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0000013" w14:textId="77777777" w:rsidR="0050050C" w:rsidRDefault="000D2212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her coming face to face with her past, Oprah also thanks her father for his strict rules. </w:t>
      </w:r>
    </w:p>
    <w:p w14:paraId="00000014" w14:textId="77777777" w:rsidR="0050050C" w:rsidRDefault="000D2212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many of us can relate that having a strict parent may seem annoying or bad at that time, but when we reflect upon our childhood, that stric</w:t>
      </w:r>
      <w:r>
        <w:rPr>
          <w:rFonts w:ascii="Times New Roman" w:eastAsia="Times New Roman" w:hAnsi="Times New Roman" w:cs="Times New Roman"/>
          <w:sz w:val="24"/>
          <w:szCs w:val="24"/>
        </w:rPr>
        <w:t>tness gave us resilience and strength that can be useful throughout life.</w:t>
      </w:r>
    </w:p>
    <w:p w14:paraId="00000015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Transition: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result of Oprah’s childhood, she was determined to make a difference in other people's lives and help them any way possible which is apparent in her rise to fame. </w:t>
      </w:r>
    </w:p>
    <w:p w14:paraId="00000016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Main Point #2: A 2015 article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Wear Daily shows how Oprah, the host of the Oprah Winfrey show used this platform as a way to talk and influence deep political views that were not always likeable in the 1980’s such as, gay rights, substance ab</w:t>
      </w:r>
      <w:r>
        <w:rPr>
          <w:rFonts w:ascii="Times New Roman" w:eastAsia="Times New Roman" w:hAnsi="Times New Roman" w:cs="Times New Roman"/>
          <w:sz w:val="24"/>
          <w:szCs w:val="24"/>
        </w:rPr>
        <w:t>use, and race issues.</w:t>
      </w:r>
    </w:p>
    <w:p w14:paraId="00000017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Oprah’s talk show was a platform for her to help others and to make changes in people’s lives.</w:t>
      </w:r>
    </w:p>
    <w:p w14:paraId="00000018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1980’s the ideology was much different and at this time there was only one female person of color in the Senate.</w:t>
      </w:r>
    </w:p>
    <w:p w14:paraId="00000019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though a talk show may seem small, her ideas could be spread nationally and became a top show for viewers.</w:t>
      </w:r>
    </w:p>
    <w:p w14:paraId="0000001A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watched one episode of Oprah where she brought in the attackers of a young woman named Cathy. Two 15 year old boys kidnapped, raped, and murde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 Cathy, a pregnant mother who also had a 5-year old daughter. Both boys pled guilty so there was no case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in this episode, Oprah brought cameras to the prison where he was being held (the other man died) and he told the story of what happened. </w:t>
      </w:r>
    </w:p>
    <w:p w14:paraId="0000001B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z w:val="24"/>
          <w:szCs w:val="24"/>
        </w:rPr>
        <w:t>wo boys had problems at the gas station, so Cathy offered to drive them to get help. Instead, the one man directed her to drive down a dirt road into a field, held her at gunpoint, raped her, and eventually killed her. While this may seem like reliving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past, it gave Cathy’s family the closure and allowed them to forgive Cathy’s killer. </w:t>
      </w:r>
    </w:p>
    <w:p w14:paraId="0000001C" w14:textId="77777777" w:rsidR="0050050C" w:rsidRDefault="000D2212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Oprah’s goal of her show was to help others and in every single episode, we can see how she achieved that. </w:t>
      </w:r>
    </w:p>
    <w:p w14:paraId="0000001D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Transition: </w:t>
      </w:r>
      <w:r>
        <w:rPr>
          <w:rFonts w:ascii="Times New Roman" w:eastAsia="Times New Roman" w:hAnsi="Times New Roman" w:cs="Times New Roman"/>
          <w:sz w:val="24"/>
          <w:szCs w:val="24"/>
        </w:rPr>
        <w:t>Even though Oprah had a hit television show 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she helped people weekly, she went even further and decided to make more contributions around the world. </w:t>
      </w:r>
    </w:p>
    <w:p w14:paraId="0000001E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Main Point #3: The Oprah Winfrey show stopped airing in 2011 but she continues to make an impact to this day. An article by Variety, shows the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trong involvement by Oprah to 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 girls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she opened up in 2007.</w:t>
      </w:r>
    </w:p>
    <w:p w14:paraId="0000001F" w14:textId="77777777" w:rsidR="0050050C" w:rsidRDefault="000D2212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Oprah started a leadership academy for girls in South Africa and in 2017 it had marked ten years since opening.</w:t>
      </w:r>
    </w:p>
    <w:p w14:paraId="00000020" w14:textId="77777777" w:rsidR="0050050C" w:rsidRDefault="000D2212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school Oprah pays for everything the kids may need from unifor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ms, to books, and even medical expenses for the girls. </w:t>
      </w:r>
    </w:p>
    <w:p w14:paraId="00000021" w14:textId="77777777" w:rsidR="0050050C" w:rsidRDefault="000D2212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girl attending Oprah’s leadership academy got into a car accident and needed multiple surgeries done so Oprah paid for every medical expense and helped her rehabilitate. </w:t>
      </w:r>
    </w:p>
    <w:p w14:paraId="00000022" w14:textId="77777777" w:rsidR="0050050C" w:rsidRDefault="000D2212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just one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many that Oprah continues to contribute to and her legacy will live on through. </w:t>
      </w:r>
    </w:p>
    <w:p w14:paraId="00000023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0000024" w14:textId="77777777" w:rsidR="0050050C" w:rsidRDefault="000D2212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Signal Closing: To wrap things up, </w:t>
      </w:r>
    </w:p>
    <w:p w14:paraId="00000025" w14:textId="77777777" w:rsidR="0050050C" w:rsidRDefault="000D2212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Main Points: I talked about Oprah’s childhood, her rise to fame, and her current life.</w:t>
      </w:r>
    </w:p>
    <w:p w14:paraId="00000026" w14:textId="77777777" w:rsidR="0050050C" w:rsidRDefault="000D2212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Restate Thesis: Despite her rough childhood, Oprah became one of the most influential women in today’s society.</w:t>
      </w:r>
    </w:p>
    <w:p w14:paraId="00000027" w14:textId="77777777" w:rsidR="0050050C" w:rsidRDefault="000D2212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Closing Impact: As Oprah would say,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“You don’t become what you want, you become what you believe.”</w:t>
      </w:r>
    </w:p>
    <w:p w14:paraId="00000028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9" w14:textId="77777777" w:rsidR="0050050C" w:rsidRDefault="000D221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0000002A" w14:textId="77777777" w:rsidR="0050050C" w:rsidRDefault="0050050C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2B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Berman, J. (2020). Oprah Winfre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TIME Magazine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195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(9/10), 124.</w:t>
      </w:r>
    </w:p>
    <w:p w14:paraId="0000002C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Boscia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T. (2003). Oprah Winfrey.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Scholastic Action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(11), 4.</w:t>
      </w:r>
    </w:p>
    <w:p w14:paraId="0000002D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Garcia-Myers, S. (2013). Winfrey, Oprah (1954– ). In T. Riggs (Ed.),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St. James Encyclopedia of Popular Culture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(2nd ed., Vol. 5, pp. 388-391). Detroit, MI: 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James Press. Retrieved from https://link-gale-com.fcep.ohlone.edu/apps/doc/CX2735802965/GVRL?u=cclc_ohlone&amp;sid=GVRL&amp;xid=14c9acb3</w:t>
      </w:r>
    </w:p>
    <w:p w14:paraId="0000002E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Goalcasthttp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(2019, August 19). Top 20 Inspiring Oprah Winfrey Quotes That Will Empower You. Retrieved from https://www.goal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cast.com/2016/09/28/top-20-inspiring-oprah-winfrey-quotes-that-will-empower-you/</w:t>
      </w:r>
    </w:p>
    <w:p w14:paraId="0000002F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Saval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(2017). Oprah Winfrey’s Leadership Academy for Girls Marks 10 Years.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Variety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336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(18), 128.</w:t>
      </w:r>
    </w:p>
    <w:p w14:paraId="00000030" w14:textId="77777777" w:rsidR="0050050C" w:rsidRDefault="000D2212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Steigrad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A. Oprah Winfrey. (2015).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WWD: Women’s Wear Daily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209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(86), 160.</w:t>
      </w:r>
    </w:p>
    <w:p w14:paraId="00000031" w14:textId="77777777" w:rsidR="0050050C" w:rsidRDefault="000D2212">
      <w:pPr>
        <w:spacing w:line="48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Oprah Gail Winfrey. (2004). In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Encyclopedia of World Biography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(2nd ed., Vol. 16, pp. 333-336). Detroit, MI: Gale. Retrieved from https://link-gale-com.fcep.ohlone.edu/apps/doc/CX3404706915/GVRL?u=cclc_ohlone&amp;sid=GVRL&amp;xid=9329b1a8</w:t>
      </w:r>
    </w:p>
    <w:p w14:paraId="00000032" w14:textId="77777777" w:rsidR="0050050C" w:rsidRDefault="0050050C">
      <w:pPr>
        <w:spacing w:line="480" w:lineRule="auto"/>
        <w:rPr>
          <w:rFonts w:ascii="Open Sans" w:eastAsia="Open Sans" w:hAnsi="Open Sans" w:cs="Open Sans"/>
          <w:color w:val="333333"/>
          <w:sz w:val="21"/>
          <w:szCs w:val="21"/>
          <w:highlight w:val="white"/>
        </w:rPr>
      </w:pPr>
    </w:p>
    <w:p w14:paraId="00000033" w14:textId="77777777" w:rsidR="0050050C" w:rsidRDefault="0050050C">
      <w:pPr>
        <w:spacing w:line="480" w:lineRule="auto"/>
        <w:rPr>
          <w:rFonts w:ascii="Open Sans" w:eastAsia="Open Sans" w:hAnsi="Open Sans" w:cs="Open Sans"/>
          <w:color w:val="333333"/>
          <w:sz w:val="21"/>
          <w:szCs w:val="21"/>
          <w:highlight w:val="white"/>
        </w:rPr>
      </w:pPr>
    </w:p>
    <w:p w14:paraId="00000034" w14:textId="77777777" w:rsidR="0050050C" w:rsidRDefault="0050050C">
      <w:pPr>
        <w:spacing w:line="480" w:lineRule="auto"/>
        <w:rPr>
          <w:rFonts w:ascii="Open Sans" w:eastAsia="Open Sans" w:hAnsi="Open Sans" w:cs="Open Sans"/>
          <w:color w:val="333333"/>
          <w:sz w:val="21"/>
          <w:szCs w:val="21"/>
          <w:highlight w:val="white"/>
        </w:rPr>
      </w:pPr>
    </w:p>
    <w:sectPr w:rsidR="00500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2008"/>
    <w:multiLevelType w:val="multilevel"/>
    <w:tmpl w:val="26562C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76F1EF5"/>
    <w:multiLevelType w:val="multilevel"/>
    <w:tmpl w:val="B282A9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C92EF3"/>
    <w:multiLevelType w:val="multilevel"/>
    <w:tmpl w:val="A606CEB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70B23581"/>
    <w:multiLevelType w:val="multilevel"/>
    <w:tmpl w:val="C658B86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716465F1"/>
    <w:multiLevelType w:val="multilevel"/>
    <w:tmpl w:val="26D07C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1C14F9A"/>
    <w:multiLevelType w:val="multilevel"/>
    <w:tmpl w:val="3F0636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0C"/>
    <w:rsid w:val="000D2212"/>
    <w:rsid w:val="0050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4505</Characters>
  <Application>Microsoft Macintosh Word</Application>
  <DocSecurity>0</DocSecurity>
  <Lines>643</Lines>
  <Paragraphs>617</Paragraphs>
  <ScaleCrop>false</ScaleCrop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Kristine Carroll</cp:lastModifiedBy>
  <cp:revision>2</cp:revision>
  <dcterms:created xsi:type="dcterms:W3CDTF">2020-10-13T23:22:00Z</dcterms:created>
  <dcterms:modified xsi:type="dcterms:W3CDTF">2020-10-13T23:22:00Z</dcterms:modified>
</cp:coreProperties>
</file>