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41E1D"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CHAPTER 1</w:t>
      </w:r>
    </w:p>
    <w:p w14:paraId="5FB4252F"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14:paraId="1D037696" w14:textId="77777777" w:rsidR="007E35C7" w:rsidRPr="00FC3AE1" w:rsidRDefault="007E35C7" w:rsidP="007E35C7">
      <w:pPr>
        <w:pStyle w:val="NoSpacing"/>
        <w:numPr>
          <w:ilvl w:val="1"/>
          <w:numId w:val="1"/>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14:paraId="28E90B4C" w14:textId="02137861" w:rsidR="007E35C7" w:rsidRPr="00FC3AE1" w:rsidRDefault="007E35C7" w:rsidP="007E35C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r w:rsidR="009145EF">
        <w:rPr>
          <w:rFonts w:ascii="Times New Roman" w:hAnsi="Times New Roman" w:cs="Times New Roman"/>
          <w:sz w:val="24"/>
          <w:szCs w:val="24"/>
        </w:rPr>
        <w:t>{</w:t>
      </w:r>
      <w:proofErr w:type="spellStart"/>
      <w:r w:rsidR="009145EF">
        <w:rPr>
          <w:rFonts w:ascii="Times New Roman" w:hAnsi="Times New Roman" w:cs="Times New Roman"/>
          <w:sz w:val="24"/>
          <w:szCs w:val="24"/>
        </w:rPr>
        <w:t>Dennler</w:t>
      </w:r>
      <w:proofErr w:type="spellEnd"/>
      <w:r w:rsidR="009145EF">
        <w:rPr>
          <w:rFonts w:ascii="Times New Roman" w:hAnsi="Times New Roman" w:cs="Times New Roman"/>
          <w:sz w:val="24"/>
          <w:szCs w:val="24"/>
        </w:rPr>
        <w:t>, 2005 #10}{</w:t>
      </w:r>
      <w:proofErr w:type="spellStart"/>
      <w:r w:rsidR="009145EF">
        <w:rPr>
          <w:rFonts w:ascii="Times New Roman" w:hAnsi="Times New Roman" w:cs="Times New Roman"/>
          <w:sz w:val="24"/>
          <w:szCs w:val="24"/>
        </w:rPr>
        <w:t>Yim</w:t>
      </w:r>
      <w:proofErr w:type="spellEnd"/>
      <w:r w:rsidR="009145EF">
        <w:rPr>
          <w:rFonts w:ascii="Times New Roman" w:hAnsi="Times New Roman" w:cs="Times New Roman"/>
          <w:sz w:val="24"/>
          <w:szCs w:val="24"/>
        </w:rPr>
        <w:t>, 2008 #56}{McNeill, 2000 #32}</w:t>
      </w:r>
      <w:r w:rsidR="000B470E">
        <w:rPr>
          <w:rFonts w:ascii="Times New Roman" w:hAnsi="Times New Roman" w:cs="Times New Roman"/>
          <w:sz w:val="24"/>
          <w:szCs w:val="24"/>
        </w:rPr>
        <w:t>{</w:t>
      </w:r>
      <w:proofErr w:type="spellStart"/>
      <w:r w:rsidR="000B470E">
        <w:rPr>
          <w:rFonts w:ascii="Times New Roman" w:hAnsi="Times New Roman" w:cs="Times New Roman"/>
          <w:sz w:val="24"/>
          <w:szCs w:val="24"/>
        </w:rPr>
        <w:t>Rothe</w:t>
      </w:r>
      <w:proofErr w:type="spellEnd"/>
      <w:r w:rsidR="000B470E">
        <w:rPr>
          <w:rFonts w:ascii="Times New Roman" w:hAnsi="Times New Roman" w:cs="Times New Roman"/>
          <w:sz w:val="24"/>
          <w:szCs w:val="24"/>
        </w:rPr>
        <w:t>, 2006 #177}</w:t>
      </w:r>
      <w:r w:rsidRPr="00FC3AE1">
        <w:rPr>
          <w:rFonts w:ascii="Times New Roman" w:hAnsi="Times New Roman" w:cs="Times New Roman"/>
          <w:sz w:val="24"/>
          <w:szCs w:val="24"/>
        </w:rPr>
        <w:t xml:space="preserve"> These materials exhibit </w:t>
      </w:r>
      <w:r w:rsidR="00BE0BF7">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sidR="00A9458A">
        <w:rPr>
          <w:rFonts w:ascii="Times New Roman" w:hAnsi="Times New Roman" w:cs="Times New Roman"/>
          <w:sz w:val="24"/>
          <w:szCs w:val="24"/>
        </w:rPr>
        <w:t>80</w:t>
      </w:r>
      <w:r w:rsidRPr="00FC3AE1">
        <w:rPr>
          <w:rFonts w:ascii="Times New Roman" w:hAnsi="Times New Roman" w:cs="Times New Roman"/>
          <w:sz w:val="24"/>
          <w:szCs w:val="24"/>
        </w:rPr>
        <w:t>%),</w:t>
      </w:r>
      <w:r w:rsidR="00256B83">
        <w:rPr>
          <w:rFonts w:ascii="Times New Roman" w:hAnsi="Times New Roman" w:cs="Times New Roman"/>
          <w:sz w:val="24"/>
          <w:szCs w:val="24"/>
        </w:rPr>
        <w:t>{</w:t>
      </w:r>
      <w:proofErr w:type="spellStart"/>
      <w:r w:rsidR="00256B83">
        <w:rPr>
          <w:rFonts w:ascii="Times New Roman" w:hAnsi="Times New Roman" w:cs="Times New Roman"/>
          <w:sz w:val="24"/>
          <w:szCs w:val="24"/>
        </w:rPr>
        <w:t>Greenham</w:t>
      </w:r>
      <w:proofErr w:type="spellEnd"/>
      <w:r w:rsidR="00256B83">
        <w:rPr>
          <w:rFonts w:ascii="Times New Roman" w:hAnsi="Times New Roman" w:cs="Times New Roman"/>
          <w:sz w:val="24"/>
          <w:szCs w:val="24"/>
        </w:rPr>
        <w:t>, 1995 #202}</w:t>
      </w:r>
      <w:r w:rsidR="00220257">
        <w:rPr>
          <w:rFonts w:ascii="Times New Roman" w:hAnsi="Times New Roman" w:cs="Times New Roman"/>
          <w:sz w:val="24"/>
          <w:szCs w:val="24"/>
        </w:rPr>
        <w:t>{Pei, 1996 #203}</w:t>
      </w:r>
      <w:r w:rsidRPr="00FC3AE1">
        <w:rPr>
          <w:rFonts w:ascii="Times New Roman" w:hAnsi="Times New Roman" w:cs="Times New Roman"/>
          <w:sz w:val="24"/>
          <w:szCs w:val="24"/>
        </w:rPr>
        <w:t xml:space="preserve"> as well as efficient ener</w:t>
      </w:r>
      <w:r w:rsidR="003B7E71">
        <w:rPr>
          <w:rFonts w:ascii="Times New Roman" w:hAnsi="Times New Roman" w:cs="Times New Roman"/>
          <w:sz w:val="24"/>
          <w:szCs w:val="24"/>
        </w:rPr>
        <w:t>gy and charge transport.</w:t>
      </w:r>
      <w:r w:rsidR="00220257">
        <w:rPr>
          <w:rFonts w:ascii="Times New Roman" w:hAnsi="Times New Roman" w:cs="Times New Roman"/>
          <w:sz w:val="24"/>
          <w:szCs w:val="24"/>
        </w:rPr>
        <w:t>{McNeill, 2002 #30}{Lunt, 2009 #27}</w:t>
      </w:r>
      <w:r w:rsidRPr="00FC3AE1">
        <w:rPr>
          <w:rFonts w:ascii="Times New Roman" w:hAnsi="Times New Roman" w:cs="Times New Roman"/>
          <w:sz w:val="24"/>
          <w:szCs w:val="24"/>
        </w:rPr>
        <w:t xml:space="preserve"> </w:t>
      </w:r>
      <w:r w:rsidR="005B0D0A" w:rsidRPr="00FC3AE1">
        <w:rPr>
          <w:rFonts w:ascii="Times New Roman" w:hAnsi="Times New Roman" w:cs="Times New Roman"/>
          <w:sz w:val="24"/>
          <w:szCs w:val="24"/>
        </w:rPr>
        <w:t>The observed fluorescence emission in the UV-</w:t>
      </w:r>
      <w:r w:rsidR="005B0D0A">
        <w:rPr>
          <w:rFonts w:ascii="Times New Roman" w:hAnsi="Times New Roman" w:cs="Times New Roman"/>
          <w:sz w:val="24"/>
          <w:szCs w:val="24"/>
        </w:rPr>
        <w:t>v</w:t>
      </w:r>
      <w:r w:rsidR="005B0D0A" w:rsidRPr="00FC3AE1">
        <w:rPr>
          <w:rFonts w:ascii="Times New Roman" w:hAnsi="Times New Roman" w:cs="Times New Roman"/>
          <w:sz w:val="24"/>
          <w:szCs w:val="24"/>
        </w:rPr>
        <w:t xml:space="preserve">isible spectrum is due to the structure and heteroatoms that comprise each monomer unit, as well as the extended </w:t>
      </w:r>
      <w:r w:rsidR="005B0D0A" w:rsidRPr="00FC3AE1">
        <w:rPr>
          <w:rFonts w:ascii="Symbol" w:hAnsi="Symbol" w:cs="Times New Roman"/>
          <w:sz w:val="24"/>
          <w:szCs w:val="24"/>
        </w:rPr>
        <w:t></w:t>
      </w:r>
      <w:r w:rsidR="005B0D0A" w:rsidRPr="00FC3AE1">
        <w:rPr>
          <w:rFonts w:ascii="Times New Roman" w:hAnsi="Times New Roman" w:cs="Times New Roman"/>
          <w:sz w:val="24"/>
          <w:szCs w:val="24"/>
        </w:rPr>
        <w:t>-conjugation along the polymer backbone.</w:t>
      </w:r>
      <w:r w:rsidR="0020345E">
        <w:rPr>
          <w:rFonts w:ascii="Times New Roman" w:hAnsi="Times New Roman" w:cs="Times New Roman"/>
          <w:sz w:val="24"/>
          <w:szCs w:val="24"/>
        </w:rPr>
        <w:t>{Wu, 2006 #48}{Meier, 1997 #204}</w:t>
      </w:r>
      <w:r w:rsidR="005B0D0A">
        <w:rPr>
          <w:rFonts w:ascii="Times New Roman" w:hAnsi="Times New Roman" w:cs="Times New Roman"/>
          <w:sz w:val="24"/>
          <w:szCs w:val="24"/>
        </w:rPr>
        <w:t xml:space="preserve"> </w:t>
      </w:r>
      <w:r w:rsidRPr="00FC3AE1">
        <w:rPr>
          <w:rFonts w:ascii="Times New Roman" w:hAnsi="Times New Roman" w:cs="Times New Roman"/>
          <w:sz w:val="24"/>
          <w:szCs w:val="24"/>
        </w:rPr>
        <w:t xml:space="preserve">To improve upon existing technologies, it is necessary to further understand the disordered, heterogeneous </w:t>
      </w:r>
      <w:proofErr w:type="spellStart"/>
      <w:r w:rsidRPr="00FC3AE1">
        <w:rPr>
          <w:rFonts w:ascii="Times New Roman" w:hAnsi="Times New Roman" w:cs="Times New Roman"/>
          <w:sz w:val="24"/>
          <w:szCs w:val="24"/>
        </w:rPr>
        <w:t>photophysics</w:t>
      </w:r>
      <w:proofErr w:type="spellEnd"/>
      <w:r w:rsidRPr="00FC3AE1">
        <w:rPr>
          <w:rFonts w:ascii="Times New Roman" w:hAnsi="Times New Roman" w:cs="Times New Roman"/>
          <w:sz w:val="24"/>
          <w:szCs w:val="24"/>
        </w:rPr>
        <w:t xml:space="preserve"> and energy transport phenomena observed in CP thin films and devices. Specifically, it is beneficial to understand how intrinsic defects and polymer structure and conformation affect these processes. Conjuga</w:t>
      </w:r>
      <w:r>
        <w:rPr>
          <w:rFonts w:ascii="Times New Roman" w:hAnsi="Times New Roman" w:cs="Times New Roman"/>
          <w:sz w:val="24"/>
          <w:szCs w:val="24"/>
        </w:rPr>
        <w:t xml:space="preserve">ted polymer nanoparticles (CPNs) exhibit similar </w:t>
      </w:r>
      <w:proofErr w:type="spellStart"/>
      <w:r>
        <w:rPr>
          <w:rFonts w:ascii="Times New Roman" w:hAnsi="Times New Roman" w:cs="Times New Roman"/>
          <w:sz w:val="24"/>
          <w:szCs w:val="24"/>
        </w:rPr>
        <w:t>photophysics</w:t>
      </w:r>
      <w:proofErr w:type="spellEnd"/>
      <w:r>
        <w:rPr>
          <w:rFonts w:ascii="Times New Roman" w:hAnsi="Times New Roman" w:cs="Times New Roman"/>
          <w:sz w:val="24"/>
          <w:szCs w:val="24"/>
        </w:rPr>
        <w:t xml:space="preserve"> to those of CP thin films, but offer greater control over polymer structure compared to thin films via particle size control. By extension, this provides a more reliable means of controlling nanoscale interactions that lead to heterogeneous dynamics in CPs.</w:t>
      </w:r>
    </w:p>
    <w:p w14:paraId="0F631BEF" w14:textId="77777777" w:rsidR="007E35C7" w:rsidRPr="00FC3AE1" w:rsidRDefault="007E35C7" w:rsidP="007E35C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CPNs are also ideal for use in fluorescence imaging applications for a variety of reasons. They possess small (4-30 nm) particle diameters, and are easily functionalized and encapsulated</w:t>
      </w:r>
      <w:r w:rsidR="000B470E">
        <w:rPr>
          <w:rFonts w:ascii="Times New Roman" w:hAnsi="Times New Roman" w:cs="Times New Roman"/>
          <w:sz w:val="24"/>
          <w:szCs w:val="24"/>
        </w:rPr>
        <w:t xml:space="preserve">.{Wu, 2010 #53}{Wu, 2006 #178} </w:t>
      </w:r>
      <w:r w:rsidRPr="00FC3AE1">
        <w:rPr>
          <w:rFonts w:ascii="Times New Roman" w:hAnsi="Times New Roman" w:cs="Times New Roman"/>
          <w:sz w:val="24"/>
          <w:szCs w:val="24"/>
        </w:rPr>
        <w:t xml:space="preserve">The </w:t>
      </w:r>
      <w:proofErr w:type="spellStart"/>
      <w:r w:rsidRPr="00FC3AE1">
        <w:rPr>
          <w:rFonts w:ascii="Times New Roman" w:hAnsi="Times New Roman" w:cs="Times New Roman"/>
          <w:sz w:val="24"/>
          <w:szCs w:val="24"/>
        </w:rPr>
        <w:t>photostability</w:t>
      </w:r>
      <w:proofErr w:type="spellEnd"/>
      <w:r w:rsidRPr="00FC3AE1">
        <w:rPr>
          <w:rFonts w:ascii="Times New Roman" w:hAnsi="Times New Roman" w:cs="Times New Roman"/>
          <w:sz w:val="24"/>
          <w:szCs w:val="24"/>
        </w:rPr>
        <w:t xml:space="preserve"> figures of merit for CPNs such as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photons emitted prior to irreversible </w:t>
      </w:r>
      <w:proofErr w:type="spellStart"/>
      <w:r w:rsidRPr="00FC3AE1">
        <w:rPr>
          <w:rFonts w:ascii="Times New Roman" w:hAnsi="Times New Roman" w:cs="Times New Roman"/>
          <w:sz w:val="24"/>
          <w:szCs w:val="24"/>
        </w:rPr>
        <w:t>photobleaching</w:t>
      </w:r>
      <w:proofErr w:type="spellEnd"/>
      <w:r w:rsidRPr="00FC3AE1">
        <w:rPr>
          <w:rFonts w:ascii="Times New Roman" w:hAnsi="Times New Roman" w:cs="Times New Roman"/>
          <w:sz w:val="24"/>
          <w:szCs w:val="24"/>
        </w:rPr>
        <w:t xml:space="preserve"> and </w:t>
      </w:r>
      <w:proofErr w:type="spellStart"/>
      <w:r w:rsidRPr="00FC3AE1">
        <w:rPr>
          <w:rFonts w:ascii="Times New Roman" w:hAnsi="Times New Roman" w:cs="Times New Roman"/>
          <w:sz w:val="24"/>
          <w:szCs w:val="24"/>
        </w:rPr>
        <w:t>photobleaching</w:t>
      </w:r>
      <w:proofErr w:type="spellEnd"/>
      <w:r w:rsidRPr="00FC3AE1">
        <w:rPr>
          <w:rFonts w:ascii="Times New Roman" w:hAnsi="Times New Roman" w:cs="Times New Roman"/>
          <w:sz w:val="24"/>
          <w:szCs w:val="24"/>
        </w:rPr>
        <w:t xml:space="preserve"> quantum </w:t>
      </w:r>
      <w:r w:rsidRPr="00FC3AE1">
        <w:rPr>
          <w:rFonts w:ascii="Times New Roman" w:hAnsi="Times New Roman" w:cs="Times New Roman"/>
          <w:sz w:val="24"/>
          <w:szCs w:val="24"/>
        </w:rPr>
        <w:lastRenderedPageBreak/>
        <w:t>yields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are several orders of magnitude better than conventional small molecule dyes and current fluorescent probes</w:t>
      </w:r>
      <w:r w:rsidR="00A77E35">
        <w:rPr>
          <w:rFonts w:ascii="Times New Roman" w:hAnsi="Times New Roman" w:cs="Times New Roman"/>
          <w:sz w:val="24"/>
          <w:szCs w:val="24"/>
        </w:rPr>
        <w:t xml:space="preserve">. In addition, CPNs </w:t>
      </w:r>
      <w:r w:rsidRPr="00FC3AE1">
        <w:rPr>
          <w:rFonts w:ascii="Times New Roman" w:hAnsi="Times New Roman" w:cs="Times New Roman"/>
          <w:sz w:val="24"/>
          <w:szCs w:val="24"/>
        </w:rPr>
        <w:t>exhibit exceptional absorption and fluorescence characteristics, including extinction coefficients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-1</w:t>
      </w:r>
      <w:r w:rsidR="00A77E35">
        <w:rPr>
          <w:rFonts w:ascii="Times New Roman" w:hAnsi="Times New Roman" w:cs="Times New Roman"/>
          <w:sz w:val="24"/>
          <w:szCs w:val="24"/>
        </w:rPr>
        <w:t xml:space="preserve"> compared to dyes (~10</w:t>
      </w:r>
      <w:r w:rsidR="00A77E35" w:rsidRPr="00A77E35">
        <w:rPr>
          <w:rFonts w:ascii="Times New Roman" w:hAnsi="Times New Roman" w:cs="Times New Roman"/>
          <w:sz w:val="24"/>
          <w:szCs w:val="24"/>
          <w:vertAlign w:val="superscript"/>
        </w:rPr>
        <w:t>4</w:t>
      </w:r>
      <w:r w:rsidR="00A77E35">
        <w:rPr>
          <w:rFonts w:ascii="Times New Roman" w:hAnsi="Times New Roman" w:cs="Times New Roman"/>
          <w:sz w:val="24"/>
          <w:szCs w:val="24"/>
          <w:vertAlign w:val="superscript"/>
        </w:rPr>
        <w:t xml:space="preserve"> </w:t>
      </w:r>
      <w:r w:rsidR="00A77E35">
        <w:rPr>
          <w:rFonts w:ascii="Times New Roman" w:hAnsi="Times New Roman" w:cs="Times New Roman"/>
          <w:sz w:val="24"/>
          <w:szCs w:val="24"/>
        </w:rPr>
        <w:t>– 10</w:t>
      </w:r>
      <w:r w:rsidR="00A77E35" w:rsidRPr="00A77E35">
        <w:rPr>
          <w:rFonts w:ascii="Times New Roman" w:hAnsi="Times New Roman" w:cs="Times New Roman"/>
          <w:sz w:val="24"/>
          <w:szCs w:val="24"/>
          <w:vertAlign w:val="superscript"/>
        </w:rPr>
        <w:t>5</w:t>
      </w:r>
      <w:r w:rsidR="00A77E35">
        <w:rPr>
          <w:rFonts w:ascii="Times New Roman" w:hAnsi="Times New Roman" w:cs="Times New Roman"/>
          <w:sz w:val="24"/>
          <w:szCs w:val="24"/>
        </w:rPr>
        <w:t xml:space="preserve"> M</w:t>
      </w:r>
      <w:r w:rsidR="00A77E35" w:rsidRPr="00A77E35">
        <w:rPr>
          <w:rFonts w:ascii="Times New Roman" w:hAnsi="Times New Roman" w:cs="Times New Roman"/>
          <w:sz w:val="24"/>
          <w:szCs w:val="24"/>
          <w:vertAlign w:val="superscript"/>
        </w:rPr>
        <w:t>-1</w:t>
      </w:r>
      <w:r w:rsidR="00A77E35">
        <w:rPr>
          <w:rFonts w:ascii="Times New Roman" w:hAnsi="Times New Roman" w:cs="Times New Roman"/>
          <w:sz w:val="24"/>
          <w:szCs w:val="24"/>
        </w:rPr>
        <w:t xml:space="preserve"> cm</w:t>
      </w:r>
      <w:r w:rsidR="00A77E35" w:rsidRPr="00A77E35">
        <w:rPr>
          <w:rFonts w:ascii="Times New Roman" w:hAnsi="Times New Roman" w:cs="Times New Roman"/>
          <w:sz w:val="24"/>
          <w:szCs w:val="24"/>
          <w:vertAlign w:val="superscript"/>
        </w:rPr>
        <w:t>-1</w:t>
      </w:r>
      <w:r w:rsidR="00A77E35">
        <w:rPr>
          <w:rFonts w:ascii="Times New Roman" w:hAnsi="Times New Roman" w:cs="Times New Roman"/>
          <w:sz w:val="24"/>
          <w:szCs w:val="24"/>
        </w:rPr>
        <w:t>)</w:t>
      </w:r>
      <w:r w:rsidRPr="00FC3AE1">
        <w:rPr>
          <w:rFonts w:ascii="Times New Roman" w:hAnsi="Times New Roman" w:cs="Times New Roman"/>
          <w:sz w:val="24"/>
          <w:szCs w:val="24"/>
        </w:rPr>
        <w:t>, absorption cross sections of ~</w:t>
      </w:r>
      <w:r w:rsidR="00530494">
        <w:rPr>
          <w:rFonts w:ascii="Times New Roman" w:hAnsi="Times New Roman" w:cs="Times New Roman"/>
          <w:sz w:val="24"/>
          <w:szCs w:val="24"/>
        </w:rPr>
        <w:t>10</w:t>
      </w:r>
      <w:r w:rsidR="00530494">
        <w:rPr>
          <w:rFonts w:ascii="Times New Roman" w:hAnsi="Times New Roman" w:cs="Times New Roman"/>
          <w:sz w:val="24"/>
          <w:szCs w:val="24"/>
          <w:vertAlign w:val="superscript"/>
        </w:rPr>
        <w:t>-13</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and radiative rates of ~10</w:t>
      </w:r>
      <w:r w:rsidRPr="00FC3AE1">
        <w:rPr>
          <w:rFonts w:ascii="Times New Roman" w:hAnsi="Times New Roman" w:cs="Times New Roman"/>
          <w:sz w:val="24"/>
          <w:szCs w:val="24"/>
          <w:vertAlign w:val="superscript"/>
        </w:rPr>
        <w:t>8</w:t>
      </w:r>
      <w:r w:rsidRPr="00FC3AE1">
        <w:rPr>
          <w:rFonts w:ascii="Times New Roman" w:hAnsi="Times New Roman" w:cs="Times New Roman"/>
          <w:sz w:val="24"/>
          <w:szCs w:val="24"/>
        </w:rPr>
        <w:t xml:space="preserve"> photons/s.</w:t>
      </w:r>
      <w:r w:rsidR="00E8610C">
        <w:rPr>
          <w:rFonts w:ascii="Times New Roman" w:hAnsi="Times New Roman" w:cs="Times New Roman"/>
          <w:sz w:val="24"/>
          <w:szCs w:val="24"/>
        </w:rPr>
        <w:t>{Wu, 2008 #51}</w:t>
      </w:r>
      <w:r w:rsidR="00A77E35">
        <w:rPr>
          <w:rFonts w:ascii="Times New Roman" w:hAnsi="Times New Roman" w:cs="Times New Roman"/>
          <w:sz w:val="24"/>
          <w:szCs w:val="24"/>
        </w:rPr>
        <w:t>{Johansson, 1991 #205}</w:t>
      </w:r>
      <w:r w:rsidRPr="00FC3AE1">
        <w:rPr>
          <w:rFonts w:ascii="Times New Roman" w:hAnsi="Times New Roman" w:cs="Times New Roman"/>
          <w:sz w:val="24"/>
          <w:szCs w:val="24"/>
        </w:rPr>
        <w:t xml:space="preserve"> Improvements in nanoparticle fluorescence quantum yield and red-shifting of emission are required for effective use in complex biological samples to ensure sufficient signal-to-noise ratios and to overcome background fluorescence inherent in biological media.</w:t>
      </w:r>
      <w:r w:rsidR="000B59A4">
        <w:rPr>
          <w:rFonts w:ascii="Times New Roman" w:hAnsi="Times New Roman" w:cs="Times New Roman"/>
          <w:sz w:val="24"/>
          <w:szCs w:val="24"/>
        </w:rPr>
        <w:t>{</w:t>
      </w:r>
      <w:proofErr w:type="spellStart"/>
      <w:r w:rsidR="000B59A4">
        <w:rPr>
          <w:rFonts w:ascii="Times New Roman" w:hAnsi="Times New Roman" w:cs="Times New Roman"/>
          <w:sz w:val="24"/>
          <w:szCs w:val="24"/>
        </w:rPr>
        <w:t>Ntziachristos</w:t>
      </w:r>
      <w:proofErr w:type="spellEnd"/>
      <w:r w:rsidR="000B59A4">
        <w:rPr>
          <w:rFonts w:ascii="Times New Roman" w:hAnsi="Times New Roman" w:cs="Times New Roman"/>
          <w:sz w:val="24"/>
          <w:szCs w:val="24"/>
        </w:rPr>
        <w:t>, 2006 #34}</w:t>
      </w:r>
      <w:r w:rsidRPr="00FC3AE1">
        <w:rPr>
          <w:rFonts w:ascii="Times New Roman" w:hAnsi="Times New Roman" w:cs="Times New Roman"/>
          <w:sz w:val="24"/>
          <w:szCs w:val="24"/>
        </w:rPr>
        <w:t xml:space="preserve"> </w:t>
      </w:r>
    </w:p>
    <w:p w14:paraId="68335193" w14:textId="77777777" w:rsidR="007E35C7" w:rsidRDefault="007E35C7" w:rsidP="007E35C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chapters within this dissertation principally focus on steady-state and time-resolved fluorescence spectroscopy of conjugated polymer nanoparticles</w:t>
      </w:r>
      <w:r w:rsidR="00C70B97">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sidR="003070F2">
        <w:rPr>
          <w:rFonts w:ascii="Times New Roman" w:hAnsi="Times New Roman" w:cs="Times New Roman"/>
          <w:sz w:val="24"/>
          <w:szCs w:val="24"/>
        </w:rPr>
        <w:t xml:space="preserve">better understanding </w:t>
      </w:r>
      <w:proofErr w:type="spellStart"/>
      <w:r w:rsidR="003070F2">
        <w:rPr>
          <w:rFonts w:ascii="Times New Roman" w:hAnsi="Times New Roman" w:cs="Times New Roman"/>
          <w:sz w:val="24"/>
          <w:szCs w:val="24"/>
        </w:rPr>
        <w:t>exciton</w:t>
      </w:r>
      <w:proofErr w:type="spellEnd"/>
      <w:r w:rsidR="003070F2">
        <w:rPr>
          <w:rFonts w:ascii="Times New Roman" w:hAnsi="Times New Roman" w:cs="Times New Roman"/>
          <w:sz w:val="24"/>
          <w:szCs w:val="24"/>
        </w:rPr>
        <w:t xml:space="preserve"> transport in CPNs. In particular, we examine</w:t>
      </w:r>
      <w:r w:rsidR="00EC795D">
        <w:rPr>
          <w:rFonts w:ascii="Times New Roman" w:hAnsi="Times New Roman" w:cs="Times New Roman"/>
          <w:sz w:val="24"/>
          <w:szCs w:val="24"/>
        </w:rPr>
        <w:t xml:space="preserve"> the effect of </w:t>
      </w:r>
      <w:r w:rsidR="00EA7BC8">
        <w:rPr>
          <w:rFonts w:ascii="Times New Roman" w:hAnsi="Times New Roman" w:cs="Times New Roman"/>
          <w:sz w:val="24"/>
          <w:szCs w:val="24"/>
        </w:rPr>
        <w:t xml:space="preserve">nanoscale </w:t>
      </w:r>
      <w:r w:rsidR="003070F2">
        <w:rPr>
          <w:rFonts w:ascii="Times New Roman" w:hAnsi="Times New Roman" w:cs="Times New Roman"/>
          <w:sz w:val="24"/>
          <w:szCs w:val="24"/>
        </w:rPr>
        <w:t xml:space="preserve">disorder (i.e., the presence of </w:t>
      </w:r>
      <w:r w:rsidR="00EC795D">
        <w:rPr>
          <w:rFonts w:ascii="Times New Roman" w:hAnsi="Times New Roman" w:cs="Times New Roman"/>
          <w:sz w:val="24"/>
          <w:szCs w:val="24"/>
        </w:rPr>
        <w:t>structural and</w:t>
      </w:r>
      <w:r w:rsidR="00EA7BC8">
        <w:rPr>
          <w:rFonts w:ascii="Times New Roman" w:hAnsi="Times New Roman" w:cs="Times New Roman"/>
          <w:sz w:val="24"/>
          <w:szCs w:val="24"/>
        </w:rPr>
        <w:t>/or</w:t>
      </w:r>
      <w:r w:rsidR="00EC795D">
        <w:rPr>
          <w:rFonts w:ascii="Times New Roman" w:hAnsi="Times New Roman" w:cs="Times New Roman"/>
          <w:sz w:val="24"/>
          <w:szCs w:val="24"/>
        </w:rPr>
        <w:t xml:space="preserve"> chemical defects</w:t>
      </w:r>
      <w:r w:rsidR="00EA7BC8">
        <w:rPr>
          <w:rFonts w:ascii="Times New Roman" w:hAnsi="Times New Roman" w:cs="Times New Roman"/>
          <w:sz w:val="24"/>
          <w:szCs w:val="24"/>
        </w:rPr>
        <w:t xml:space="preserve"> within CP chains</w:t>
      </w:r>
      <w:r w:rsidR="003070F2">
        <w:rPr>
          <w:rFonts w:ascii="Times New Roman" w:hAnsi="Times New Roman" w:cs="Times New Roman"/>
          <w:sz w:val="24"/>
          <w:szCs w:val="24"/>
        </w:rPr>
        <w:t>)</w:t>
      </w:r>
      <w:r w:rsidR="00EC795D">
        <w:rPr>
          <w:rFonts w:ascii="Times New Roman" w:hAnsi="Times New Roman" w:cs="Times New Roman"/>
          <w:sz w:val="24"/>
          <w:szCs w:val="24"/>
        </w:rPr>
        <w:t xml:space="preserve"> on </w:t>
      </w:r>
      <w:r w:rsidR="003070F2">
        <w:rPr>
          <w:rFonts w:ascii="Times New Roman" w:hAnsi="Times New Roman" w:cs="Times New Roman"/>
          <w:sz w:val="24"/>
          <w:szCs w:val="24"/>
        </w:rPr>
        <w:t xml:space="preserve">the </w:t>
      </w:r>
      <w:r w:rsidR="00EC795D">
        <w:rPr>
          <w:rFonts w:ascii="Times New Roman" w:hAnsi="Times New Roman" w:cs="Times New Roman"/>
          <w:sz w:val="24"/>
          <w:szCs w:val="24"/>
        </w:rPr>
        <w:t>excited state kinetics and spectra</w:t>
      </w:r>
      <w:r w:rsidR="003070F2">
        <w:rPr>
          <w:rFonts w:ascii="Times New Roman" w:hAnsi="Times New Roman" w:cs="Times New Roman"/>
          <w:sz w:val="24"/>
          <w:szCs w:val="24"/>
        </w:rPr>
        <w:t xml:space="preserve"> of CPNs</w:t>
      </w:r>
      <w:r w:rsidR="00072CCF">
        <w:rPr>
          <w:rFonts w:ascii="Times New Roman" w:hAnsi="Times New Roman" w:cs="Times New Roman"/>
          <w:sz w:val="24"/>
          <w:szCs w:val="24"/>
        </w:rPr>
        <w:t xml:space="preserve">. We also </w:t>
      </w:r>
      <w:r w:rsidR="005A6D4C">
        <w:rPr>
          <w:rFonts w:ascii="Times New Roman" w:hAnsi="Times New Roman" w:cs="Times New Roman"/>
          <w:sz w:val="24"/>
          <w:szCs w:val="24"/>
        </w:rPr>
        <w:t>estimate</w:t>
      </w:r>
      <w:r w:rsidR="00EC795D">
        <w:rPr>
          <w:rFonts w:ascii="Times New Roman" w:hAnsi="Times New Roman" w:cs="Times New Roman"/>
          <w:sz w:val="24"/>
          <w:szCs w:val="24"/>
        </w:rPr>
        <w:t xml:space="preserve"> the </w:t>
      </w:r>
      <w:proofErr w:type="spellStart"/>
      <w:r w:rsidR="00EC795D">
        <w:rPr>
          <w:rFonts w:ascii="Times New Roman" w:hAnsi="Times New Roman" w:cs="Times New Roman"/>
          <w:sz w:val="24"/>
          <w:szCs w:val="24"/>
        </w:rPr>
        <w:t>exciton</w:t>
      </w:r>
      <w:proofErr w:type="spellEnd"/>
      <w:r w:rsidR="00EC795D">
        <w:rPr>
          <w:rFonts w:ascii="Times New Roman" w:hAnsi="Times New Roman" w:cs="Times New Roman"/>
          <w:sz w:val="24"/>
          <w:szCs w:val="24"/>
        </w:rPr>
        <w:t xml:space="preserve"> diffusion</w:t>
      </w:r>
      <w:r w:rsidR="000B59A4">
        <w:rPr>
          <w:rFonts w:ascii="Times New Roman" w:hAnsi="Times New Roman" w:cs="Times New Roman"/>
          <w:sz w:val="24"/>
          <w:szCs w:val="24"/>
        </w:rPr>
        <w:t xml:space="preserve"> length</w:t>
      </w:r>
      <w:r w:rsidR="00072CCF">
        <w:rPr>
          <w:rFonts w:ascii="Times New Roman" w:hAnsi="Times New Roman" w:cs="Times New Roman"/>
          <w:sz w:val="24"/>
          <w:szCs w:val="24"/>
        </w:rPr>
        <w:t xml:space="preserve"> and </w:t>
      </w:r>
      <w:proofErr w:type="spellStart"/>
      <w:r w:rsidR="00072CCF">
        <w:rPr>
          <w:rFonts w:ascii="Times New Roman" w:hAnsi="Times New Roman" w:cs="Times New Roman"/>
          <w:sz w:val="24"/>
          <w:szCs w:val="24"/>
        </w:rPr>
        <w:t>exciton</w:t>
      </w:r>
      <w:proofErr w:type="spellEnd"/>
      <w:r w:rsidR="00072CCF">
        <w:rPr>
          <w:rFonts w:ascii="Times New Roman" w:hAnsi="Times New Roman" w:cs="Times New Roman"/>
          <w:sz w:val="24"/>
          <w:szCs w:val="24"/>
        </w:rPr>
        <w:t xml:space="preserve"> diffusion rates</w:t>
      </w:r>
      <w:r w:rsidR="00EC795D">
        <w:rPr>
          <w:rFonts w:ascii="Times New Roman" w:hAnsi="Times New Roman" w:cs="Times New Roman"/>
          <w:sz w:val="24"/>
          <w:szCs w:val="24"/>
        </w:rPr>
        <w:t xml:space="preserve"> </w:t>
      </w:r>
      <w:r w:rsidRPr="00FC3AE1">
        <w:rPr>
          <w:rFonts w:ascii="Times New Roman" w:hAnsi="Times New Roman" w:cs="Times New Roman"/>
          <w:sz w:val="24"/>
          <w:szCs w:val="24"/>
        </w:rPr>
        <w:t>in CPNs</w:t>
      </w:r>
      <w:r w:rsidR="00072CCF">
        <w:rPr>
          <w:rFonts w:ascii="Times New Roman" w:hAnsi="Times New Roman" w:cs="Times New Roman"/>
          <w:sz w:val="24"/>
          <w:szCs w:val="24"/>
        </w:rPr>
        <w:t xml:space="preserve"> and linear CPs for optimization of devices based on amorphous organic semiconductors</w:t>
      </w:r>
      <w:r w:rsidRPr="00FC3AE1">
        <w:rPr>
          <w:rFonts w:ascii="Times New Roman" w:hAnsi="Times New Roman" w:cs="Times New Roman"/>
          <w:sz w:val="24"/>
          <w:szCs w:val="24"/>
        </w:rPr>
        <w:t xml:space="preserve">. In addition, we aim to improve </w:t>
      </w:r>
      <w:r w:rsidR="00EA7BC8">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sidR="00EA7BC8">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sidR="00EA7BC8">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w:t>
      </w:r>
      <w:r w:rsidR="00EB23AD">
        <w:rPr>
          <w:rFonts w:ascii="Times New Roman" w:hAnsi="Times New Roman" w:cs="Times New Roman"/>
          <w:sz w:val="24"/>
          <w:szCs w:val="24"/>
        </w:rPr>
        <w:t xml:space="preserve">estimate the </w:t>
      </w:r>
      <w:proofErr w:type="spellStart"/>
      <w:r w:rsidR="00EB23AD">
        <w:rPr>
          <w:rFonts w:ascii="Times New Roman" w:hAnsi="Times New Roman" w:cs="Times New Roman"/>
          <w:sz w:val="24"/>
          <w:szCs w:val="24"/>
        </w:rPr>
        <w:t>exciton</w:t>
      </w:r>
      <w:proofErr w:type="spellEnd"/>
      <w:r w:rsidR="00EB23AD">
        <w:rPr>
          <w:rFonts w:ascii="Times New Roman" w:hAnsi="Times New Roman" w:cs="Times New Roman"/>
          <w:sz w:val="24"/>
          <w:szCs w:val="24"/>
        </w:rPr>
        <w:t xml:space="preserve"> diffusion length</w:t>
      </w:r>
      <w:r w:rsidR="003070F2">
        <w:rPr>
          <w:rFonts w:ascii="Times New Roman" w:hAnsi="Times New Roman" w:cs="Times New Roman"/>
          <w:sz w:val="24"/>
          <w:szCs w:val="24"/>
        </w:rPr>
        <w:t xml:space="preserve"> while accounting for defects</w:t>
      </w:r>
      <w:r w:rsidRPr="00FC3AE1">
        <w:rPr>
          <w:rFonts w:ascii="Times New Roman" w:hAnsi="Times New Roman" w:cs="Times New Roman"/>
          <w:sz w:val="24"/>
          <w:szCs w:val="24"/>
        </w:rPr>
        <w:t xml:space="preserve"> in CPNs. Chapter 4 delineates the use of solvent-induced swelling coupled with time-resolved fluorescence anisotropy decay measurements to determine the rate of </w:t>
      </w:r>
      <w:proofErr w:type="spellStart"/>
      <w:r w:rsidRPr="00FC3AE1">
        <w:rPr>
          <w:rFonts w:ascii="Times New Roman" w:hAnsi="Times New Roman" w:cs="Times New Roman"/>
          <w:sz w:val="24"/>
          <w:szCs w:val="24"/>
        </w:rPr>
        <w:t>e</w:t>
      </w:r>
      <w:r w:rsidR="003070F2">
        <w:rPr>
          <w:rFonts w:ascii="Times New Roman" w:hAnsi="Times New Roman" w:cs="Times New Roman"/>
          <w:sz w:val="24"/>
          <w:szCs w:val="24"/>
        </w:rPr>
        <w:t>xciton</w:t>
      </w:r>
      <w:proofErr w:type="spellEnd"/>
      <w:r w:rsidRPr="00FC3AE1">
        <w:rPr>
          <w:rFonts w:ascii="Times New Roman" w:hAnsi="Times New Roman" w:cs="Times New Roman"/>
          <w:sz w:val="24"/>
          <w:szCs w:val="24"/>
        </w:rPr>
        <w:t xml:space="preserve"> transport in </w:t>
      </w:r>
      <w:proofErr w:type="spellStart"/>
      <w:r w:rsidRPr="00FC3AE1">
        <w:rPr>
          <w:rFonts w:ascii="Times New Roman" w:hAnsi="Times New Roman" w:cs="Times New Roman"/>
          <w:sz w:val="24"/>
          <w:szCs w:val="24"/>
        </w:rPr>
        <w:t>undoped</w:t>
      </w:r>
      <w:proofErr w:type="spellEnd"/>
      <w:r w:rsidRPr="00FC3AE1">
        <w:rPr>
          <w:rFonts w:ascii="Times New Roman" w:hAnsi="Times New Roman" w:cs="Times New Roman"/>
          <w:sz w:val="24"/>
          <w:szCs w:val="24"/>
        </w:rPr>
        <w:t xml:space="preserve"> CPNs compared to the linear polymer</w:t>
      </w:r>
      <w:r w:rsidR="003070F2">
        <w:rPr>
          <w:rFonts w:ascii="Times New Roman" w:hAnsi="Times New Roman" w:cs="Times New Roman"/>
          <w:sz w:val="24"/>
          <w:szCs w:val="24"/>
        </w:rPr>
        <w:t xml:space="preserve">, as well as to assess the reversibility of </w:t>
      </w:r>
      <w:r w:rsidR="003070F2">
        <w:rPr>
          <w:rFonts w:ascii="Times New Roman" w:hAnsi="Times New Roman" w:cs="Times New Roman"/>
          <w:sz w:val="24"/>
          <w:szCs w:val="24"/>
        </w:rPr>
        <w:lastRenderedPageBreak/>
        <w:t>quenching by defects</w:t>
      </w:r>
      <w:r w:rsidR="00D97CAA">
        <w:rPr>
          <w:rFonts w:ascii="Times New Roman" w:hAnsi="Times New Roman" w:cs="Times New Roman"/>
          <w:sz w:val="24"/>
          <w:szCs w:val="24"/>
        </w:rPr>
        <w:t xml:space="preserve"> via swelling</w:t>
      </w:r>
      <w:r w:rsidRPr="00FC3AE1">
        <w:rPr>
          <w:rFonts w:ascii="Times New Roman" w:hAnsi="Times New Roman" w:cs="Times New Roman"/>
          <w:sz w:val="24"/>
          <w:szCs w:val="24"/>
        </w:rPr>
        <w:t>. Both projects utilize a combination of steady-state and time-resolved spectroscopy in conjunction with Monte Carlo simulation to address these issues from multiple angles.</w:t>
      </w:r>
    </w:p>
    <w:p w14:paraId="13CD659F" w14:textId="77777777" w:rsidR="00F143CA" w:rsidRDefault="00F143CA" w:rsidP="007E35C7">
      <w:pPr>
        <w:pStyle w:val="NoSpacing"/>
        <w:spacing w:line="480" w:lineRule="auto"/>
        <w:ind w:firstLine="720"/>
        <w:jc w:val="both"/>
        <w:rPr>
          <w:rFonts w:ascii="Times New Roman" w:hAnsi="Times New Roman" w:cs="Times New Roman"/>
          <w:sz w:val="24"/>
          <w:szCs w:val="24"/>
        </w:rPr>
      </w:pPr>
    </w:p>
    <w:p w14:paraId="49C049D8" w14:textId="77777777" w:rsidR="00F143CA" w:rsidRPr="00FC3AE1" w:rsidRDefault="00F143CA" w:rsidP="00F143CA">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14:paraId="70DDCF70" w14:textId="056D3794" w:rsidR="00F143CA" w:rsidRPr="00FC3AE1" w:rsidRDefault="00F143CA" w:rsidP="00F143CA">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sidR="00F704FA">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injection and transport, or as an emissive material layer. In a typical organic photovoltaic (c.f. Fig 1.</w:t>
      </w:r>
      <w:r w:rsidR="00D76923">
        <w:rPr>
          <w:rFonts w:ascii="Times New Roman" w:hAnsi="Times New Roman" w:cs="Times New Roman"/>
          <w:sz w:val="24"/>
          <w:szCs w:val="24"/>
        </w:rPr>
        <w:t>1</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transport, </w:t>
      </w:r>
      <w:r w:rsidR="00602668">
        <w:rPr>
          <w:rFonts w:ascii="Times New Roman" w:hAnsi="Times New Roman" w:cs="Times New Roman"/>
          <w:sz w:val="24"/>
          <w:szCs w:val="24"/>
        </w:rPr>
        <w:t>hole-</w:t>
      </w:r>
      <w:r>
        <w:rPr>
          <w:rFonts w:ascii="Times New Roman" w:hAnsi="Times New Roman" w:cs="Times New Roman"/>
          <w:sz w:val="24"/>
          <w:szCs w:val="24"/>
        </w:rPr>
        <w:t xml:space="preserv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sidR="002D6115">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proofErr w:type="spellStart"/>
      <w:r>
        <w:rPr>
          <w:rFonts w:ascii="Times New Roman" w:hAnsi="Times New Roman" w:cs="Times New Roman"/>
          <w:sz w:val="24"/>
          <w:szCs w:val="24"/>
        </w:rPr>
        <w:t>thiophene</w:t>
      </w:r>
      <w:proofErr w:type="spellEnd"/>
      <w:r>
        <w:rPr>
          <w:rFonts w:ascii="Times New Roman" w:hAnsi="Times New Roman" w:cs="Times New Roman"/>
          <w:sz w:val="24"/>
          <w:szCs w:val="24"/>
        </w:rPr>
        <w:t xml:space="preserve"> polymer, fullerene polymer</w:t>
      </w:r>
      <w:r w:rsidRPr="00FC3AE1">
        <w:rPr>
          <w:rFonts w:ascii="Times New Roman" w:hAnsi="Times New Roman" w:cs="Times New Roman"/>
          <w:sz w:val="24"/>
          <w:szCs w:val="24"/>
        </w:rPr>
        <w:t xml:space="preserve">) is </w:t>
      </w:r>
      <w:r w:rsidR="002D6115">
        <w:rPr>
          <w:rFonts w:ascii="Times New Roman" w:hAnsi="Times New Roman" w:cs="Times New Roman"/>
          <w:sz w:val="24"/>
          <w:szCs w:val="24"/>
        </w:rPr>
        <w:t xml:space="preserve">blended with the </w:t>
      </w:r>
      <w:proofErr w:type="gramStart"/>
      <w:r w:rsidR="002D6115">
        <w:rPr>
          <w:rFonts w:ascii="Times New Roman" w:hAnsi="Times New Roman" w:cs="Times New Roman"/>
          <w:sz w:val="24"/>
          <w:szCs w:val="24"/>
        </w:rPr>
        <w:t>hole</w:t>
      </w:r>
      <w:proofErr w:type="gramEnd"/>
      <w:r w:rsidR="002D6115">
        <w:rPr>
          <w:rFonts w:ascii="Times New Roman" w:hAnsi="Times New Roman" w:cs="Times New Roman"/>
          <w:sz w:val="24"/>
          <w:szCs w:val="24"/>
        </w:rPr>
        <w:t xml:space="preserve"> transport material in the same solution, and then </w:t>
      </w:r>
      <w:r w:rsidR="00AA19B8">
        <w:rPr>
          <w:rFonts w:ascii="Times New Roman" w:hAnsi="Times New Roman" w:cs="Times New Roman"/>
          <w:sz w:val="24"/>
          <w:szCs w:val="24"/>
        </w:rPr>
        <w:t xml:space="preserve">the blend is </w:t>
      </w:r>
      <w:r w:rsidR="002D6115" w:rsidRPr="00FC3AE1">
        <w:rPr>
          <w:rFonts w:ascii="Times New Roman" w:hAnsi="Times New Roman" w:cs="Times New Roman"/>
          <w:sz w:val="24"/>
          <w:szCs w:val="24"/>
        </w:rPr>
        <w:t>deposited on top of the cathode</w:t>
      </w:r>
      <w:r w:rsidR="002D6115">
        <w:rPr>
          <w:rFonts w:ascii="Times New Roman" w:hAnsi="Times New Roman" w:cs="Times New Roman"/>
          <w:sz w:val="24"/>
          <w:szCs w:val="24"/>
        </w:rPr>
        <w:t>, forming a bulk heterojunction</w:t>
      </w:r>
      <w:r w:rsidR="002D6115" w:rsidRPr="00FC3AE1">
        <w:rPr>
          <w:rFonts w:ascii="Times New Roman" w:hAnsi="Times New Roman" w:cs="Times New Roman"/>
          <w:sz w:val="24"/>
          <w:szCs w:val="24"/>
        </w:rPr>
        <w:t>.</w:t>
      </w:r>
      <w:r w:rsidRPr="00FC3AE1">
        <w:rPr>
          <w:rFonts w:ascii="Times New Roman" w:hAnsi="Times New Roman" w:cs="Times New Roman"/>
          <w:sz w:val="24"/>
          <w:szCs w:val="24"/>
        </w:rPr>
        <w:t xml:space="preserve"> </w:t>
      </w:r>
      <w:r w:rsidR="002D6115">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sidR="002D6115">
        <w:rPr>
          <w:rFonts w:ascii="Times New Roman" w:hAnsi="Times New Roman" w:cs="Times New Roman"/>
          <w:sz w:val="24"/>
          <w:szCs w:val="24"/>
        </w:rPr>
        <w:t xml:space="preserve"> of the bulk heterojunction</w:t>
      </w:r>
      <w:r w:rsidRPr="00FC3AE1">
        <w:rPr>
          <w:rFonts w:ascii="Times New Roman" w:hAnsi="Times New Roman" w:cs="Times New Roman"/>
          <w:sz w:val="24"/>
          <w:szCs w:val="24"/>
        </w:rPr>
        <w:t>.</w:t>
      </w:r>
      <w:r w:rsidR="0013797E">
        <w:rPr>
          <w:rFonts w:ascii="Times New Roman" w:hAnsi="Times New Roman" w:cs="Times New Roman"/>
          <w:sz w:val="24"/>
          <w:szCs w:val="24"/>
        </w:rPr>
        <w:t xml:space="preserve"> </w:t>
      </w:r>
      <w:r w:rsidR="0035237E">
        <w:rPr>
          <w:rFonts w:ascii="Times New Roman" w:hAnsi="Times New Roman" w:cs="Times New Roman"/>
          <w:sz w:val="24"/>
          <w:szCs w:val="24"/>
        </w:rPr>
        <w:t xml:space="preserve">In these devices, neutral </w:t>
      </w:r>
      <w:proofErr w:type="spellStart"/>
      <w:r w:rsidR="0035237E">
        <w:rPr>
          <w:rFonts w:ascii="Times New Roman" w:hAnsi="Times New Roman" w:cs="Times New Roman"/>
          <w:sz w:val="24"/>
          <w:szCs w:val="24"/>
        </w:rPr>
        <w:t>photoexcitations</w:t>
      </w:r>
      <w:proofErr w:type="spellEnd"/>
      <w:r w:rsidR="0035237E">
        <w:rPr>
          <w:rFonts w:ascii="Times New Roman" w:hAnsi="Times New Roman" w:cs="Times New Roman"/>
          <w:sz w:val="24"/>
          <w:szCs w:val="24"/>
        </w:rPr>
        <w:t xml:space="preserve"> known as </w:t>
      </w:r>
      <w:proofErr w:type="spellStart"/>
      <w:r w:rsidR="0035237E">
        <w:rPr>
          <w:rFonts w:ascii="Times New Roman" w:hAnsi="Times New Roman" w:cs="Times New Roman"/>
          <w:sz w:val="24"/>
          <w:szCs w:val="24"/>
        </w:rPr>
        <w:t>Frenkel</w:t>
      </w:r>
      <w:proofErr w:type="spellEnd"/>
      <w:r w:rsidR="0035237E">
        <w:rPr>
          <w:rFonts w:ascii="Times New Roman" w:hAnsi="Times New Roman" w:cs="Times New Roman"/>
          <w:sz w:val="24"/>
          <w:szCs w:val="24"/>
        </w:rPr>
        <w:t xml:space="preserve"> </w:t>
      </w:r>
      <w:proofErr w:type="spellStart"/>
      <w:r w:rsidR="0035237E">
        <w:rPr>
          <w:rFonts w:ascii="Times New Roman" w:hAnsi="Times New Roman" w:cs="Times New Roman"/>
          <w:sz w:val="24"/>
          <w:szCs w:val="24"/>
        </w:rPr>
        <w:t>excitons</w:t>
      </w:r>
      <w:proofErr w:type="spellEnd"/>
      <w:r w:rsidR="0035237E">
        <w:rPr>
          <w:rFonts w:ascii="Times New Roman" w:hAnsi="Times New Roman" w:cs="Times New Roman"/>
          <w:sz w:val="24"/>
          <w:szCs w:val="24"/>
        </w:rPr>
        <w:t xml:space="preserve"> (described in the next section) </w:t>
      </w:r>
      <w:r w:rsidR="002D6115">
        <w:rPr>
          <w:rFonts w:ascii="Times New Roman" w:hAnsi="Times New Roman" w:cs="Times New Roman"/>
          <w:sz w:val="24"/>
          <w:szCs w:val="24"/>
        </w:rPr>
        <w:t>are generated in</w:t>
      </w:r>
      <w:r w:rsidR="0035237E">
        <w:rPr>
          <w:rFonts w:ascii="Times New Roman" w:hAnsi="Times New Roman" w:cs="Times New Roman"/>
          <w:sz w:val="24"/>
          <w:szCs w:val="24"/>
        </w:rPr>
        <w:t xml:space="preserve"> the </w:t>
      </w:r>
      <w:r w:rsidR="0035237E" w:rsidRPr="002D6115">
        <w:rPr>
          <w:rFonts w:ascii="Times New Roman" w:hAnsi="Times New Roman" w:cs="Times New Roman"/>
          <w:sz w:val="24"/>
          <w:szCs w:val="24"/>
        </w:rPr>
        <w:t>bulk heterojunction</w:t>
      </w:r>
      <w:r w:rsidR="0035237E">
        <w:rPr>
          <w:rFonts w:ascii="Times New Roman" w:hAnsi="Times New Roman" w:cs="Times New Roman"/>
          <w:sz w:val="24"/>
          <w:szCs w:val="24"/>
        </w:rPr>
        <w:t xml:space="preserve"> where the hole and electron transport materials overlap, and the neutral </w:t>
      </w:r>
      <w:proofErr w:type="spellStart"/>
      <w:r w:rsidR="0035237E">
        <w:rPr>
          <w:rFonts w:ascii="Times New Roman" w:hAnsi="Times New Roman" w:cs="Times New Roman"/>
          <w:sz w:val="24"/>
          <w:szCs w:val="24"/>
        </w:rPr>
        <w:t>exciton</w:t>
      </w:r>
      <w:proofErr w:type="spellEnd"/>
      <w:r w:rsidR="0035237E">
        <w:rPr>
          <w:rFonts w:ascii="Times New Roman" w:hAnsi="Times New Roman" w:cs="Times New Roman"/>
          <w:sz w:val="24"/>
          <w:szCs w:val="24"/>
        </w:rPr>
        <w:t xml:space="preserve"> is separated into individual charges (electrons, holes) via charge transfer. The electron and hole are then transported through the respective transport layers to the cathode or anode, generating el</w:t>
      </w:r>
      <w:r w:rsidR="00F2283F">
        <w:rPr>
          <w:rFonts w:ascii="Times New Roman" w:hAnsi="Times New Roman" w:cs="Times New Roman"/>
          <w:sz w:val="24"/>
          <w:szCs w:val="24"/>
        </w:rPr>
        <w:t>ectrical current in the device.</w:t>
      </w:r>
      <w:r w:rsidR="00D73214" w:rsidRPr="00D73214">
        <w:rPr>
          <w:rFonts w:ascii="Times New Roman" w:hAnsi="Times New Roman" w:cs="Times New Roman"/>
          <w:sz w:val="24"/>
          <w:szCs w:val="24"/>
        </w:rPr>
        <w:t xml:space="preserve"> </w:t>
      </w:r>
      <w:r w:rsidR="00D73214">
        <w:rPr>
          <w:rFonts w:ascii="Times New Roman" w:hAnsi="Times New Roman" w:cs="Times New Roman"/>
          <w:sz w:val="24"/>
          <w:szCs w:val="24"/>
        </w:rPr>
        <w:t>{</w:t>
      </w:r>
      <w:proofErr w:type="spellStart"/>
      <w:r w:rsidR="00D73214">
        <w:rPr>
          <w:rFonts w:ascii="Times New Roman" w:hAnsi="Times New Roman" w:cs="Times New Roman"/>
          <w:sz w:val="24"/>
          <w:szCs w:val="24"/>
        </w:rPr>
        <w:t>Heeger</w:t>
      </w:r>
      <w:proofErr w:type="spellEnd"/>
      <w:r w:rsidR="00D73214">
        <w:rPr>
          <w:rFonts w:ascii="Times New Roman" w:hAnsi="Times New Roman" w:cs="Times New Roman"/>
          <w:sz w:val="24"/>
          <w:szCs w:val="24"/>
        </w:rPr>
        <w:t>, 2014 #193}{</w:t>
      </w:r>
      <w:proofErr w:type="spellStart"/>
      <w:r w:rsidR="00D73214">
        <w:rPr>
          <w:rFonts w:ascii="Times New Roman" w:hAnsi="Times New Roman" w:cs="Times New Roman"/>
          <w:sz w:val="24"/>
          <w:szCs w:val="24"/>
        </w:rPr>
        <w:t>Günes</w:t>
      </w:r>
      <w:proofErr w:type="spellEnd"/>
      <w:r w:rsidR="00D73214">
        <w:rPr>
          <w:rFonts w:ascii="Times New Roman" w:hAnsi="Times New Roman" w:cs="Times New Roman"/>
          <w:sz w:val="24"/>
          <w:szCs w:val="24"/>
        </w:rPr>
        <w:t>, 2007 #191}{Adams, 1999 #1}</w:t>
      </w:r>
      <w:r w:rsidR="00F2283F">
        <w:rPr>
          <w:rFonts w:ascii="Times New Roman" w:hAnsi="Times New Roman" w:cs="Times New Roman"/>
          <w:sz w:val="24"/>
          <w:szCs w:val="24"/>
        </w:rPr>
        <w:t xml:space="preserve"> Running </w:t>
      </w:r>
      <w:r w:rsidR="00F704FA">
        <w:rPr>
          <w:rFonts w:ascii="Times New Roman" w:hAnsi="Times New Roman" w:cs="Times New Roman"/>
          <w:sz w:val="24"/>
          <w:szCs w:val="24"/>
        </w:rPr>
        <w:t>a similar</w:t>
      </w:r>
      <w:r w:rsidR="00F2283F">
        <w:rPr>
          <w:rFonts w:ascii="Times New Roman" w:hAnsi="Times New Roman" w:cs="Times New Roman"/>
          <w:sz w:val="24"/>
          <w:szCs w:val="24"/>
        </w:rPr>
        <w:t xml:space="preserve"> device in reverse produces light (as charges recombine and </w:t>
      </w:r>
      <w:proofErr w:type="spellStart"/>
      <w:r w:rsidR="00F2283F">
        <w:rPr>
          <w:rFonts w:ascii="Times New Roman" w:hAnsi="Times New Roman" w:cs="Times New Roman"/>
          <w:sz w:val="24"/>
          <w:szCs w:val="24"/>
        </w:rPr>
        <w:t>excitons</w:t>
      </w:r>
      <w:proofErr w:type="spellEnd"/>
      <w:r w:rsidR="00F2283F">
        <w:rPr>
          <w:rFonts w:ascii="Times New Roman" w:hAnsi="Times New Roman" w:cs="Times New Roman"/>
          <w:sz w:val="24"/>
          <w:szCs w:val="24"/>
        </w:rPr>
        <w:t xml:space="preserve"> decay </w:t>
      </w:r>
      <w:proofErr w:type="spellStart"/>
      <w:r w:rsidR="00F2283F">
        <w:rPr>
          <w:rFonts w:ascii="Times New Roman" w:hAnsi="Times New Roman" w:cs="Times New Roman"/>
          <w:sz w:val="24"/>
          <w:szCs w:val="24"/>
        </w:rPr>
        <w:t>radiatively</w:t>
      </w:r>
      <w:proofErr w:type="spellEnd"/>
      <w:r w:rsidR="00F2283F">
        <w:rPr>
          <w:rFonts w:ascii="Times New Roman" w:hAnsi="Times New Roman" w:cs="Times New Roman"/>
          <w:sz w:val="24"/>
          <w:szCs w:val="24"/>
        </w:rPr>
        <w:t xml:space="preserve">), and is the basis of organic </w:t>
      </w:r>
      <w:r w:rsidR="00F2283F">
        <w:rPr>
          <w:rFonts w:ascii="Times New Roman" w:hAnsi="Times New Roman" w:cs="Times New Roman"/>
          <w:sz w:val="24"/>
          <w:szCs w:val="24"/>
        </w:rPr>
        <w:lastRenderedPageBreak/>
        <w:t xml:space="preserve">LED technology. </w:t>
      </w:r>
      <w:r w:rsidR="00F06788">
        <w:rPr>
          <w:rFonts w:ascii="Times New Roman" w:hAnsi="Times New Roman" w:cs="Times New Roman"/>
          <w:sz w:val="24"/>
          <w:szCs w:val="24"/>
        </w:rPr>
        <w:t>The efficiency of these devices is determined partially by the work functions of the cathode and anode materials, as well as the efficiency of charge transfer and recombination. Typical p</w:t>
      </w:r>
      <w:r w:rsidR="00C36174">
        <w:rPr>
          <w:rFonts w:ascii="Times New Roman" w:hAnsi="Times New Roman" w:cs="Times New Roman"/>
          <w:sz w:val="24"/>
          <w:szCs w:val="24"/>
        </w:rPr>
        <w:t>ower conversion efficiencies</w:t>
      </w:r>
      <w:r w:rsidR="00F06788">
        <w:rPr>
          <w:rFonts w:ascii="Times New Roman" w:hAnsi="Times New Roman" w:cs="Times New Roman"/>
          <w:sz w:val="24"/>
          <w:szCs w:val="24"/>
        </w:rPr>
        <w:t xml:space="preserve"> </w:t>
      </w:r>
      <w:r w:rsidR="00C36174">
        <w:rPr>
          <w:rFonts w:ascii="Times New Roman" w:hAnsi="Times New Roman" w:cs="Times New Roman"/>
          <w:sz w:val="24"/>
          <w:szCs w:val="24"/>
        </w:rPr>
        <w:t>for these</w:t>
      </w:r>
      <w:r w:rsidR="00F06788">
        <w:rPr>
          <w:rFonts w:ascii="Times New Roman" w:hAnsi="Times New Roman" w:cs="Times New Roman"/>
          <w:sz w:val="24"/>
          <w:szCs w:val="24"/>
        </w:rPr>
        <w:t xml:space="preserve"> devices are</w:t>
      </w:r>
      <w:r w:rsidR="00C36174">
        <w:rPr>
          <w:rFonts w:ascii="Times New Roman" w:hAnsi="Times New Roman" w:cs="Times New Roman"/>
          <w:sz w:val="24"/>
          <w:szCs w:val="24"/>
        </w:rPr>
        <w:t xml:space="preserve"> up to </w:t>
      </w:r>
      <w:r w:rsidR="00FD1BD1">
        <w:rPr>
          <w:rFonts w:ascii="Times New Roman" w:hAnsi="Times New Roman" w:cs="Times New Roman"/>
          <w:sz w:val="24"/>
          <w:szCs w:val="24"/>
        </w:rPr>
        <w:t>~9</w:t>
      </w:r>
      <w:r w:rsidR="00F06788">
        <w:rPr>
          <w:rFonts w:ascii="Times New Roman" w:hAnsi="Times New Roman" w:cs="Times New Roman"/>
          <w:sz w:val="24"/>
          <w:szCs w:val="24"/>
        </w:rPr>
        <w:t>%</w:t>
      </w:r>
      <w:r w:rsidR="00C36174">
        <w:rPr>
          <w:rFonts w:ascii="Times New Roman" w:hAnsi="Times New Roman" w:cs="Times New Roman"/>
          <w:sz w:val="24"/>
          <w:szCs w:val="24"/>
        </w:rPr>
        <w:t xml:space="preserve"> for </w:t>
      </w:r>
      <w:r w:rsidR="00272C54">
        <w:rPr>
          <w:rFonts w:ascii="Times New Roman" w:hAnsi="Times New Roman" w:cs="Times New Roman"/>
          <w:sz w:val="24"/>
          <w:szCs w:val="24"/>
        </w:rPr>
        <w:t>O</w:t>
      </w:r>
      <w:r w:rsidR="00C36174">
        <w:rPr>
          <w:rFonts w:ascii="Times New Roman" w:hAnsi="Times New Roman" w:cs="Times New Roman"/>
          <w:sz w:val="24"/>
          <w:szCs w:val="24"/>
        </w:rPr>
        <w:t>PVs</w:t>
      </w:r>
      <w:r w:rsidR="0078602C">
        <w:rPr>
          <w:rFonts w:ascii="Times New Roman" w:hAnsi="Times New Roman" w:cs="Times New Roman"/>
          <w:sz w:val="24"/>
          <w:szCs w:val="24"/>
        </w:rPr>
        <w:t xml:space="preserve"> (</w:t>
      </w:r>
      <w:r w:rsidR="00815B73">
        <w:rPr>
          <w:rFonts w:ascii="Times New Roman" w:hAnsi="Times New Roman" w:cs="Times New Roman"/>
          <w:sz w:val="24"/>
          <w:szCs w:val="24"/>
        </w:rPr>
        <w:t xml:space="preserve">similar to </w:t>
      </w:r>
      <w:r w:rsidR="0078602C">
        <w:rPr>
          <w:rFonts w:ascii="Times New Roman" w:hAnsi="Times New Roman" w:cs="Times New Roman"/>
          <w:sz w:val="24"/>
          <w:szCs w:val="24"/>
        </w:rPr>
        <w:t>quantum dot</w:t>
      </w:r>
      <w:r w:rsidR="009331AE">
        <w:rPr>
          <w:rFonts w:ascii="Times New Roman" w:hAnsi="Times New Roman" w:cs="Times New Roman"/>
          <w:sz w:val="24"/>
          <w:szCs w:val="24"/>
        </w:rPr>
        <w:t xml:space="preserve"> </w:t>
      </w:r>
      <w:r w:rsidR="0078602C">
        <w:rPr>
          <w:rFonts w:ascii="Times New Roman" w:hAnsi="Times New Roman" w:cs="Times New Roman"/>
          <w:sz w:val="24"/>
          <w:szCs w:val="24"/>
        </w:rPr>
        <w:t>based PVs)</w:t>
      </w:r>
      <w:r w:rsidR="00C36174">
        <w:rPr>
          <w:rFonts w:ascii="Times New Roman" w:hAnsi="Times New Roman" w:cs="Times New Roman"/>
          <w:sz w:val="24"/>
          <w:szCs w:val="24"/>
        </w:rPr>
        <w:t xml:space="preserve">, and up to 8% for </w:t>
      </w:r>
      <w:r w:rsidR="00272C54">
        <w:rPr>
          <w:rFonts w:ascii="Times New Roman" w:hAnsi="Times New Roman" w:cs="Times New Roman"/>
          <w:sz w:val="24"/>
          <w:szCs w:val="24"/>
        </w:rPr>
        <w:t>O</w:t>
      </w:r>
      <w:r w:rsidR="00C36174">
        <w:rPr>
          <w:rFonts w:ascii="Times New Roman" w:hAnsi="Times New Roman" w:cs="Times New Roman"/>
          <w:sz w:val="24"/>
          <w:szCs w:val="24"/>
        </w:rPr>
        <w:t>LEDs</w:t>
      </w:r>
      <w:r w:rsidR="009331AE">
        <w:rPr>
          <w:rFonts w:ascii="Times New Roman" w:hAnsi="Times New Roman" w:cs="Times New Roman"/>
          <w:sz w:val="24"/>
          <w:szCs w:val="24"/>
        </w:rPr>
        <w:t xml:space="preserve"> (compared to ~10% for quantum dot LEDs)</w:t>
      </w:r>
      <w:proofErr w:type="gramStart"/>
      <w:r w:rsidR="00F06788">
        <w:rPr>
          <w:rFonts w:ascii="Times New Roman" w:hAnsi="Times New Roman" w:cs="Times New Roman"/>
          <w:sz w:val="24"/>
          <w:szCs w:val="24"/>
        </w:rPr>
        <w:t>.</w:t>
      </w:r>
      <w:r w:rsidR="00C36174">
        <w:rPr>
          <w:rFonts w:ascii="Times New Roman" w:hAnsi="Times New Roman" w:cs="Times New Roman"/>
          <w:sz w:val="24"/>
          <w:szCs w:val="24"/>
        </w:rPr>
        <w:t>{</w:t>
      </w:r>
      <w:proofErr w:type="spellStart"/>
      <w:proofErr w:type="gramEnd"/>
      <w:r w:rsidR="00C36174">
        <w:rPr>
          <w:rFonts w:ascii="Times New Roman" w:hAnsi="Times New Roman" w:cs="Times New Roman"/>
          <w:sz w:val="24"/>
          <w:szCs w:val="24"/>
        </w:rPr>
        <w:t>Dennler</w:t>
      </w:r>
      <w:proofErr w:type="spellEnd"/>
      <w:r w:rsidR="00C36174">
        <w:rPr>
          <w:rFonts w:ascii="Times New Roman" w:hAnsi="Times New Roman" w:cs="Times New Roman"/>
          <w:sz w:val="24"/>
          <w:szCs w:val="24"/>
        </w:rPr>
        <w:t>, 2005 #10}</w:t>
      </w:r>
      <w:r w:rsidR="0097579B">
        <w:rPr>
          <w:rFonts w:ascii="Times New Roman" w:hAnsi="Times New Roman" w:cs="Times New Roman"/>
          <w:sz w:val="24"/>
          <w:szCs w:val="24"/>
        </w:rPr>
        <w:t>{</w:t>
      </w:r>
      <w:proofErr w:type="spellStart"/>
      <w:r w:rsidR="0097579B">
        <w:rPr>
          <w:rFonts w:ascii="Times New Roman" w:hAnsi="Times New Roman" w:cs="Times New Roman"/>
          <w:sz w:val="24"/>
          <w:szCs w:val="24"/>
        </w:rPr>
        <w:t>Günes</w:t>
      </w:r>
      <w:proofErr w:type="spellEnd"/>
      <w:r w:rsidR="0097579B">
        <w:rPr>
          <w:rFonts w:ascii="Times New Roman" w:hAnsi="Times New Roman" w:cs="Times New Roman"/>
          <w:sz w:val="24"/>
          <w:szCs w:val="24"/>
        </w:rPr>
        <w:t>, 2007 #191}</w:t>
      </w:r>
      <w:r w:rsidR="00815B73">
        <w:rPr>
          <w:rFonts w:ascii="Times New Roman" w:hAnsi="Times New Roman" w:cs="Times New Roman"/>
          <w:sz w:val="24"/>
          <w:szCs w:val="24"/>
        </w:rPr>
        <w:t>{Chuang, 2014 #229}</w:t>
      </w:r>
      <w:r w:rsidR="0097579B">
        <w:rPr>
          <w:rFonts w:ascii="Times New Roman" w:hAnsi="Times New Roman" w:cs="Times New Roman"/>
          <w:sz w:val="24"/>
          <w:szCs w:val="24"/>
        </w:rPr>
        <w:t>{Cao, 1999 #192}</w:t>
      </w:r>
      <w:r w:rsidR="00FD1BD1">
        <w:rPr>
          <w:rFonts w:ascii="Times New Roman" w:hAnsi="Times New Roman" w:cs="Times New Roman"/>
          <w:sz w:val="24"/>
          <w:szCs w:val="24"/>
        </w:rPr>
        <w:t>{</w:t>
      </w:r>
      <w:proofErr w:type="spellStart"/>
      <w:r w:rsidR="00FD1BD1">
        <w:rPr>
          <w:rFonts w:ascii="Times New Roman" w:hAnsi="Times New Roman" w:cs="Times New Roman"/>
          <w:sz w:val="24"/>
          <w:szCs w:val="24"/>
        </w:rPr>
        <w:t>Heeger</w:t>
      </w:r>
      <w:proofErr w:type="spellEnd"/>
      <w:r w:rsidR="00FD1BD1">
        <w:rPr>
          <w:rFonts w:ascii="Times New Roman" w:hAnsi="Times New Roman" w:cs="Times New Roman"/>
          <w:sz w:val="24"/>
          <w:szCs w:val="24"/>
        </w:rPr>
        <w:t>, 2014 #193}</w:t>
      </w:r>
      <w:r w:rsidR="009331AE">
        <w:rPr>
          <w:rFonts w:ascii="Times New Roman" w:hAnsi="Times New Roman" w:cs="Times New Roman"/>
          <w:sz w:val="24"/>
          <w:szCs w:val="24"/>
        </w:rPr>
        <w:t>{Shen, 2015 #230}</w:t>
      </w:r>
    </w:p>
    <w:p w14:paraId="086BF214" w14:textId="1A5230F2" w:rsidR="00F143CA" w:rsidRPr="00FC3AE1" w:rsidRDefault="006D5015" w:rsidP="006D5015">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98DEE6" wp14:editId="4CA2BDA5">
            <wp:extent cx="5943600" cy="3286125"/>
            <wp:effectExtent l="0" t="0" r="0" b="9525"/>
            <wp:docPr id="4" name="Picture 4"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20A87737" w14:textId="79E470C1" w:rsidR="00F143CA" w:rsidRPr="00FC3AE1" w:rsidRDefault="00F143CA" w:rsidP="00F143CA">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 1.</w:t>
      </w:r>
      <w:r w:rsidR="00D76923">
        <w:rPr>
          <w:rFonts w:ascii="Times New Roman" w:hAnsi="Times New Roman" w:cs="Times New Roman"/>
          <w:sz w:val="24"/>
          <w:szCs w:val="24"/>
        </w:rPr>
        <w:t>1</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Schematic of a typical </w:t>
      </w:r>
      <w:r w:rsidR="006D5015">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sidR="006D5015">
        <w:rPr>
          <w:rFonts w:ascii="Times New Roman" w:hAnsi="Times New Roman" w:cs="Times New Roman"/>
          <w:sz w:val="24"/>
          <w:szCs w:val="24"/>
        </w:rPr>
        <w:t>/LED</w:t>
      </w:r>
      <w:r w:rsidRPr="00FC3AE1">
        <w:rPr>
          <w:rFonts w:ascii="Times New Roman" w:hAnsi="Times New Roman" w:cs="Times New Roman"/>
          <w:sz w:val="24"/>
          <w:szCs w:val="24"/>
        </w:rPr>
        <w:t xml:space="preserve"> device depicting </w:t>
      </w:r>
      <w:proofErr w:type="spellStart"/>
      <w:r w:rsidRPr="00FC3AE1">
        <w:rPr>
          <w:rFonts w:ascii="Times New Roman" w:hAnsi="Times New Roman" w:cs="Times New Roman"/>
          <w:sz w:val="24"/>
          <w:szCs w:val="24"/>
        </w:rPr>
        <w:t>exciton</w:t>
      </w:r>
      <w:proofErr w:type="spellEnd"/>
      <w:r w:rsidRPr="00FC3AE1">
        <w:rPr>
          <w:rFonts w:ascii="Times New Roman" w:hAnsi="Times New Roman" w:cs="Times New Roman"/>
          <w:sz w:val="24"/>
          <w:szCs w:val="24"/>
        </w:rPr>
        <w:t xml:space="preserve"> generation and </w:t>
      </w:r>
      <w:proofErr w:type="spellStart"/>
      <w:r w:rsidRPr="00FC3AE1">
        <w:rPr>
          <w:rFonts w:ascii="Times New Roman" w:hAnsi="Times New Roman" w:cs="Times New Roman"/>
          <w:sz w:val="24"/>
          <w:szCs w:val="24"/>
        </w:rPr>
        <w:t>exciton</w:t>
      </w:r>
      <w:proofErr w:type="spellEnd"/>
      <w:r w:rsidRPr="00FC3AE1">
        <w:rPr>
          <w:rFonts w:ascii="Times New Roman" w:hAnsi="Times New Roman" w:cs="Times New Roman"/>
          <w:sz w:val="24"/>
          <w:szCs w:val="24"/>
        </w:rPr>
        <w:t xml:space="preserve">, electron,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transport. </w:t>
      </w:r>
    </w:p>
    <w:p w14:paraId="79F23C7D" w14:textId="77777777" w:rsidR="007E35C7" w:rsidRPr="00FC3AE1" w:rsidRDefault="007E35C7" w:rsidP="007E35C7">
      <w:pPr>
        <w:pStyle w:val="NoSpacing"/>
        <w:spacing w:line="480" w:lineRule="auto"/>
        <w:ind w:firstLine="720"/>
        <w:jc w:val="both"/>
        <w:rPr>
          <w:rFonts w:ascii="Times New Roman" w:hAnsi="Times New Roman" w:cs="Times New Roman"/>
          <w:sz w:val="24"/>
          <w:szCs w:val="24"/>
        </w:rPr>
      </w:pPr>
    </w:p>
    <w:p w14:paraId="5D077A80"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proofErr w:type="spellStart"/>
      <w:r w:rsidRPr="00FC3AE1">
        <w:rPr>
          <w:rFonts w:ascii="Times New Roman" w:hAnsi="Times New Roman" w:cs="Times New Roman"/>
          <w:b/>
          <w:sz w:val="24"/>
          <w:szCs w:val="24"/>
        </w:rPr>
        <w:t>Fren</w:t>
      </w:r>
      <w:r w:rsidR="0097190C">
        <w:rPr>
          <w:rFonts w:ascii="Times New Roman" w:hAnsi="Times New Roman" w:cs="Times New Roman"/>
          <w:b/>
          <w:sz w:val="24"/>
          <w:szCs w:val="24"/>
        </w:rPr>
        <w:t>kel</w:t>
      </w:r>
      <w:proofErr w:type="spellEnd"/>
      <w:r w:rsidR="0097190C">
        <w:rPr>
          <w:rFonts w:ascii="Times New Roman" w:hAnsi="Times New Roman" w:cs="Times New Roman"/>
          <w:b/>
          <w:sz w:val="24"/>
          <w:szCs w:val="24"/>
        </w:rPr>
        <w:t xml:space="preserve"> </w:t>
      </w:r>
      <w:proofErr w:type="spellStart"/>
      <w:r w:rsidR="0097190C">
        <w:rPr>
          <w:rFonts w:ascii="Times New Roman" w:hAnsi="Times New Roman" w:cs="Times New Roman"/>
          <w:b/>
          <w:sz w:val="24"/>
          <w:szCs w:val="24"/>
        </w:rPr>
        <w:t>Excitons</w:t>
      </w:r>
      <w:proofErr w:type="spellEnd"/>
      <w:r w:rsidRPr="00FC3AE1">
        <w:rPr>
          <w:rFonts w:ascii="Times New Roman" w:hAnsi="Times New Roman" w:cs="Times New Roman"/>
          <w:b/>
          <w:sz w:val="24"/>
          <w:szCs w:val="24"/>
        </w:rPr>
        <w:t xml:space="preserve"> in Conjugated Polymers</w:t>
      </w:r>
    </w:p>
    <w:p w14:paraId="02F35A58" w14:textId="78B83184" w:rsidR="00920523" w:rsidRDefault="006F3C67" w:rsidP="009F5E91">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e</w:t>
      </w:r>
      <w:r w:rsidR="00920523" w:rsidRPr="00FC3AE1">
        <w:rPr>
          <w:rFonts w:ascii="Times New Roman" w:hAnsi="Times New Roman" w:cs="Times New Roman"/>
          <w:sz w:val="24"/>
          <w:szCs w:val="24"/>
        </w:rPr>
        <w:t>nergetic characteristics</w:t>
      </w:r>
      <w:r>
        <w:rPr>
          <w:rFonts w:ascii="Times New Roman" w:hAnsi="Times New Roman" w:cs="Times New Roman"/>
          <w:sz w:val="24"/>
          <w:szCs w:val="24"/>
        </w:rPr>
        <w:t xml:space="preserve"> of conjugated polymers arise</w:t>
      </w:r>
      <w:r w:rsidR="00920523" w:rsidRPr="00FC3AE1">
        <w:rPr>
          <w:rFonts w:ascii="Times New Roman" w:hAnsi="Times New Roman" w:cs="Times New Roman"/>
          <w:sz w:val="24"/>
          <w:szCs w:val="24"/>
        </w:rPr>
        <w:t xml:space="preserve"> </w:t>
      </w:r>
      <w:r>
        <w:rPr>
          <w:rFonts w:ascii="Times New Roman" w:hAnsi="Times New Roman" w:cs="Times New Roman"/>
          <w:sz w:val="24"/>
          <w:szCs w:val="24"/>
        </w:rPr>
        <w:t>from</w:t>
      </w:r>
      <w:r w:rsidR="00920523" w:rsidRPr="00FC3AE1">
        <w:rPr>
          <w:rFonts w:ascii="Times New Roman" w:hAnsi="Times New Roman" w:cs="Times New Roman"/>
          <w:sz w:val="24"/>
          <w:szCs w:val="24"/>
        </w:rPr>
        <w:t xml:space="preserve"> the extended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xml:space="preserve">-conjugation (alternating single and double bonds) along the polymer backbone. Upon absorption of a photon, an electron </w:t>
      </w:r>
      <w:r w:rsidR="00920523">
        <w:rPr>
          <w:rFonts w:ascii="Times New Roman" w:hAnsi="Times New Roman" w:cs="Times New Roman"/>
          <w:sz w:val="24"/>
          <w:szCs w:val="24"/>
        </w:rPr>
        <w:t>is excited</w:t>
      </w:r>
      <w:r w:rsidR="00920523" w:rsidRPr="00FC3AE1">
        <w:rPr>
          <w:rFonts w:ascii="Times New Roman" w:hAnsi="Times New Roman" w:cs="Times New Roman"/>
          <w:sz w:val="24"/>
          <w:szCs w:val="24"/>
        </w:rPr>
        <w:t xml:space="preserve"> from the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xml:space="preserve"> </w:t>
      </w:r>
      <w:proofErr w:type="spellStart"/>
      <w:r w:rsidR="00920523" w:rsidRPr="00FC3AE1">
        <w:rPr>
          <w:rFonts w:ascii="Times New Roman" w:hAnsi="Times New Roman" w:cs="Times New Roman"/>
          <w:sz w:val="24"/>
          <w:szCs w:val="24"/>
        </w:rPr>
        <w:t>to</w:t>
      </w:r>
      <w:proofErr w:type="spellEnd"/>
      <w:r w:rsidR="00920523" w:rsidRPr="00FC3AE1">
        <w:rPr>
          <w:rFonts w:ascii="Times New Roman" w:hAnsi="Times New Roman" w:cs="Times New Roman"/>
          <w:sz w:val="24"/>
          <w:szCs w:val="24"/>
        </w:rPr>
        <w:t xml:space="preserve">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xml:space="preserve">* electronic band, generating </w:t>
      </w:r>
      <w:r w:rsidR="00920523" w:rsidRPr="00FC3AE1">
        <w:rPr>
          <w:rFonts w:ascii="Times New Roman" w:hAnsi="Times New Roman" w:cs="Times New Roman"/>
          <w:sz w:val="24"/>
          <w:szCs w:val="24"/>
        </w:rPr>
        <w:lastRenderedPageBreak/>
        <w:t>a neutral excitation that is delocalized</w:t>
      </w:r>
      <w:r w:rsidR="00920523">
        <w:rPr>
          <w:rFonts w:ascii="Times New Roman" w:hAnsi="Times New Roman" w:cs="Times New Roman"/>
          <w:sz w:val="24"/>
          <w:szCs w:val="24"/>
        </w:rPr>
        <w:t xml:space="preserve"> (through strongly coupled transition dipoles)</w:t>
      </w:r>
      <w:r w:rsidR="00920523" w:rsidRPr="00FC3AE1">
        <w:rPr>
          <w:rFonts w:ascii="Times New Roman" w:hAnsi="Times New Roman" w:cs="Times New Roman"/>
          <w:sz w:val="24"/>
          <w:szCs w:val="24"/>
        </w:rPr>
        <w:t xml:space="preserve"> along a segment of the p</w:t>
      </w:r>
      <w:r w:rsidR="00920523">
        <w:rPr>
          <w:rFonts w:ascii="Times New Roman" w:hAnsi="Times New Roman" w:cs="Times New Roman"/>
          <w:sz w:val="24"/>
          <w:szCs w:val="24"/>
        </w:rPr>
        <w:t xml:space="preserve">olymer, known as a </w:t>
      </w:r>
      <w:proofErr w:type="spellStart"/>
      <w:r w:rsidR="00920523">
        <w:rPr>
          <w:rFonts w:ascii="Times New Roman" w:hAnsi="Times New Roman" w:cs="Times New Roman"/>
          <w:sz w:val="24"/>
          <w:szCs w:val="24"/>
        </w:rPr>
        <w:t>Frenkel</w:t>
      </w:r>
      <w:proofErr w:type="spellEnd"/>
      <w:r w:rsidR="00920523">
        <w:rPr>
          <w:rFonts w:ascii="Times New Roman" w:hAnsi="Times New Roman" w:cs="Times New Roman"/>
          <w:sz w:val="24"/>
          <w:szCs w:val="24"/>
        </w:rPr>
        <w:t xml:space="preserve"> (or molecular) </w:t>
      </w:r>
      <w:proofErr w:type="spellStart"/>
      <w:r w:rsidR="00920523">
        <w:rPr>
          <w:rFonts w:ascii="Times New Roman" w:hAnsi="Times New Roman" w:cs="Times New Roman"/>
          <w:sz w:val="24"/>
          <w:szCs w:val="24"/>
        </w:rPr>
        <w:t>exciton</w:t>
      </w:r>
      <w:proofErr w:type="spellEnd"/>
      <w:proofErr w:type="gramStart"/>
      <w:r w:rsidR="00920523" w:rsidRPr="00FC3AE1">
        <w:rPr>
          <w:rFonts w:ascii="Times New Roman" w:hAnsi="Times New Roman" w:cs="Times New Roman"/>
          <w:sz w:val="24"/>
          <w:szCs w:val="24"/>
        </w:rPr>
        <w:t>.</w:t>
      </w:r>
      <w:r w:rsidR="0042342B">
        <w:rPr>
          <w:rFonts w:ascii="Times New Roman" w:hAnsi="Times New Roman" w:cs="Times New Roman"/>
          <w:sz w:val="24"/>
          <w:szCs w:val="24"/>
        </w:rPr>
        <w:t>{</w:t>
      </w:r>
      <w:proofErr w:type="spellStart"/>
      <w:proofErr w:type="gramEnd"/>
      <w:r w:rsidR="0042342B">
        <w:rPr>
          <w:rFonts w:ascii="Times New Roman" w:hAnsi="Times New Roman" w:cs="Times New Roman"/>
          <w:sz w:val="24"/>
          <w:szCs w:val="24"/>
        </w:rPr>
        <w:t>Frenkel</w:t>
      </w:r>
      <w:proofErr w:type="spellEnd"/>
      <w:r w:rsidR="0042342B">
        <w:rPr>
          <w:rFonts w:ascii="Times New Roman" w:hAnsi="Times New Roman" w:cs="Times New Roman"/>
          <w:sz w:val="24"/>
          <w:szCs w:val="24"/>
        </w:rPr>
        <w:t>, 1931 #224}</w:t>
      </w:r>
      <w:r w:rsidR="00920523" w:rsidRPr="00FC3AE1">
        <w:rPr>
          <w:rFonts w:ascii="Times New Roman" w:hAnsi="Times New Roman" w:cs="Times New Roman"/>
          <w:sz w:val="24"/>
          <w:szCs w:val="24"/>
        </w:rPr>
        <w:t xml:space="preserve"> This conjugated segment is referred to as a chromophore, which is typically comprised of 2-8 </w:t>
      </w:r>
      <w:r w:rsidR="00920523">
        <w:rPr>
          <w:rFonts w:ascii="Times New Roman" w:hAnsi="Times New Roman" w:cs="Times New Roman"/>
          <w:sz w:val="24"/>
          <w:szCs w:val="24"/>
        </w:rPr>
        <w:t>monomer</w:t>
      </w:r>
      <w:r w:rsidR="00920523" w:rsidRPr="00FC3AE1">
        <w:rPr>
          <w:rFonts w:ascii="Times New Roman" w:hAnsi="Times New Roman" w:cs="Times New Roman"/>
          <w:sz w:val="24"/>
          <w:szCs w:val="24"/>
        </w:rPr>
        <w:t xml:space="preserve"> units</w:t>
      </w:r>
      <w:r w:rsidR="00920523">
        <w:rPr>
          <w:rFonts w:ascii="Times New Roman" w:hAnsi="Times New Roman" w:cs="Times New Roman"/>
          <w:sz w:val="24"/>
          <w:szCs w:val="24"/>
        </w:rPr>
        <w:t xml:space="preserve"> in CPs and CPNs</w:t>
      </w:r>
      <w:r w:rsidR="00920523" w:rsidRPr="00FC3AE1">
        <w:rPr>
          <w:rFonts w:ascii="Times New Roman" w:hAnsi="Times New Roman" w:cs="Times New Roman"/>
          <w:sz w:val="24"/>
          <w:szCs w:val="24"/>
        </w:rPr>
        <w:t>.</w:t>
      </w:r>
    </w:p>
    <w:p w14:paraId="3E52C4D8" w14:textId="127A3D14" w:rsidR="005F5AF6" w:rsidRDefault="00920523" w:rsidP="005F5AF6">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whether or not </w:t>
      </w:r>
      <w:proofErr w:type="spellStart"/>
      <w:r>
        <w:rPr>
          <w:rFonts w:ascii="Times New Roman" w:hAnsi="Times New Roman" w:cs="Times New Roman"/>
          <w:sz w:val="24"/>
          <w:szCs w:val="24"/>
        </w:rPr>
        <w:t>excitons</w:t>
      </w:r>
      <w:proofErr w:type="spellEnd"/>
      <w:r>
        <w:rPr>
          <w:rFonts w:ascii="Times New Roman" w:hAnsi="Times New Roman" w:cs="Times New Roman"/>
          <w:sz w:val="24"/>
          <w:szCs w:val="24"/>
        </w:rPr>
        <w:t xml:space="preserve"> form in CPs, as well as </w:t>
      </w:r>
      <w:proofErr w:type="spellStart"/>
      <w:r w:rsidR="00DA3644" w:rsidRPr="00554293">
        <w:rPr>
          <w:rFonts w:ascii="Times New Roman" w:hAnsi="Times New Roman" w:cs="Times New Roman"/>
          <w:sz w:val="24"/>
          <w:szCs w:val="24"/>
        </w:rPr>
        <w:t>exciton</w:t>
      </w:r>
      <w:proofErr w:type="spellEnd"/>
      <w:r>
        <w:rPr>
          <w:rFonts w:ascii="Times New Roman" w:hAnsi="Times New Roman" w:cs="Times New Roman"/>
          <w:sz w:val="24"/>
          <w:szCs w:val="24"/>
        </w:rPr>
        <w:t xml:space="preserve"> size in CPs. Transition dipole coupling </w:t>
      </w:r>
      <w:r w:rsidR="00DA3644" w:rsidRPr="00554293">
        <w:rPr>
          <w:rFonts w:ascii="Times New Roman" w:hAnsi="Times New Roman" w:cs="Times New Roman"/>
          <w:sz w:val="24"/>
          <w:szCs w:val="24"/>
        </w:rPr>
        <w:t xml:space="preserve">is also involved in </w:t>
      </w:r>
      <w:r w:rsidR="00554293" w:rsidRPr="00554293">
        <w:rPr>
          <w:rFonts w:ascii="Times New Roman" w:hAnsi="Times New Roman" w:cs="Times New Roman"/>
          <w:sz w:val="24"/>
          <w:szCs w:val="24"/>
        </w:rPr>
        <w:t>the typically dominant forms of</w:t>
      </w:r>
      <w:r w:rsidR="00DA3644">
        <w:rPr>
          <w:rFonts w:ascii="Times New Roman" w:hAnsi="Times New Roman" w:cs="Times New Roman"/>
          <w:sz w:val="24"/>
          <w:szCs w:val="24"/>
        </w:rPr>
        <w:t xml:space="preserve"> </w:t>
      </w:r>
      <w:r>
        <w:rPr>
          <w:rFonts w:ascii="Times New Roman" w:hAnsi="Times New Roman" w:cs="Times New Roman"/>
          <w:sz w:val="24"/>
          <w:szCs w:val="24"/>
        </w:rPr>
        <w:t xml:space="preserve">energy transport depending on the magnitude of the coupling strength, temperature, and the amount of disorder in the polymer. </w:t>
      </w:r>
      <w:r w:rsidR="003D7FE4" w:rsidRPr="00973AA5">
        <w:rPr>
          <w:rFonts w:ascii="Times New Roman" w:hAnsi="Times New Roman" w:cs="Times New Roman"/>
          <w:sz w:val="24"/>
          <w:szCs w:val="24"/>
        </w:rPr>
        <w:t xml:space="preserve">What follows is a presentation of a simplified theory for </w:t>
      </w:r>
      <w:proofErr w:type="spellStart"/>
      <w:r w:rsidR="003D7FE4" w:rsidRPr="00973AA5">
        <w:rPr>
          <w:rFonts w:ascii="Times New Roman" w:hAnsi="Times New Roman" w:cs="Times New Roman"/>
          <w:sz w:val="24"/>
          <w:szCs w:val="24"/>
        </w:rPr>
        <w:t>Frenkel</w:t>
      </w:r>
      <w:proofErr w:type="spellEnd"/>
      <w:r w:rsidR="003D7FE4" w:rsidRPr="00973AA5">
        <w:rPr>
          <w:rFonts w:ascii="Times New Roman" w:hAnsi="Times New Roman" w:cs="Times New Roman"/>
          <w:sz w:val="24"/>
          <w:szCs w:val="24"/>
        </w:rPr>
        <w:t xml:space="preserve">-like </w:t>
      </w:r>
      <w:proofErr w:type="spellStart"/>
      <w:r w:rsidR="003D7FE4" w:rsidRPr="00973AA5">
        <w:rPr>
          <w:rFonts w:ascii="Times New Roman" w:hAnsi="Times New Roman" w:cs="Times New Roman"/>
          <w:sz w:val="24"/>
          <w:szCs w:val="24"/>
        </w:rPr>
        <w:t>excitons</w:t>
      </w:r>
      <w:proofErr w:type="spellEnd"/>
      <w:r w:rsidR="003D7FE4" w:rsidRPr="00973AA5">
        <w:rPr>
          <w:rFonts w:ascii="Times New Roman" w:hAnsi="Times New Roman" w:cs="Times New Roman"/>
          <w:sz w:val="24"/>
          <w:szCs w:val="24"/>
        </w:rPr>
        <w:t>, based loosely on the theory as presented in a review by Kasha et al.</w:t>
      </w:r>
      <w:r w:rsidR="00973AA5">
        <w:rPr>
          <w:rFonts w:ascii="Times New Roman" w:hAnsi="Times New Roman" w:cs="Times New Roman"/>
          <w:sz w:val="24"/>
          <w:szCs w:val="24"/>
        </w:rPr>
        <w:t>,</w:t>
      </w:r>
      <w:r w:rsidR="00B35A64">
        <w:rPr>
          <w:rFonts w:ascii="Times New Roman" w:hAnsi="Times New Roman" w:cs="Times New Roman"/>
          <w:sz w:val="24"/>
          <w:szCs w:val="24"/>
        </w:rPr>
        <w:t>{Kasha, 1963 #186}</w:t>
      </w:r>
      <w:r w:rsidR="003D7FE4" w:rsidRPr="00973AA5">
        <w:rPr>
          <w:rFonts w:ascii="Times New Roman" w:hAnsi="Times New Roman" w:cs="Times New Roman"/>
          <w:sz w:val="24"/>
          <w:szCs w:val="24"/>
        </w:rPr>
        <w:t xml:space="preserve"> but omitting several higher-order effects and expressed in more modern notation. </w:t>
      </w:r>
      <w:r w:rsidR="00724E14" w:rsidRPr="00973AA5">
        <w:rPr>
          <w:rFonts w:ascii="Times New Roman" w:hAnsi="Times New Roman" w:cs="Times New Roman"/>
          <w:sz w:val="24"/>
          <w:szCs w:val="24"/>
        </w:rPr>
        <w:t xml:space="preserve">Here the discussion is limited to the basic features, key interactions, and some of the key phenomena such as </w:t>
      </w:r>
      <w:proofErr w:type="spellStart"/>
      <w:r w:rsidR="00724E14" w:rsidRPr="00973AA5">
        <w:rPr>
          <w:rFonts w:ascii="Times New Roman" w:hAnsi="Times New Roman" w:cs="Times New Roman"/>
          <w:sz w:val="24"/>
          <w:szCs w:val="24"/>
        </w:rPr>
        <w:t>Davydov</w:t>
      </w:r>
      <w:proofErr w:type="spellEnd"/>
      <w:r w:rsidR="00724E14" w:rsidRPr="00973AA5">
        <w:rPr>
          <w:rFonts w:ascii="Times New Roman" w:hAnsi="Times New Roman" w:cs="Times New Roman"/>
          <w:sz w:val="24"/>
          <w:szCs w:val="24"/>
        </w:rPr>
        <w:t xml:space="preserve"> splitting, “dark” </w:t>
      </w:r>
      <w:proofErr w:type="spellStart"/>
      <w:r w:rsidR="00724E14" w:rsidRPr="00973AA5">
        <w:rPr>
          <w:rFonts w:ascii="Times New Roman" w:hAnsi="Times New Roman" w:cs="Times New Roman"/>
          <w:sz w:val="24"/>
          <w:szCs w:val="24"/>
        </w:rPr>
        <w:t>excitons</w:t>
      </w:r>
      <w:proofErr w:type="spellEnd"/>
      <w:r w:rsidR="00724E14" w:rsidRPr="00973AA5">
        <w:rPr>
          <w:rFonts w:ascii="Times New Roman" w:hAnsi="Times New Roman" w:cs="Times New Roman"/>
          <w:sz w:val="24"/>
          <w:szCs w:val="24"/>
        </w:rPr>
        <w:t xml:space="preserve">, and delocalized excitations or coherent energy transport. More rigorous, extensive, higher-level discussions including many phenomena not discussed here are provided by </w:t>
      </w:r>
      <w:proofErr w:type="spellStart"/>
      <w:r w:rsidR="00724E14" w:rsidRPr="00973AA5">
        <w:rPr>
          <w:rFonts w:ascii="Times New Roman" w:hAnsi="Times New Roman" w:cs="Times New Roman"/>
          <w:sz w:val="24"/>
          <w:szCs w:val="24"/>
        </w:rPr>
        <w:t>Silinsh</w:t>
      </w:r>
      <w:proofErr w:type="spellEnd"/>
      <w:r w:rsidR="00724E14" w:rsidRPr="00973AA5">
        <w:rPr>
          <w:rFonts w:ascii="Times New Roman" w:hAnsi="Times New Roman" w:cs="Times New Roman"/>
          <w:sz w:val="24"/>
          <w:szCs w:val="24"/>
        </w:rPr>
        <w:t xml:space="preserve"> and Capek </w:t>
      </w:r>
      <w:r w:rsidR="00B35A64">
        <w:rPr>
          <w:rFonts w:ascii="Times New Roman" w:hAnsi="Times New Roman" w:cs="Times New Roman"/>
          <w:sz w:val="24"/>
          <w:szCs w:val="24"/>
        </w:rPr>
        <w:t>{</w:t>
      </w:r>
      <w:proofErr w:type="spellStart"/>
      <w:r w:rsidR="00B35A64">
        <w:rPr>
          <w:rFonts w:ascii="Times New Roman" w:hAnsi="Times New Roman" w:cs="Times New Roman"/>
          <w:sz w:val="24"/>
          <w:szCs w:val="24"/>
        </w:rPr>
        <w:t>Silinsh</w:t>
      </w:r>
      <w:proofErr w:type="spellEnd"/>
      <w:r w:rsidR="00B35A64">
        <w:rPr>
          <w:rFonts w:ascii="Times New Roman" w:hAnsi="Times New Roman" w:cs="Times New Roman"/>
          <w:sz w:val="24"/>
          <w:szCs w:val="24"/>
        </w:rPr>
        <w:t>, 1997 #225}</w:t>
      </w:r>
      <w:r w:rsidR="003D7FE4" w:rsidRPr="00973AA5">
        <w:rPr>
          <w:rFonts w:ascii="Times New Roman" w:hAnsi="Times New Roman" w:cs="Times New Roman"/>
          <w:sz w:val="24"/>
          <w:szCs w:val="24"/>
        </w:rPr>
        <w:t xml:space="preserve"> </w:t>
      </w:r>
      <w:r w:rsidR="00B56F91" w:rsidRPr="00973AA5">
        <w:rPr>
          <w:rFonts w:ascii="Times New Roman" w:hAnsi="Times New Roman" w:cs="Times New Roman"/>
          <w:sz w:val="24"/>
          <w:szCs w:val="24"/>
        </w:rPr>
        <w:t xml:space="preserve">and Pope and </w:t>
      </w:r>
      <w:proofErr w:type="spellStart"/>
      <w:r w:rsidR="00B56F91" w:rsidRPr="00973AA5">
        <w:rPr>
          <w:rFonts w:ascii="Times New Roman" w:hAnsi="Times New Roman" w:cs="Times New Roman"/>
          <w:sz w:val="24"/>
          <w:szCs w:val="24"/>
        </w:rPr>
        <w:t>Swenberg</w:t>
      </w:r>
      <w:proofErr w:type="spellEnd"/>
      <w:proofErr w:type="gramStart"/>
      <w:r w:rsidR="00B56F91" w:rsidRPr="00973AA5">
        <w:rPr>
          <w:rFonts w:ascii="Times New Roman" w:hAnsi="Times New Roman" w:cs="Times New Roman"/>
          <w:sz w:val="24"/>
          <w:szCs w:val="24"/>
        </w:rPr>
        <w:t>.</w:t>
      </w:r>
      <w:r w:rsidR="00B35A64">
        <w:rPr>
          <w:rFonts w:ascii="Times New Roman" w:hAnsi="Times New Roman" w:cs="Times New Roman"/>
          <w:sz w:val="24"/>
          <w:szCs w:val="24"/>
        </w:rPr>
        <w:t>{</w:t>
      </w:r>
      <w:proofErr w:type="gramEnd"/>
      <w:r w:rsidR="00B35A64">
        <w:rPr>
          <w:rFonts w:ascii="Times New Roman" w:hAnsi="Times New Roman" w:cs="Times New Roman"/>
          <w:sz w:val="24"/>
          <w:szCs w:val="24"/>
        </w:rPr>
        <w:t>Pope, 1999 #226}</w:t>
      </w:r>
      <w:r w:rsidR="00724E14">
        <w:rPr>
          <w:rFonts w:ascii="Times New Roman" w:hAnsi="Times New Roman" w:cs="Times New Roman"/>
          <w:sz w:val="24"/>
          <w:szCs w:val="24"/>
        </w:rPr>
        <w:t xml:space="preserve">  </w:t>
      </w:r>
      <w:r w:rsidR="0042342B">
        <w:rPr>
          <w:rFonts w:ascii="Times New Roman" w:hAnsi="Times New Roman" w:cs="Times New Roman"/>
          <w:sz w:val="24"/>
          <w:szCs w:val="24"/>
        </w:rPr>
        <w:t>In CPs, c</w:t>
      </w:r>
      <w:r w:rsidR="005A6623">
        <w:rPr>
          <w:rFonts w:ascii="Times New Roman" w:hAnsi="Times New Roman" w:cs="Times New Roman"/>
          <w:sz w:val="24"/>
          <w:szCs w:val="24"/>
        </w:rPr>
        <w:t xml:space="preserve">hromophores are formed as a result of the delocalization of </w:t>
      </w:r>
      <w:proofErr w:type="spellStart"/>
      <w:r w:rsidR="005A6623">
        <w:rPr>
          <w:rFonts w:ascii="Times New Roman" w:hAnsi="Times New Roman" w:cs="Times New Roman"/>
          <w:sz w:val="24"/>
          <w:szCs w:val="24"/>
        </w:rPr>
        <w:t>p</w:t>
      </w:r>
      <w:r w:rsidR="005A6623" w:rsidRPr="005A6623">
        <w:rPr>
          <w:rFonts w:ascii="Times New Roman" w:hAnsi="Times New Roman" w:cs="Times New Roman"/>
          <w:sz w:val="24"/>
          <w:szCs w:val="24"/>
          <w:vertAlign w:val="subscript"/>
        </w:rPr>
        <w:t>z</w:t>
      </w:r>
      <w:proofErr w:type="spellEnd"/>
      <w:r w:rsidR="005A6623">
        <w:rPr>
          <w:rFonts w:ascii="Times New Roman" w:hAnsi="Times New Roman" w:cs="Times New Roman"/>
          <w:sz w:val="24"/>
          <w:szCs w:val="24"/>
        </w:rPr>
        <w:t xml:space="preserve"> orbitals between degenerate monomers. Chromop</w:t>
      </w:r>
      <w:r w:rsidR="00072869">
        <w:rPr>
          <w:rFonts w:ascii="Times New Roman" w:hAnsi="Times New Roman" w:cs="Times New Roman"/>
          <w:sz w:val="24"/>
          <w:szCs w:val="24"/>
        </w:rPr>
        <w:t xml:space="preserve">hore size is dictated by the number of conjugated monomers (typically 2-10 monomers per chromophore). </w:t>
      </w:r>
      <w:r w:rsidR="0035009A">
        <w:rPr>
          <w:rFonts w:ascii="Times New Roman" w:hAnsi="Times New Roman" w:cs="Times New Roman"/>
          <w:sz w:val="24"/>
          <w:szCs w:val="24"/>
        </w:rPr>
        <w:t>Then, i</w:t>
      </w:r>
      <w:r w:rsidR="00072869">
        <w:rPr>
          <w:rFonts w:ascii="Times New Roman" w:hAnsi="Times New Roman" w:cs="Times New Roman"/>
          <w:sz w:val="24"/>
          <w:szCs w:val="24"/>
        </w:rPr>
        <w:t>nteractions</w:t>
      </w:r>
      <w:r w:rsidR="005A6623">
        <w:rPr>
          <w:rFonts w:ascii="Times New Roman" w:hAnsi="Times New Roman" w:cs="Times New Roman"/>
          <w:sz w:val="24"/>
          <w:szCs w:val="24"/>
        </w:rPr>
        <w:t xml:space="preserve"> </w:t>
      </w:r>
      <w:r>
        <w:rPr>
          <w:rFonts w:ascii="Times New Roman" w:hAnsi="Times New Roman" w:cs="Times New Roman"/>
          <w:sz w:val="24"/>
          <w:szCs w:val="24"/>
        </w:rPr>
        <w:t>between transition di</w:t>
      </w:r>
      <w:r w:rsidR="0035009A">
        <w:rPr>
          <w:rFonts w:ascii="Times New Roman" w:hAnsi="Times New Roman" w:cs="Times New Roman"/>
          <w:sz w:val="24"/>
          <w:szCs w:val="24"/>
        </w:rPr>
        <w:t xml:space="preserve">poles of two or more </w:t>
      </w:r>
      <w:r w:rsidR="00554293">
        <w:rPr>
          <w:rFonts w:ascii="Times New Roman" w:hAnsi="Times New Roman" w:cs="Times New Roman"/>
          <w:sz w:val="24"/>
          <w:szCs w:val="24"/>
        </w:rPr>
        <w:t xml:space="preserve">degenerate </w:t>
      </w:r>
      <w:r w:rsidR="00DA3644" w:rsidRPr="00554293">
        <w:rPr>
          <w:rFonts w:ascii="Times New Roman" w:hAnsi="Times New Roman" w:cs="Times New Roman"/>
          <w:sz w:val="24"/>
          <w:szCs w:val="24"/>
        </w:rPr>
        <w:t>chromophores</w:t>
      </w:r>
      <w:r w:rsidR="0035009A">
        <w:rPr>
          <w:rFonts w:ascii="Times New Roman" w:hAnsi="Times New Roman" w:cs="Times New Roman"/>
          <w:sz w:val="24"/>
          <w:szCs w:val="24"/>
        </w:rPr>
        <w:t xml:space="preserve"> result in </w:t>
      </w:r>
      <w:proofErr w:type="spellStart"/>
      <w:r w:rsidR="0035009A">
        <w:rPr>
          <w:rFonts w:ascii="Times New Roman" w:hAnsi="Times New Roman" w:cs="Times New Roman"/>
          <w:sz w:val="24"/>
          <w:szCs w:val="24"/>
        </w:rPr>
        <w:t>Frenkel</w:t>
      </w:r>
      <w:proofErr w:type="spellEnd"/>
      <w:r w:rsidR="0035009A">
        <w:rPr>
          <w:rFonts w:ascii="Times New Roman" w:hAnsi="Times New Roman" w:cs="Times New Roman"/>
          <w:sz w:val="24"/>
          <w:szCs w:val="24"/>
        </w:rPr>
        <w:t xml:space="preserve"> </w:t>
      </w:r>
      <w:r w:rsidR="00AA19B8">
        <w:rPr>
          <w:rFonts w:ascii="Times New Roman" w:hAnsi="Times New Roman" w:cs="Times New Roman"/>
          <w:sz w:val="24"/>
          <w:szCs w:val="24"/>
        </w:rPr>
        <w:t xml:space="preserve">(or molecular) </w:t>
      </w:r>
      <w:proofErr w:type="spellStart"/>
      <w:r w:rsidR="0035009A">
        <w:rPr>
          <w:rFonts w:ascii="Times New Roman" w:hAnsi="Times New Roman" w:cs="Times New Roman"/>
          <w:sz w:val="24"/>
          <w:szCs w:val="24"/>
        </w:rPr>
        <w:t>excitons</w:t>
      </w:r>
      <w:proofErr w:type="spellEnd"/>
      <w:proofErr w:type="gramStart"/>
      <w:r w:rsidR="0035009A">
        <w:rPr>
          <w:rFonts w:ascii="Times New Roman" w:hAnsi="Times New Roman" w:cs="Times New Roman"/>
          <w:sz w:val="24"/>
          <w:szCs w:val="24"/>
        </w:rPr>
        <w:t>,</w:t>
      </w:r>
      <w:r w:rsidR="00AA19B8">
        <w:rPr>
          <w:rFonts w:ascii="Times New Roman" w:hAnsi="Times New Roman" w:cs="Times New Roman"/>
          <w:sz w:val="24"/>
          <w:szCs w:val="24"/>
        </w:rPr>
        <w:t>{</w:t>
      </w:r>
      <w:proofErr w:type="spellStart"/>
      <w:proofErr w:type="gramEnd"/>
      <w:r w:rsidR="00AA19B8">
        <w:rPr>
          <w:rFonts w:ascii="Times New Roman" w:hAnsi="Times New Roman" w:cs="Times New Roman"/>
          <w:sz w:val="24"/>
          <w:szCs w:val="24"/>
        </w:rPr>
        <w:t>Frenkel</w:t>
      </w:r>
      <w:proofErr w:type="spellEnd"/>
      <w:r w:rsidR="00AA19B8">
        <w:rPr>
          <w:rFonts w:ascii="Times New Roman" w:hAnsi="Times New Roman" w:cs="Times New Roman"/>
          <w:sz w:val="24"/>
          <w:szCs w:val="24"/>
        </w:rPr>
        <w:t>, 1931 #224}</w:t>
      </w:r>
      <w:r w:rsidR="0035009A">
        <w:rPr>
          <w:rFonts w:ascii="Times New Roman" w:hAnsi="Times New Roman" w:cs="Times New Roman"/>
          <w:sz w:val="24"/>
          <w:szCs w:val="24"/>
        </w:rPr>
        <w:t xml:space="preserve"> which</w:t>
      </w:r>
      <w:r w:rsidR="00DA3644">
        <w:rPr>
          <w:rFonts w:ascii="Times New Roman" w:hAnsi="Times New Roman" w:cs="Times New Roman"/>
          <w:sz w:val="24"/>
          <w:szCs w:val="24"/>
        </w:rPr>
        <w:t xml:space="preserve"> </w:t>
      </w:r>
      <w:r>
        <w:rPr>
          <w:rFonts w:ascii="Times New Roman" w:hAnsi="Times New Roman" w:cs="Times New Roman"/>
          <w:sz w:val="24"/>
          <w:szCs w:val="24"/>
        </w:rPr>
        <w:t xml:space="preserve">can be described using perturbation theory. The coupling strength is quantified via the perturbation to the energy of the electronic states of the interacting monomers. As a brief review, it can be </w:t>
      </w:r>
      <w:r>
        <w:rPr>
          <w:rFonts w:ascii="Times New Roman" w:hAnsi="Times New Roman" w:cs="Times New Roman"/>
          <w:sz w:val="24"/>
          <w:szCs w:val="24"/>
        </w:rPr>
        <w:lastRenderedPageBreak/>
        <w:t>shown that</w:t>
      </w:r>
      <w:r w:rsidR="005F5AF6">
        <w:rPr>
          <w:rFonts w:ascii="Times New Roman" w:hAnsi="Times New Roman" w:cs="Times New Roman"/>
          <w:sz w:val="24"/>
          <w:szCs w:val="24"/>
        </w:rPr>
        <w:t xml:space="preserve"> </w:t>
      </w:r>
      <w:r>
        <w:rPr>
          <w:rFonts w:ascii="Times New Roman" w:hAnsi="Times New Roman" w:cs="Times New Roman"/>
          <w:sz w:val="24"/>
          <w:szCs w:val="24"/>
        </w:rPr>
        <w:t xml:space="preserve">given a perturbed Hamiltonian </w:t>
      </w:r>
      <m:oMath>
        <m:r>
          <w:rPr>
            <w:rFonts w:ascii="Cambria Math" w:hAnsi="Cambria Math" w:cs="Times New Roman"/>
            <w:sz w:val="24"/>
            <w:szCs w:val="24"/>
          </w:rPr>
          <m:t>H=</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pert</m:t>
            </m:r>
          </m:sub>
        </m:sSub>
      </m:oMath>
      <w:r w:rsidR="00533BAA">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5F5AF6">
        <w:rPr>
          <w:rFonts w:ascii="Times New Roman" w:hAnsi="Times New Roman" w:cs="Times New Roman"/>
          <w:sz w:val="24"/>
          <w:szCs w:val="24"/>
        </w:rPr>
        <w:t>solves the Schrödinger equation</w:t>
      </w:r>
    </w:p>
    <w:p w14:paraId="5BE339BE" w14:textId="08566B0A" w:rsidR="005F5AF6" w:rsidRDefault="00920523" w:rsidP="005F5AF6">
      <w:pPr>
        <w:pStyle w:val="NoSpacing"/>
        <w:spacing w:line="480" w:lineRule="auto"/>
        <w:ind w:left="720" w:firstLine="720"/>
        <w:jc w:val="right"/>
        <w:rPr>
          <w:rFonts w:ascii="Times New Roman" w:hAnsi="Times New Roman" w:cs="Times New Roman"/>
          <w:sz w:val="24"/>
          <w:szCs w:val="24"/>
        </w:rPr>
      </w:pPr>
      <m:oMath>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rPr>
              <m:t>ψ</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pert</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|ψ</m:t>
            </m:r>
          </m:e>
        </m:d>
      </m:oMath>
      <w:r w:rsidRPr="00530BF6">
        <w:rPr>
          <w:rFonts w:ascii="Times New Roman" w:hAnsi="Times New Roman" w:cs="Times New Roman"/>
          <w:sz w:val="24"/>
          <w:szCs w:val="24"/>
        </w:rPr>
        <w:t>,</w:t>
      </w:r>
      <w:r w:rsidR="005F5AF6">
        <w:rPr>
          <w:rFonts w:ascii="Times New Roman" w:hAnsi="Times New Roman" w:cs="Times New Roman"/>
          <w:sz w:val="24"/>
          <w:szCs w:val="24"/>
        </w:rPr>
        <w:tab/>
      </w:r>
      <w:r w:rsidR="005F5AF6">
        <w:rPr>
          <w:rFonts w:ascii="Times New Roman" w:hAnsi="Times New Roman" w:cs="Times New Roman"/>
          <w:sz w:val="24"/>
          <w:szCs w:val="24"/>
        </w:rPr>
        <w:tab/>
      </w:r>
      <w:r w:rsidR="005F5AF6">
        <w:rPr>
          <w:rFonts w:ascii="Times New Roman" w:hAnsi="Times New Roman" w:cs="Times New Roman"/>
          <w:sz w:val="24"/>
          <w:szCs w:val="24"/>
        </w:rPr>
        <w:tab/>
      </w:r>
      <w:r w:rsidR="005F5AF6">
        <w:rPr>
          <w:rFonts w:ascii="Times New Roman" w:hAnsi="Times New Roman" w:cs="Times New Roman"/>
          <w:sz w:val="24"/>
          <w:szCs w:val="24"/>
        </w:rPr>
        <w:tab/>
        <w:t xml:space="preserve">    (1.1)</w:t>
      </w:r>
    </w:p>
    <w:p w14:paraId="046A1D80" w14:textId="3A4344FB" w:rsidR="005F5AF6" w:rsidRDefault="00920523" w:rsidP="005F5AF6">
      <w:pPr>
        <w:pStyle w:val="NoSpacing"/>
        <w:spacing w:line="480"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oMath>
      <w:r>
        <w:rPr>
          <w:rFonts w:ascii="Times New Roman" w:eastAsiaTheme="minorEastAsia" w:hAnsi="Times New Roman" w:cs="Times New Roman"/>
          <w:sz w:val="24"/>
          <w:szCs w:val="24"/>
        </w:rPr>
        <w:t xml:space="preserve"> </w:t>
      </w:r>
      <w:r w:rsidR="00074072">
        <w:rPr>
          <w:rFonts w:ascii="Times New Roman" w:eastAsiaTheme="minorEastAsia" w:hAnsi="Times New Roman" w:cs="Times New Roman"/>
          <w:sz w:val="24"/>
          <w:szCs w:val="24"/>
        </w:rPr>
        <w:t xml:space="preserve">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m:t>
            </m:r>
          </m:sup>
        </m:sSup>
      </m:oMath>
      <w:r w:rsidR="00074072">
        <w:rPr>
          <w:rFonts w:ascii="Times New Roman" w:eastAsiaTheme="minorEastAsia" w:hAnsi="Times New Roman" w:cs="Times New Roman"/>
          <w:sz w:val="24"/>
          <w:szCs w:val="24"/>
        </w:rPr>
        <w:t xml:space="preserve"> are</w:t>
      </w:r>
      <w:r>
        <w:rPr>
          <w:rFonts w:ascii="Times New Roman" w:eastAsiaTheme="minorEastAsia" w:hAnsi="Times New Roman" w:cs="Times New Roman"/>
          <w:sz w:val="24"/>
          <w:szCs w:val="24"/>
        </w:rPr>
        <w:t xml:space="preserve"> the unperturbed Hamiltonian</w:t>
      </w:r>
      <w:r w:rsidR="00074072">
        <w:rPr>
          <w:rFonts w:ascii="Times New Roman" w:eastAsiaTheme="minorEastAsia" w:hAnsi="Times New Roman" w:cs="Times New Roman"/>
          <w:sz w:val="24"/>
          <w:szCs w:val="24"/>
        </w:rPr>
        <w:t xml:space="preserve"> and energy</w:t>
      </w:r>
      <w:r>
        <w:rPr>
          <w:rFonts w:ascii="Times New Roman" w:eastAsiaTheme="minorEastAsia" w:hAnsi="Times New Roman" w:cs="Times New Roman"/>
          <w:sz w:val="24"/>
          <w:szCs w:val="24"/>
        </w:rPr>
        <w:t>,</w:t>
      </w:r>
      <w:r w:rsidR="00543445">
        <w:rPr>
          <w:rFonts w:ascii="Times New Roman" w:eastAsiaTheme="minorEastAsia" w:hAnsi="Times New Roman" w:cs="Times New Roman"/>
          <w:sz w:val="24"/>
          <w:szCs w:val="24"/>
        </w:rPr>
        <w:t xml:space="preserve"> respectively,</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pert</m:t>
            </m:r>
          </m:sub>
        </m:sSub>
      </m:oMath>
      <w:r>
        <w:rPr>
          <w:rFonts w:ascii="Times New Roman" w:eastAsiaTheme="minorEastAsia" w:hAnsi="Times New Roman" w:cs="Times New Roman"/>
          <w:sz w:val="24"/>
          <w:szCs w:val="24"/>
        </w:rPr>
        <w:t xml:space="preserve"> is the perturbation</w:t>
      </w:r>
      <w:r w:rsidR="00543445">
        <w:rPr>
          <w:rFonts w:ascii="Times New Roman" w:eastAsiaTheme="minorEastAsia" w:hAnsi="Times New Roman" w:cs="Times New Roman"/>
          <w:sz w:val="24"/>
          <w:szCs w:val="24"/>
        </w:rPr>
        <w:t xml:space="preserve">, </w:t>
      </w:r>
      <w:r w:rsidR="00AA19B8">
        <w:rPr>
          <w:rFonts w:ascii="Times New Roman" w:eastAsiaTheme="minorEastAsia" w:hAnsi="Times New Roman" w:cs="Times New Roman"/>
          <w:sz w:val="24"/>
          <w:szCs w:val="24"/>
        </w:rPr>
        <w:t>we can determine</w:t>
      </w:r>
      <w:r w:rsidR="00543445">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pert</m:t>
                </m:r>
              </m:sub>
            </m:sSub>
          </m:e>
        </m:d>
      </m:oMath>
      <w:r w:rsidR="00AA19B8">
        <w:rPr>
          <w:rFonts w:ascii="Times New Roman" w:eastAsiaTheme="minorEastAsia" w:hAnsi="Times New Roman" w:cs="Times New Roman"/>
          <w:sz w:val="24"/>
          <w:szCs w:val="24"/>
        </w:rPr>
        <w:t>, which</w:t>
      </w:r>
      <w:r w:rsidR="00543445">
        <w:rPr>
          <w:rFonts w:ascii="Times New Roman" w:eastAsiaTheme="minorEastAsia" w:hAnsi="Times New Roman" w:cs="Times New Roman"/>
          <w:sz w:val="24"/>
          <w:szCs w:val="24"/>
        </w:rPr>
        <w:t xml:space="preserve"> is the </w:t>
      </w:r>
      <w:r w:rsidR="00CB295B">
        <w:rPr>
          <w:rFonts w:ascii="Times New Roman" w:eastAsiaTheme="minorEastAsia" w:hAnsi="Times New Roman" w:cs="Times New Roman"/>
          <w:sz w:val="24"/>
          <w:szCs w:val="24"/>
        </w:rPr>
        <w:t>average shift to the energy</w:t>
      </w:r>
      <w:r w:rsidR="00543445">
        <w:rPr>
          <w:rFonts w:ascii="Times New Roman" w:eastAsiaTheme="minorEastAsia" w:hAnsi="Times New Roman" w:cs="Times New Roman"/>
          <w:sz w:val="24"/>
          <w:szCs w:val="24"/>
        </w:rPr>
        <w:t xml:space="preserve"> as a result of the perturbation</w:t>
      </w:r>
      <w:r w:rsidR="00AA19B8">
        <w:rPr>
          <w:rFonts w:ascii="Times New Roman" w:eastAsiaTheme="minorEastAsia" w:hAnsi="Times New Roman" w:cs="Times New Roman"/>
          <w:sz w:val="24"/>
          <w:szCs w:val="24"/>
        </w:rPr>
        <w:t>, and the effect of the perturbation on the state (discussed below)</w:t>
      </w:r>
      <w:r w:rsidR="00530BF6">
        <w:rPr>
          <w:rFonts w:ascii="Times New Roman" w:eastAsiaTheme="minorEastAsia" w:hAnsi="Times New Roman" w:cs="Times New Roman"/>
          <w:sz w:val="24"/>
          <w:szCs w:val="24"/>
        </w:rPr>
        <w:t>.</w:t>
      </w:r>
      <w:r w:rsidR="00E809F6">
        <w:rPr>
          <w:rFonts w:ascii="Times New Roman" w:eastAsiaTheme="minorEastAsia" w:hAnsi="Times New Roman" w:cs="Times New Roman"/>
          <w:sz w:val="24"/>
          <w:szCs w:val="24"/>
        </w:rPr>
        <w:t xml:space="preserve"> </w:t>
      </w:r>
      <w:r w:rsidR="00CC0C79">
        <w:rPr>
          <w:rFonts w:ascii="Times New Roman" w:eastAsiaTheme="minorEastAsia" w:hAnsi="Times New Roman" w:cs="Times New Roman"/>
          <w:sz w:val="24"/>
          <w:szCs w:val="24"/>
        </w:rPr>
        <w:t>Following excitation,</w:t>
      </w:r>
      <w:r w:rsidR="001A6D69">
        <w:rPr>
          <w:rFonts w:ascii="Times New Roman" w:eastAsiaTheme="minorEastAsia" w:hAnsi="Times New Roman" w:cs="Times New Roman"/>
          <w:sz w:val="24"/>
          <w:szCs w:val="24"/>
        </w:rPr>
        <w:t xml:space="preserve"> a CP chromophore is in a metastable state that is assumed to be stationary, and</w:t>
      </w:r>
      <w:r w:rsidR="00CC0C79">
        <w:rPr>
          <w:rFonts w:ascii="Times New Roman" w:eastAsiaTheme="minorEastAsia" w:hAnsi="Times New Roman" w:cs="Times New Roman"/>
          <w:sz w:val="24"/>
          <w:szCs w:val="24"/>
        </w:rPr>
        <w:t xml:space="preserve"> t</w:t>
      </w:r>
      <w:r w:rsidR="001C345F">
        <w:rPr>
          <w:rFonts w:ascii="Times New Roman" w:eastAsiaTheme="minorEastAsia" w:hAnsi="Times New Roman" w:cs="Times New Roman"/>
          <w:sz w:val="24"/>
          <w:szCs w:val="24"/>
        </w:rPr>
        <w:t xml:space="preserve">ransition dipole coupling of non-degenerate chromophores </w:t>
      </w:r>
      <w:r w:rsidR="00CC0C79">
        <w:rPr>
          <w:rFonts w:ascii="Times New Roman" w:eastAsiaTheme="minorEastAsia" w:hAnsi="Times New Roman" w:cs="Times New Roman"/>
          <w:sz w:val="24"/>
          <w:szCs w:val="24"/>
        </w:rPr>
        <w:t xml:space="preserve">has the potential to result in energy transfer from one chromophore to another </w:t>
      </w:r>
      <w:r w:rsidR="001C345F">
        <w:rPr>
          <w:rFonts w:ascii="Times New Roman" w:eastAsiaTheme="minorEastAsia" w:hAnsi="Times New Roman" w:cs="Times New Roman"/>
          <w:sz w:val="24"/>
          <w:szCs w:val="24"/>
        </w:rPr>
        <w:t xml:space="preserve">(i.e. </w:t>
      </w:r>
      <w:proofErr w:type="spellStart"/>
      <w:r w:rsidR="001C345F">
        <w:rPr>
          <w:rFonts w:ascii="Times New Roman" w:eastAsiaTheme="minorEastAsia" w:hAnsi="Times New Roman" w:cs="Times New Roman"/>
          <w:sz w:val="24"/>
          <w:szCs w:val="24"/>
        </w:rPr>
        <w:t>heterotransfer</w:t>
      </w:r>
      <w:proofErr w:type="spellEnd"/>
      <w:r w:rsidR="001C345F">
        <w:rPr>
          <w:rFonts w:ascii="Times New Roman" w:eastAsiaTheme="minorEastAsia" w:hAnsi="Times New Roman" w:cs="Times New Roman"/>
          <w:sz w:val="24"/>
          <w:szCs w:val="24"/>
        </w:rPr>
        <w:t>/hetero-</w:t>
      </w:r>
      <w:r w:rsidR="00B302B8">
        <w:rPr>
          <w:rFonts w:ascii="Times New Roman" w:eastAsiaTheme="minorEastAsia" w:hAnsi="Times New Roman" w:cs="Times New Roman"/>
          <w:sz w:val="24"/>
          <w:szCs w:val="24"/>
        </w:rPr>
        <w:t>FRET)</w:t>
      </w:r>
      <w:r w:rsidR="005F5AF6">
        <w:rPr>
          <w:rFonts w:ascii="Times New Roman" w:eastAsiaTheme="minorEastAsia" w:hAnsi="Times New Roman" w:cs="Times New Roman"/>
          <w:sz w:val="24"/>
          <w:szCs w:val="24"/>
        </w:rPr>
        <w:t xml:space="preserve"> at long times</w:t>
      </w:r>
      <w:r w:rsidR="00CC0C79">
        <w:rPr>
          <w:rFonts w:ascii="Times New Roman" w:eastAsiaTheme="minorEastAsia" w:hAnsi="Times New Roman" w:cs="Times New Roman"/>
          <w:sz w:val="24"/>
          <w:szCs w:val="24"/>
        </w:rPr>
        <w:t xml:space="preserve">. </w:t>
      </w:r>
      <w:r w:rsidR="00CB295B">
        <w:rPr>
          <w:rFonts w:ascii="Times New Roman" w:eastAsiaTheme="minorEastAsia" w:hAnsi="Times New Roman" w:cs="Times New Roman"/>
          <w:sz w:val="24"/>
          <w:szCs w:val="24"/>
        </w:rPr>
        <w:t>The coupling strength is given by</w:t>
      </w:r>
    </w:p>
    <w:p w14:paraId="746CBF9B" w14:textId="68D77D7B" w:rsidR="005F5AF6" w:rsidRDefault="00515BA5" w:rsidP="005F5AF6">
      <w:pPr>
        <w:pStyle w:val="NoSpacing"/>
        <w:spacing w:line="480" w:lineRule="auto"/>
        <w:ind w:left="720"/>
        <w:jc w:val="right"/>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pert</m:t>
                    </m:r>
                  </m:sub>
                </m:sSub>
              </m:e>
            </m:d>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(0)</m:t>
                </m:r>
              </m:sup>
            </m:sSup>
          </m:e>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pert</m:t>
                </m:r>
              </m:sub>
            </m:sSub>
          </m:e>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(0)</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nn</m:t>
            </m:r>
          </m:sub>
        </m:sSub>
      </m:oMath>
      <w:r w:rsidR="003A20C4">
        <w:rPr>
          <w:rFonts w:ascii="Times New Roman" w:eastAsiaTheme="minorEastAsia" w:hAnsi="Times New Roman" w:cs="Times New Roman"/>
          <w:sz w:val="24"/>
          <w:szCs w:val="24"/>
        </w:rPr>
        <w:t>,</w:t>
      </w:r>
      <w:r w:rsidR="005F5AF6">
        <w:rPr>
          <w:rFonts w:ascii="Times New Roman" w:eastAsiaTheme="minorEastAsia" w:hAnsi="Times New Roman" w:cs="Times New Roman"/>
          <w:sz w:val="24"/>
          <w:szCs w:val="24"/>
        </w:rPr>
        <w:tab/>
      </w:r>
      <w:r w:rsidR="005F5AF6">
        <w:rPr>
          <w:rFonts w:ascii="Times New Roman" w:eastAsiaTheme="minorEastAsia" w:hAnsi="Times New Roman" w:cs="Times New Roman"/>
          <w:sz w:val="24"/>
          <w:szCs w:val="24"/>
        </w:rPr>
        <w:tab/>
      </w:r>
      <w:r w:rsidR="005F5AF6">
        <w:rPr>
          <w:rFonts w:ascii="Times New Roman" w:eastAsiaTheme="minorEastAsia" w:hAnsi="Times New Roman" w:cs="Times New Roman"/>
          <w:sz w:val="24"/>
          <w:szCs w:val="24"/>
        </w:rPr>
        <w:tab/>
        <w:t xml:space="preserve">  (1.2)</w:t>
      </w:r>
    </w:p>
    <w:p w14:paraId="4C011438" w14:textId="4602DD55" w:rsidR="00CC0C79" w:rsidRDefault="005F5AF6" w:rsidP="00F54AB6">
      <w:pPr>
        <w:pStyle w:val="NoSpacing"/>
        <w:spacing w:line="480" w:lineRule="auto"/>
        <w:ind w:left="72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3A20C4">
        <w:rPr>
          <w:rFonts w:ascii="Times New Roman" w:eastAsiaTheme="minorEastAsia" w:hAnsi="Times New Roman" w:cs="Times New Roman"/>
          <w:sz w:val="24"/>
          <w:szCs w:val="24"/>
        </w:rPr>
        <w:t>here</w:t>
      </w:r>
      <w:proofErr w:type="gramEnd"/>
      <w:r w:rsidR="00DA16EE">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(0)</m:t>
                </m:r>
              </m:sup>
            </m:sSup>
          </m:e>
        </m:d>
      </m:oMath>
      <w:r w:rsidR="00DA16EE">
        <w:rPr>
          <w:rFonts w:ascii="Times New Roman" w:eastAsiaTheme="minorEastAsia" w:hAnsi="Times New Roman" w:cs="Times New Roman"/>
          <w:sz w:val="24"/>
          <w:szCs w:val="24"/>
        </w:rPr>
        <w:t xml:space="preserve"> corresponds to the unperturbed state, and</w:t>
      </w:r>
      <w:r w:rsidR="003A2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nn</m:t>
                </m:r>
              </m:sub>
            </m:sSub>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sidR="00E958A1">
        <w:rPr>
          <w:rFonts w:ascii="Times New Roman" w:eastAsiaTheme="minorEastAsia" w:hAnsi="Times New Roman" w:cs="Times New Roman"/>
          <w:sz w:val="24"/>
          <w:szCs w:val="24"/>
        </w:rPr>
        <w:t xml:space="preserve"> </w:t>
      </w:r>
      <w:r w:rsidR="003A20C4">
        <w:rPr>
          <w:rFonts w:ascii="Times New Roman" w:eastAsiaTheme="minorEastAsia" w:hAnsi="Times New Roman" w:cs="Times New Roman"/>
          <w:sz w:val="24"/>
          <w:szCs w:val="24"/>
        </w:rPr>
        <w:t xml:space="preserve">is the </w:t>
      </w:r>
      <w:r w:rsidR="00E958A1">
        <w:rPr>
          <w:rFonts w:ascii="Times New Roman" w:eastAsiaTheme="minorEastAsia" w:hAnsi="Times New Roman" w:cs="Times New Roman"/>
          <w:sz w:val="24"/>
          <w:szCs w:val="24"/>
        </w:rPr>
        <w:t xml:space="preserve">transition </w:t>
      </w:r>
      <w:r w:rsidR="0011577C">
        <w:rPr>
          <w:rFonts w:ascii="Times New Roman" w:eastAsiaTheme="minorEastAsia" w:hAnsi="Times New Roman" w:cs="Times New Roman"/>
          <w:sz w:val="24"/>
          <w:szCs w:val="24"/>
        </w:rPr>
        <w:t>dipole</w:t>
      </w:r>
      <w:r w:rsidR="003A20C4">
        <w:rPr>
          <w:rFonts w:ascii="Times New Roman" w:eastAsiaTheme="minorEastAsia" w:hAnsi="Times New Roman" w:cs="Times New Roman"/>
          <w:sz w:val="24"/>
          <w:szCs w:val="24"/>
        </w:rPr>
        <w:t xml:space="preserve"> </w:t>
      </w:r>
      <w:r w:rsidR="00E958A1">
        <w:rPr>
          <w:rFonts w:ascii="Times New Roman" w:eastAsiaTheme="minorEastAsia" w:hAnsi="Times New Roman" w:cs="Times New Roman"/>
          <w:sz w:val="24"/>
          <w:szCs w:val="24"/>
        </w:rPr>
        <w:t>coupling</w:t>
      </w:r>
      <w:r w:rsidR="0011577C">
        <w:rPr>
          <w:rFonts w:ascii="Times New Roman" w:eastAsiaTheme="minorEastAsia" w:hAnsi="Times New Roman" w:cs="Times New Roman"/>
          <w:sz w:val="24"/>
          <w:szCs w:val="24"/>
        </w:rPr>
        <w:t xml:space="preserve"> between chromophores</w:t>
      </w:r>
      <w:r w:rsidR="001A6D69">
        <w:rPr>
          <w:rFonts w:ascii="Times New Roman" w:eastAsiaTheme="minorEastAsia" w:hAnsi="Times New Roman" w:cs="Times New Roman"/>
          <w:sz w:val="24"/>
          <w:szCs w:val="24"/>
        </w:rPr>
        <w:t xml:space="preserve">, proportional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-3</m:t>
            </m:r>
          </m:sup>
        </m:sSup>
      </m:oMath>
      <w:r w:rsidR="00E958A1">
        <w:rPr>
          <w:rFonts w:ascii="Times New Roman" w:eastAsiaTheme="minorEastAsia" w:hAnsi="Times New Roman" w:cs="Times New Roman"/>
          <w:sz w:val="24"/>
          <w:szCs w:val="24"/>
        </w:rPr>
        <w:t xml:space="preserve">. </w:t>
      </w:r>
      <w:r w:rsidR="00462090">
        <w:rPr>
          <w:rFonts w:ascii="Times New Roman" w:eastAsiaTheme="minorEastAsia" w:hAnsi="Times New Roman" w:cs="Times New Roman"/>
          <w:sz w:val="24"/>
          <w:szCs w:val="24"/>
        </w:rPr>
        <w:t>The perturb</w:t>
      </w:r>
      <w:r w:rsidR="00F54153">
        <w:rPr>
          <w:rFonts w:ascii="Times New Roman" w:eastAsiaTheme="minorEastAsia" w:hAnsi="Times New Roman" w:cs="Times New Roman"/>
          <w:sz w:val="24"/>
          <w:szCs w:val="24"/>
        </w:rPr>
        <w:t xml:space="preserve">ed </w:t>
      </w:r>
      <w:r w:rsidR="00DA16EE">
        <w:rPr>
          <w:rFonts w:ascii="Times New Roman" w:eastAsiaTheme="minorEastAsia" w:hAnsi="Times New Roman" w:cs="Times New Roman"/>
          <w:sz w:val="24"/>
          <w:szCs w:val="24"/>
        </w:rPr>
        <w:t xml:space="preserve">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sidR="00462090">
        <w:rPr>
          <w:rFonts w:ascii="Times New Roman" w:eastAsiaTheme="minorEastAsia" w:hAnsi="Times New Roman" w:cs="Times New Roman"/>
          <w:sz w:val="24"/>
          <w:szCs w:val="24"/>
        </w:rPr>
        <w:t xml:space="preserve"> </w:t>
      </w:r>
      <w:r w:rsidR="001C0298">
        <w:rPr>
          <w:rFonts w:ascii="Times New Roman" w:eastAsiaTheme="minorEastAsia" w:hAnsi="Times New Roman" w:cs="Times New Roman"/>
          <w:sz w:val="24"/>
          <w:szCs w:val="24"/>
        </w:rPr>
        <w:t xml:space="preserve">(to first order) </w:t>
      </w:r>
      <w:r w:rsidR="00AA19B8">
        <w:rPr>
          <w:rFonts w:ascii="Times New Roman" w:eastAsiaTheme="minorEastAsia" w:hAnsi="Times New Roman" w:cs="Times New Roman"/>
          <w:sz w:val="24"/>
          <w:szCs w:val="24"/>
        </w:rPr>
        <w:t>is given by</w:t>
      </w:r>
    </w:p>
    <w:p w14:paraId="6E12CFF0" w14:textId="20ECC256" w:rsidR="00A87FCB" w:rsidRDefault="00515BA5" w:rsidP="00A87FCB">
      <w:pPr>
        <w:pStyle w:val="NoSpacing"/>
        <w:spacing w:line="480" w:lineRule="auto"/>
        <w:ind w:left="720"/>
        <w:jc w:val="right"/>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(0)</m:t>
                </m:r>
              </m:sup>
            </m:sSup>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m≠n</m:t>
            </m:r>
          </m:sub>
          <m:sup/>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mn</m:t>
                    </m:r>
                  </m:sub>
                </m:sSub>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(0)</m:t>
                    </m:r>
                  </m:sup>
                </m:sSubSup>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p>
              </m:e>
            </m:d>
          </m:e>
        </m:nary>
      </m:oMath>
      <w:r w:rsidR="003C7B38">
        <w:rPr>
          <w:rFonts w:ascii="Times New Roman" w:eastAsiaTheme="minorEastAsia" w:hAnsi="Times New Roman" w:cs="Times New Roman"/>
          <w:sz w:val="24"/>
          <w:szCs w:val="24"/>
        </w:rPr>
        <w:t>.</w:t>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t xml:space="preserve">          (1.3)</w:t>
      </w:r>
    </w:p>
    <w:p w14:paraId="582C7A33" w14:textId="18B6188B" w:rsidR="00A87FCB" w:rsidRDefault="00307036" w:rsidP="001C0298">
      <w:pPr>
        <w:pStyle w:val="NoSpacing"/>
        <w:spacing w:line="480" w:lineRule="auto"/>
        <w:ind w:left="720"/>
        <w:jc w:val="both"/>
        <w:rPr>
          <w:rFonts w:ascii="Times New Roman" w:eastAsiaTheme="minorEastAsia" w:hAnsi="Times New Roman" w:cs="Times New Roman"/>
          <w:sz w:val="24"/>
          <w:szCs w:val="24"/>
        </w:rPr>
      </w:pPr>
      <w:r w:rsidRPr="008D1598">
        <w:rPr>
          <w:rFonts w:ascii="Times New Roman" w:eastAsiaTheme="minorEastAsia" w:hAnsi="Times New Roman" w:cs="Times New Roman"/>
          <w:sz w:val="24"/>
          <w:szCs w:val="24"/>
        </w:rPr>
        <w:t>T</w:t>
      </w:r>
      <w:r w:rsidR="0011577C">
        <w:rPr>
          <w:rFonts w:ascii="Times New Roman" w:eastAsiaTheme="minorEastAsia" w:hAnsi="Times New Roman" w:cs="Times New Roman"/>
          <w:sz w:val="24"/>
          <w:szCs w:val="24"/>
        </w:rPr>
        <w:t>he second term on the right side of Eq. 1.3 suggests that</w:t>
      </w:r>
      <w:r>
        <w:rPr>
          <w:rFonts w:ascii="Times New Roman" w:eastAsiaTheme="minorEastAsia" w:hAnsi="Times New Roman" w:cs="Times New Roman"/>
          <w:sz w:val="24"/>
          <w:szCs w:val="24"/>
        </w:rPr>
        <w:t xml:space="preserve"> only states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that are closer in energy to the excited state energy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oMath>
      <w:r w:rsidR="00DA16EE">
        <w:rPr>
          <w:rFonts w:ascii="Times New Roman" w:eastAsiaTheme="minorEastAsia" w:hAnsi="Times New Roman" w:cs="Times New Roman"/>
          <w:sz w:val="24"/>
          <w:szCs w:val="24"/>
        </w:rPr>
        <w:t xml:space="preserve"> </w:t>
      </w:r>
      <w:r w:rsidR="008D1598">
        <w:rPr>
          <w:rFonts w:ascii="Times New Roman" w:eastAsiaTheme="minorEastAsia" w:hAnsi="Times New Roman" w:cs="Times New Roman"/>
          <w:sz w:val="24"/>
          <w:szCs w:val="24"/>
        </w:rPr>
        <w:t xml:space="preserve">mix appreciably </w:t>
      </w:r>
      <w:r>
        <w:rPr>
          <w:rFonts w:ascii="Times New Roman" w:eastAsiaTheme="minorEastAsia" w:hAnsi="Times New Roman" w:cs="Times New Roman"/>
          <w:sz w:val="24"/>
          <w:szCs w:val="24"/>
        </w:rPr>
        <w:t xml:space="preserve">with the state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(which will be reflected in the spectral overlap conditions of FRET, detailed in section 1.4)</w:t>
      </w:r>
      <w:r w:rsidR="00D876DD">
        <w:rPr>
          <w:rFonts w:ascii="Times New Roman" w:eastAsiaTheme="minorEastAsia" w:hAnsi="Times New Roman" w:cs="Times New Roman"/>
          <w:sz w:val="24"/>
          <w:szCs w:val="24"/>
        </w:rPr>
        <w:t>.</w:t>
      </w:r>
      <w:r w:rsidR="00DA16EE">
        <w:rPr>
          <w:rFonts w:ascii="Times New Roman" w:eastAsiaTheme="minorEastAsia" w:hAnsi="Times New Roman" w:cs="Times New Roman"/>
          <w:sz w:val="24"/>
          <w:szCs w:val="24"/>
        </w:rPr>
        <w:t xml:space="preserve"> </w:t>
      </w:r>
      <w:r w:rsidR="002D0DE3">
        <w:rPr>
          <w:rFonts w:ascii="Times New Roman" w:eastAsiaTheme="minorEastAsia" w:hAnsi="Times New Roman" w:cs="Times New Roman"/>
          <w:sz w:val="24"/>
          <w:szCs w:val="24"/>
        </w:rPr>
        <w:t xml:space="preserve">For degenerate </w:t>
      </w:r>
      <w:r w:rsidR="000E3F4D">
        <w:rPr>
          <w:rFonts w:ascii="Times New Roman" w:eastAsiaTheme="minorEastAsia" w:hAnsi="Times New Roman" w:cs="Times New Roman"/>
          <w:sz w:val="24"/>
          <w:szCs w:val="24"/>
        </w:rPr>
        <w:t>chromophore</w:t>
      </w:r>
      <w:r w:rsidR="002D0DE3">
        <w:rPr>
          <w:rFonts w:ascii="Times New Roman" w:eastAsiaTheme="minorEastAsia" w:hAnsi="Times New Roman" w:cs="Times New Roman"/>
          <w:sz w:val="24"/>
          <w:szCs w:val="24"/>
        </w:rPr>
        <w:t xml:space="preserve"> interactions</w:t>
      </w:r>
      <w:r w:rsidR="00CB295B">
        <w:rPr>
          <w:rFonts w:ascii="Times New Roman" w:eastAsiaTheme="minorEastAsia" w:hAnsi="Times New Roman" w:cs="Times New Roman"/>
          <w:sz w:val="24"/>
          <w:szCs w:val="24"/>
        </w:rPr>
        <w:t xml:space="preserve"> </w:t>
      </w:r>
    </w:p>
    <w:p w14:paraId="35E82686" w14:textId="7D11A882" w:rsidR="00A87FCB" w:rsidRDefault="00515BA5" w:rsidP="00A87FCB">
      <w:pPr>
        <w:pStyle w:val="NoSpacing"/>
        <w:spacing w:line="480" w:lineRule="auto"/>
        <w:ind w:left="720"/>
        <w:jc w:val="right"/>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D</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ψ</m:t>
            </m:r>
          </m:e>
        </m:d>
      </m:oMath>
      <w:r w:rsidR="002D0DE3">
        <w:rPr>
          <w:rFonts w:ascii="Times New Roman" w:eastAsiaTheme="minorEastAsia" w:hAnsi="Times New Roman" w:cs="Times New Roman"/>
          <w:sz w:val="24"/>
          <w:szCs w:val="24"/>
        </w:rPr>
        <w:t>,</w:t>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t xml:space="preserve">   (1.4)</w:t>
      </w:r>
    </w:p>
    <w:p w14:paraId="7563DC5B" w14:textId="5B926A66" w:rsidR="00A042FB" w:rsidRDefault="002D0DE3" w:rsidP="001C0298">
      <w:pPr>
        <w:pStyle w:val="NoSpacing"/>
        <w:spacing w:line="480" w:lineRule="auto"/>
        <w:ind w:left="72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lastRenderedPageBreak/>
        <w:t>the</w:t>
      </w:r>
      <w:proofErr w:type="gramEnd"/>
      <w:r>
        <w:rPr>
          <w:rFonts w:ascii="Times New Roman" w:eastAsiaTheme="minorEastAsia" w:hAnsi="Times New Roman" w:cs="Times New Roman"/>
          <w:sz w:val="24"/>
          <w:szCs w:val="24"/>
        </w:rPr>
        <w:t xml:space="preserve"> first-orde</w:t>
      </w:r>
      <w:r w:rsidR="00B35A64">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 correction</w:t>
      </w:r>
      <w:r w:rsidRPr="002D0D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to the </w:t>
      </w:r>
      <w:r w:rsidRPr="00AB0C6D">
        <w:rPr>
          <w:rFonts w:ascii="Times New Roman" w:eastAsiaTheme="minorEastAsia" w:hAnsi="Times New Roman" w:cs="Times New Roman"/>
          <w:i/>
          <w:sz w:val="24"/>
          <w:szCs w:val="24"/>
        </w:rPr>
        <w:t>D</w:t>
      </w:r>
      <w:r>
        <w:rPr>
          <w:rFonts w:ascii="Times New Roman" w:eastAsiaTheme="minorEastAsia" w:hAnsi="Times New Roman" w:cs="Times New Roman"/>
          <w:sz w:val="24"/>
          <w:szCs w:val="24"/>
        </w:rPr>
        <w:t xml:space="preserve"> degenerate </w:t>
      </w:r>
      <w:r w:rsidR="005A6623">
        <w:rPr>
          <w:rFonts w:ascii="Times New Roman" w:eastAsiaTheme="minorEastAsia" w:hAnsi="Times New Roman" w:cs="Times New Roman"/>
          <w:sz w:val="24"/>
          <w:szCs w:val="24"/>
        </w:rPr>
        <w:t>chromophore</w:t>
      </w:r>
      <w:r>
        <w:rPr>
          <w:rFonts w:ascii="Times New Roman" w:eastAsiaTheme="minorEastAsia" w:hAnsi="Times New Roman" w:cs="Times New Roman"/>
          <w:sz w:val="24"/>
          <w:szCs w:val="24"/>
        </w:rPr>
        <w:t xml:space="preserve"> </w:t>
      </w:r>
      <w:r w:rsidR="005F5AF6">
        <w:rPr>
          <w:rFonts w:ascii="Times New Roman" w:eastAsiaTheme="minorEastAsia" w:hAnsi="Times New Roman" w:cs="Times New Roman"/>
          <w:sz w:val="24"/>
          <w:szCs w:val="24"/>
        </w:rPr>
        <w:t>energies</w:t>
      </w:r>
      <w:r>
        <w:rPr>
          <w:rFonts w:ascii="Times New Roman" w:eastAsiaTheme="minorEastAsia" w:hAnsi="Times New Roman" w:cs="Times New Roman"/>
          <w:sz w:val="24"/>
          <w:szCs w:val="24"/>
        </w:rPr>
        <w:t xml:space="preserve"> is given by </w:t>
      </w:r>
      <w:r w:rsidR="001A6D69">
        <w:rPr>
          <w:rFonts w:ascii="Times New Roman" w:eastAsiaTheme="minorEastAsia" w:hAnsi="Times New Roman" w:cs="Times New Roman"/>
          <w:sz w:val="24"/>
          <w:szCs w:val="24"/>
        </w:rPr>
        <w:t>Eq. 1.</w:t>
      </w:r>
      <w:r w:rsidR="00A87FCB">
        <w:rPr>
          <w:rFonts w:ascii="Times New Roman" w:eastAsiaTheme="minorEastAsia" w:hAnsi="Times New Roman" w:cs="Times New Roman"/>
          <w:sz w:val="24"/>
          <w:szCs w:val="24"/>
        </w:rPr>
        <w:t>2</w:t>
      </w:r>
      <w:r w:rsidR="00CB295B">
        <w:rPr>
          <w:rFonts w:ascii="Times New Roman" w:eastAsiaTheme="minorEastAsia" w:hAnsi="Times New Roman" w:cs="Times New Roman"/>
          <w:sz w:val="24"/>
          <w:szCs w:val="24"/>
        </w:rPr>
        <w:t xml:space="preserve"> </w:t>
      </w:r>
      <w:r w:rsidR="002A1757">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w:t>
      </w:r>
      <w:r w:rsidRPr="002D0DE3">
        <w:rPr>
          <w:rFonts w:ascii="Times New Roman" w:eastAsiaTheme="minorEastAsia" w:hAnsi="Times New Roman" w:cs="Times New Roman"/>
          <w:i/>
          <w:sz w:val="24"/>
          <w:szCs w:val="24"/>
        </w:rPr>
        <w:t>n</w:t>
      </w:r>
      <w:r>
        <w:rPr>
          <w:rFonts w:ascii="Times New Roman" w:eastAsiaTheme="minorEastAsia" w:hAnsi="Times New Roman" w:cs="Times New Roman"/>
          <w:sz w:val="24"/>
          <w:szCs w:val="24"/>
        </w:rPr>
        <w:t xml:space="preserve"> = 1,</w:t>
      </w:r>
      <w:r w:rsidR="002A17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w:t>
      </w:r>
      <w:r w:rsidRPr="005F5AF6">
        <w:rPr>
          <w:rFonts w:ascii="Times New Roman" w:eastAsiaTheme="minorEastAsia" w:hAnsi="Times New Roman" w:cs="Times New Roman"/>
          <w:i/>
          <w:sz w:val="24"/>
          <w:szCs w:val="24"/>
        </w:rPr>
        <w:t>D</w:t>
      </w:r>
      <w:r>
        <w:rPr>
          <w:rFonts w:ascii="Times New Roman" w:eastAsiaTheme="minorEastAsia" w:hAnsi="Times New Roman" w:cs="Times New Roman"/>
          <w:sz w:val="24"/>
          <w:szCs w:val="24"/>
        </w:rPr>
        <w:t>.</w:t>
      </w:r>
      <w:r w:rsidR="002A17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These corrections correspond to</w:t>
      </w:r>
      <w:r w:rsidR="00920523">
        <w:rPr>
          <w:rFonts w:ascii="Times New Roman" w:eastAsiaTheme="minorEastAsia" w:hAnsi="Times New Roman" w:cs="Times New Roman"/>
          <w:sz w:val="24"/>
          <w:szCs w:val="24"/>
        </w:rPr>
        <w:t xml:space="preserve"> the roots of the </w:t>
      </w:r>
      <w:r w:rsidR="000E3F4D">
        <w:rPr>
          <w:rFonts w:ascii="Times New Roman" w:eastAsiaTheme="minorEastAsia" w:hAnsi="Times New Roman" w:cs="Times New Roman"/>
          <w:sz w:val="24"/>
          <w:szCs w:val="24"/>
        </w:rPr>
        <w:t>resulting</w:t>
      </w:r>
      <w:r w:rsidR="00920523">
        <w:rPr>
          <w:rFonts w:ascii="Times New Roman" w:eastAsiaTheme="minorEastAsia" w:hAnsi="Times New Roman" w:cs="Times New Roman"/>
          <w:sz w:val="24"/>
          <w:szCs w:val="24"/>
        </w:rPr>
        <w:t xml:space="preserve"> secular determinant </w:t>
      </w:r>
      <w:r>
        <w:rPr>
          <w:rFonts w:ascii="Times New Roman" w:eastAsiaTheme="minorEastAsia" w:hAnsi="Times New Roman" w:cs="Times New Roman"/>
          <w:sz w:val="24"/>
          <w:szCs w:val="24"/>
        </w:rPr>
        <w:t xml:space="preserve">given by </w:t>
      </w:r>
    </w:p>
    <w:p w14:paraId="09A11F28" w14:textId="555486C2" w:rsidR="002A1757" w:rsidRDefault="00515BA5" w:rsidP="00A87FCB">
      <w:pPr>
        <w:pStyle w:val="NoSpacing"/>
        <w:spacing w:line="480" w:lineRule="auto"/>
        <w:ind w:left="720"/>
        <w:jc w:val="right"/>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det</m:t>
            </m:r>
          </m:fName>
          <m:e>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mn</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mn</m:t>
                        </m:r>
                      </m:sub>
                    </m:sSub>
                    <m:r>
                      <w:rPr>
                        <w:rFonts w:ascii="Cambria Math" w:hAnsi="Cambria Math" w:cs="Times New Roman"/>
                        <w:sz w:val="24"/>
                        <w:szCs w:val="24"/>
                      </w:rPr>
                      <m:t>E</m:t>
                    </m:r>
                  </m:e>
                  <m:sub>
                    <m:r>
                      <w:rPr>
                        <w:rFonts w:ascii="Cambria Math" w:hAnsi="Cambria Math" w:cs="Times New Roman"/>
                        <w:sz w:val="24"/>
                        <w:szCs w:val="24"/>
                      </w:rPr>
                      <m:t>n</m:t>
                    </m:r>
                  </m:sub>
                  <m:sup>
                    <m:r>
                      <w:rPr>
                        <w:rFonts w:ascii="Cambria Math" w:hAnsi="Cambria Math" w:cs="Times New Roman"/>
                        <w:sz w:val="24"/>
                        <w:szCs w:val="24"/>
                      </w:rPr>
                      <m:t>(1)</m:t>
                    </m:r>
                  </m:sup>
                </m:sSubSup>
              </m:e>
            </m:d>
          </m:e>
        </m:func>
        <m:r>
          <w:rPr>
            <w:rFonts w:ascii="Cambria Math" w:eastAsiaTheme="minorEastAsia" w:hAnsi="Cambria Math" w:cs="Times New Roman"/>
            <w:sz w:val="24"/>
            <w:szCs w:val="24"/>
          </w:rPr>
          <m:t>=0</m:t>
        </m:r>
      </m:oMath>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t xml:space="preserve"> (1.5)</w:t>
      </w:r>
    </w:p>
    <w:p w14:paraId="686D272F" w14:textId="5D010FE1" w:rsidR="0094796D" w:rsidRDefault="002A1757" w:rsidP="002A1757">
      <w:pPr>
        <w:pStyle w:val="NoSpacing"/>
        <w:spacing w:line="480" w:lineRule="auto"/>
        <w:ind w:left="72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for</w:t>
      </w:r>
      <w:proofErr w:type="gramEnd"/>
      <w:r w:rsidR="00920523">
        <w:rPr>
          <w:rFonts w:ascii="Times New Roman" w:eastAsiaTheme="minorEastAsia" w:hAnsi="Times New Roman" w:cs="Times New Roman"/>
          <w:sz w:val="24"/>
          <w:szCs w:val="24"/>
        </w:rPr>
        <w:t xml:space="preserve"> </w:t>
      </w:r>
      <w:r w:rsidR="00920523" w:rsidRPr="00A82B5E">
        <w:rPr>
          <w:rFonts w:ascii="Times New Roman" w:eastAsiaTheme="minorEastAsia" w:hAnsi="Times New Roman" w:cs="Times New Roman"/>
          <w:i/>
          <w:sz w:val="24"/>
          <w:szCs w:val="24"/>
        </w:rPr>
        <w:t>n</w:t>
      </w:r>
      <w:r w:rsidR="00920523">
        <w:rPr>
          <w:rFonts w:ascii="Times New Roman" w:eastAsiaTheme="minorEastAsia" w:hAnsi="Times New Roman" w:cs="Times New Roman"/>
          <w:i/>
          <w:sz w:val="24"/>
          <w:szCs w:val="24"/>
        </w:rPr>
        <w:t>, m</w:t>
      </w:r>
      <w:r w:rsidR="00920523">
        <w:rPr>
          <w:rFonts w:ascii="Times New Roman" w:eastAsiaTheme="minorEastAsia" w:hAnsi="Times New Roman" w:cs="Times New Roman"/>
          <w:sz w:val="24"/>
          <w:szCs w:val="24"/>
        </w:rPr>
        <w:t xml:space="preserve"> = 1,</w:t>
      </w:r>
      <w:r>
        <w:rPr>
          <w:rFonts w:ascii="Times New Roman" w:eastAsiaTheme="minorEastAsia" w:hAnsi="Times New Roman" w:cs="Times New Roman"/>
          <w:sz w:val="24"/>
          <w:szCs w:val="24"/>
        </w:rPr>
        <w:t xml:space="preserve"> 2,</w:t>
      </w:r>
      <w:r w:rsidR="00920523">
        <w:rPr>
          <w:rFonts w:ascii="Times New Roman" w:eastAsiaTheme="minorEastAsia" w:hAnsi="Times New Roman" w:cs="Times New Roman"/>
          <w:sz w:val="24"/>
          <w:szCs w:val="24"/>
        </w:rPr>
        <w:t xml:space="preserve">…D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D</m:t>
            </m:r>
          </m:sub>
          <m:sup>
            <m:r>
              <w:rPr>
                <w:rFonts w:ascii="Cambria Math" w:eastAsiaTheme="minorEastAsia" w:hAnsi="Cambria Math" w:cs="Times New Roman"/>
                <w:sz w:val="24"/>
                <w:szCs w:val="24"/>
              </w:rPr>
              <m:t>(1)</m:t>
            </m:r>
          </m:sup>
        </m:sSubSup>
      </m:oMath>
      <w:r w:rsidR="00920523">
        <w:rPr>
          <w:rFonts w:ascii="Times New Roman" w:eastAsiaTheme="minorEastAsia" w:hAnsi="Times New Roman" w:cs="Times New Roman"/>
          <w:sz w:val="24"/>
          <w:szCs w:val="24"/>
        </w:rPr>
        <w:t xml:space="preserve"> (if the degeneracy is removed completely in first-order), and it is assumed that the correct zero-order wavefunctions </w:t>
      </w:r>
    </w:p>
    <w:p w14:paraId="141BFA86" w14:textId="0D20C89E" w:rsidR="0094796D" w:rsidRDefault="00920523" w:rsidP="00A87FCB">
      <w:pPr>
        <w:pStyle w:val="NoSpacing"/>
        <w:spacing w:line="480" w:lineRule="auto"/>
        <w:ind w:left="720"/>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(0)</m:t>
                </m:r>
              </m:sup>
            </m:sSup>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D</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(0)</m:t>
                    </m:r>
                  </m:sup>
                </m:sSup>
              </m:e>
            </m:d>
          </m:e>
        </m:nary>
      </m:oMath>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r>
      <w:r w:rsidR="00A87FCB">
        <w:rPr>
          <w:rFonts w:ascii="Times New Roman" w:eastAsiaTheme="minorEastAsia" w:hAnsi="Times New Roman" w:cs="Times New Roman"/>
          <w:sz w:val="24"/>
          <w:szCs w:val="24"/>
        </w:rPr>
        <w:tab/>
        <w:t xml:space="preserve">           (1.6)</w:t>
      </w:r>
    </w:p>
    <w:p w14:paraId="4CDD8D47" w14:textId="2E9203F7" w:rsidR="00920523" w:rsidRPr="00D876DD" w:rsidRDefault="00920523" w:rsidP="009F5E91">
      <w:pPr>
        <w:pStyle w:val="NoSpacing"/>
        <w:spacing w:line="48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w:t>
      </w:r>
      <w:proofErr w:type="spellStart"/>
      <w:r>
        <w:rPr>
          <w:rFonts w:ascii="Times New Roman" w:eastAsiaTheme="minorEastAsia" w:hAnsi="Times New Roman" w:cs="Times New Roman"/>
          <w:sz w:val="24"/>
          <w:szCs w:val="24"/>
        </w:rPr>
        <w:t>diagonalize</w:t>
      </w:r>
      <w:proofErr w:type="spellEnd"/>
      <w:r>
        <w:rPr>
          <w:rFonts w:ascii="Times New Roman" w:eastAsiaTheme="minorEastAsia" w:hAnsi="Times New Roman" w:cs="Times New Roman"/>
          <w:sz w:val="24"/>
          <w:szCs w:val="24"/>
        </w:rPr>
        <w:t xml:space="preserve"> the secular determinant</w:t>
      </w:r>
      <w:r>
        <w:rPr>
          <w:rFonts w:ascii="Times New Roman" w:hAnsi="Times New Roman" w:cs="Times New Roman"/>
          <w:sz w:val="24"/>
          <w:szCs w:val="24"/>
        </w:rPr>
        <w:t xml:space="preserve"> are used.{Levine, 2000 #182}</w:t>
      </w:r>
      <w:r w:rsidR="00D876DD">
        <w:rPr>
          <w:rFonts w:ascii="Times New Roman" w:hAnsi="Times New Roman" w:cs="Times New Roman"/>
          <w:sz w:val="24"/>
          <w:szCs w:val="24"/>
        </w:rPr>
        <w:t xml:space="preserve"> Equation 1.</w:t>
      </w:r>
      <w:r w:rsidR="00A87FCB">
        <w:rPr>
          <w:rFonts w:ascii="Times New Roman" w:hAnsi="Times New Roman" w:cs="Times New Roman"/>
          <w:sz w:val="24"/>
          <w:szCs w:val="24"/>
        </w:rPr>
        <w:t>6</w:t>
      </w:r>
      <w:r w:rsidR="00D876DD">
        <w:rPr>
          <w:rFonts w:ascii="Times New Roman" w:hAnsi="Times New Roman" w:cs="Times New Roman"/>
          <w:sz w:val="24"/>
          <w:szCs w:val="24"/>
        </w:rPr>
        <w:t xml:space="preserve"> can be substituted for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(0)</m:t>
                </m:r>
              </m:sup>
            </m:sSup>
          </m:e>
        </m:d>
      </m:oMath>
      <w:r w:rsidR="00D876DD">
        <w:rPr>
          <w:rFonts w:ascii="Times New Roman" w:hAnsi="Times New Roman" w:cs="Times New Roman"/>
          <w:sz w:val="24"/>
          <w:szCs w:val="24"/>
        </w:rPr>
        <w:t xml:space="preserve"> in Equation 1.</w:t>
      </w:r>
      <w:r w:rsidR="00A87FCB">
        <w:rPr>
          <w:rFonts w:ascii="Times New Roman" w:hAnsi="Times New Roman" w:cs="Times New Roman"/>
          <w:sz w:val="24"/>
          <w:szCs w:val="24"/>
        </w:rPr>
        <w:t>3</w:t>
      </w:r>
      <w:r w:rsidR="00D876DD">
        <w:rPr>
          <w:rFonts w:ascii="Times New Roman" w:hAnsi="Times New Roman" w:cs="Times New Roman"/>
          <w:sz w:val="24"/>
          <w:szCs w:val="24"/>
        </w:rPr>
        <w:t xml:space="preserve"> for the first order wavefunction correction (</w:t>
      </w:r>
      <w:r w:rsidR="00F54153">
        <w:rPr>
          <w:rFonts w:ascii="Times New Roman" w:hAnsi="Times New Roman" w:cs="Times New Roman"/>
          <w:sz w:val="24"/>
          <w:szCs w:val="24"/>
        </w:rPr>
        <w:t xml:space="preserve">where the </w:t>
      </w:r>
      <w:r w:rsidR="00A87FCB">
        <w:rPr>
          <w:rFonts w:ascii="Times New Roman" w:hAnsi="Times New Roman" w:cs="Times New Roman"/>
          <w:sz w:val="24"/>
          <w:szCs w:val="24"/>
        </w:rPr>
        <w:t xml:space="preserve">second term corresponding to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(1)</m:t>
                </m:r>
              </m:sup>
            </m:sSup>
          </m:e>
        </m:d>
      </m:oMath>
      <w:r w:rsidR="00D876DD">
        <w:rPr>
          <w:rFonts w:ascii="Times New Roman" w:hAnsi="Times New Roman" w:cs="Times New Roman"/>
          <w:sz w:val="24"/>
          <w:szCs w:val="24"/>
        </w:rPr>
        <w:t xml:space="preserve"> is </w:t>
      </w:r>
      <w:r w:rsidR="0011577C">
        <w:rPr>
          <w:rFonts w:ascii="Times New Roman" w:hAnsi="Times New Roman" w:cs="Times New Roman"/>
          <w:sz w:val="24"/>
          <w:szCs w:val="24"/>
        </w:rPr>
        <w:t xml:space="preserve">assumed to be </w:t>
      </w:r>
      <w:r w:rsidR="00F54153">
        <w:rPr>
          <w:rFonts w:ascii="Times New Roman" w:hAnsi="Times New Roman" w:cs="Times New Roman"/>
          <w:sz w:val="24"/>
          <w:szCs w:val="24"/>
        </w:rPr>
        <w:t>negligible</w:t>
      </w:r>
      <w:r w:rsidR="00D876DD">
        <w:rPr>
          <w:rFonts w:ascii="Times New Roman" w:hAnsi="Times New Roman" w:cs="Times New Roman"/>
          <w:sz w:val="24"/>
          <w:szCs w:val="24"/>
        </w:rPr>
        <w:t xml:space="preserve"> for </w:t>
      </w:r>
      <w:r w:rsidR="00A87FCB">
        <w:rPr>
          <w:rFonts w:ascii="Times New Roman" w:hAnsi="Times New Roman" w:cs="Times New Roman"/>
          <w:sz w:val="24"/>
          <w:szCs w:val="24"/>
        </w:rPr>
        <w:t xml:space="preserve">states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(0)</m:t>
                </m:r>
              </m:sup>
            </m:sSup>
          </m:e>
        </m:d>
      </m:oMath>
      <w:r w:rsidR="00A26197">
        <w:rPr>
          <w:rFonts w:ascii="Times New Roman" w:hAnsi="Times New Roman" w:cs="Times New Roman"/>
          <w:sz w:val="24"/>
          <w:szCs w:val="24"/>
        </w:rPr>
        <w:t xml:space="preserve"> outside of the degenerate set of chromophores</w:t>
      </w:r>
      <w:r w:rsidR="00D876DD">
        <w:rPr>
          <w:rFonts w:ascii="Times New Roman" w:hAnsi="Times New Roman" w:cs="Times New Roman"/>
          <w:sz w:val="24"/>
          <w:szCs w:val="24"/>
        </w:rPr>
        <w:t>).</w:t>
      </w:r>
      <w:r>
        <w:rPr>
          <w:rFonts w:ascii="Times New Roman" w:hAnsi="Times New Roman" w:cs="Times New Roman"/>
          <w:sz w:val="24"/>
          <w:szCs w:val="24"/>
        </w:rPr>
        <w:t xml:space="preserve"> Thus, the perturbation acting on a set of degenerate</w:t>
      </w:r>
      <w:r w:rsidR="0011577C">
        <w:rPr>
          <w:rFonts w:ascii="Times New Roman" w:hAnsi="Times New Roman" w:cs="Times New Roman"/>
          <w:sz w:val="24"/>
          <w:szCs w:val="24"/>
        </w:rPr>
        <w:t xml:space="preserve"> (or nearly degenerate)</w:t>
      </w:r>
      <w:r>
        <w:rPr>
          <w:rFonts w:ascii="Times New Roman" w:hAnsi="Times New Roman" w:cs="Times New Roman"/>
          <w:sz w:val="24"/>
          <w:szCs w:val="24"/>
        </w:rPr>
        <w:t xml:space="preserve"> electronic states results in either partial or complete splitting of the previously degenerate energy levels of the individual monomers sharing the excitation (</w:t>
      </w:r>
      <w:proofErr w:type="spellStart"/>
      <w:r>
        <w:rPr>
          <w:rFonts w:ascii="Times New Roman" w:hAnsi="Times New Roman" w:cs="Times New Roman"/>
          <w:sz w:val="24"/>
          <w:szCs w:val="24"/>
        </w:rPr>
        <w:t>Davydov</w:t>
      </w:r>
      <w:proofErr w:type="spellEnd"/>
      <w:r>
        <w:rPr>
          <w:rFonts w:ascii="Times New Roman" w:hAnsi="Times New Roman" w:cs="Times New Roman"/>
          <w:sz w:val="24"/>
          <w:szCs w:val="24"/>
        </w:rPr>
        <w:t xml:space="preserve"> splitting),</w:t>
      </w:r>
      <w:r w:rsidR="00AC1CE3">
        <w:rPr>
          <w:rFonts w:ascii="Times New Roman" w:hAnsi="Times New Roman" w:cs="Times New Roman"/>
          <w:sz w:val="24"/>
          <w:szCs w:val="24"/>
        </w:rPr>
        <w:t>{</w:t>
      </w:r>
      <w:proofErr w:type="spellStart"/>
      <w:r w:rsidR="00AC1CE3">
        <w:rPr>
          <w:rFonts w:ascii="Times New Roman" w:hAnsi="Times New Roman" w:cs="Times New Roman"/>
          <w:sz w:val="24"/>
          <w:szCs w:val="24"/>
        </w:rPr>
        <w:t>Davydov</w:t>
      </w:r>
      <w:proofErr w:type="spellEnd"/>
      <w:r w:rsidR="00AC1CE3">
        <w:rPr>
          <w:rFonts w:ascii="Times New Roman" w:hAnsi="Times New Roman" w:cs="Times New Roman"/>
          <w:sz w:val="24"/>
          <w:szCs w:val="24"/>
        </w:rPr>
        <w:t>, 2008 #231}</w:t>
      </w:r>
      <w:r w:rsidR="00F54153">
        <w:rPr>
          <w:rFonts w:ascii="Times New Roman" w:hAnsi="Times New Roman" w:cs="Times New Roman"/>
          <w:sz w:val="24"/>
          <w:szCs w:val="24"/>
        </w:rPr>
        <w:t xml:space="preserve">. The resulting </w:t>
      </w:r>
      <w:proofErr w:type="spellStart"/>
      <w:r w:rsidR="00F54153">
        <w:rPr>
          <w:rFonts w:ascii="Times New Roman" w:hAnsi="Times New Roman" w:cs="Times New Roman"/>
          <w:sz w:val="24"/>
          <w:szCs w:val="24"/>
        </w:rPr>
        <w:t>Davydov</w:t>
      </w:r>
      <w:proofErr w:type="spellEnd"/>
      <w:r w:rsidR="00F54153">
        <w:rPr>
          <w:rFonts w:ascii="Times New Roman" w:hAnsi="Times New Roman" w:cs="Times New Roman"/>
          <w:sz w:val="24"/>
          <w:szCs w:val="24"/>
        </w:rPr>
        <w:t xml:space="preserve"> splitting</w:t>
      </w:r>
      <w:r>
        <w:rPr>
          <w:rFonts w:ascii="Times New Roman" w:hAnsi="Times New Roman" w:cs="Times New Roman"/>
          <w:sz w:val="24"/>
          <w:szCs w:val="24"/>
        </w:rPr>
        <w:t xml:space="preserve"> leads to energy shifting of the UV-Vis and fluor</w:t>
      </w:r>
      <w:r w:rsidR="002D0DE3">
        <w:rPr>
          <w:rFonts w:ascii="Times New Roman" w:hAnsi="Times New Roman" w:cs="Times New Roman"/>
          <w:sz w:val="24"/>
          <w:szCs w:val="24"/>
        </w:rPr>
        <w:t>escence spectra of CPs in the nanoparticle or thin film</w:t>
      </w:r>
      <w:r>
        <w:rPr>
          <w:rFonts w:ascii="Times New Roman" w:hAnsi="Times New Roman" w:cs="Times New Roman"/>
          <w:sz w:val="24"/>
          <w:szCs w:val="24"/>
        </w:rPr>
        <w:t xml:space="preserve"> state</w:t>
      </w:r>
      <w:r w:rsidR="002D0DE3">
        <w:rPr>
          <w:rFonts w:ascii="Times New Roman" w:hAnsi="Times New Roman" w:cs="Times New Roman"/>
          <w:sz w:val="24"/>
          <w:szCs w:val="24"/>
        </w:rPr>
        <w:t xml:space="preserve"> due to </w:t>
      </w:r>
      <w:proofErr w:type="spellStart"/>
      <w:r w:rsidR="002D0DE3">
        <w:rPr>
          <w:rFonts w:ascii="Times New Roman" w:hAnsi="Times New Roman" w:cs="Times New Roman"/>
          <w:sz w:val="24"/>
          <w:szCs w:val="24"/>
        </w:rPr>
        <w:t>interchain</w:t>
      </w:r>
      <w:proofErr w:type="spellEnd"/>
      <w:r w:rsidR="002D0DE3">
        <w:rPr>
          <w:rFonts w:ascii="Times New Roman" w:hAnsi="Times New Roman" w:cs="Times New Roman"/>
          <w:sz w:val="24"/>
          <w:szCs w:val="24"/>
        </w:rPr>
        <w:t xml:space="preserve"> and/or </w:t>
      </w:r>
      <w:proofErr w:type="spellStart"/>
      <w:r w:rsidR="002D0DE3">
        <w:rPr>
          <w:rFonts w:ascii="Times New Roman" w:hAnsi="Times New Roman" w:cs="Times New Roman"/>
          <w:sz w:val="24"/>
          <w:szCs w:val="24"/>
        </w:rPr>
        <w:t>intrachain</w:t>
      </w:r>
      <w:proofErr w:type="spellEnd"/>
      <w:r w:rsidR="002D0DE3">
        <w:rPr>
          <w:rFonts w:ascii="Times New Roman" w:hAnsi="Times New Roman" w:cs="Times New Roman"/>
          <w:sz w:val="24"/>
          <w:szCs w:val="24"/>
        </w:rPr>
        <w:t xml:space="preserve"> interactions</w:t>
      </w:r>
      <w:r w:rsidR="003D4045">
        <w:rPr>
          <w:rFonts w:ascii="Times New Roman" w:hAnsi="Times New Roman" w:cs="Times New Roman"/>
          <w:sz w:val="24"/>
          <w:szCs w:val="24"/>
        </w:rPr>
        <w:t xml:space="preserve"> </w:t>
      </w:r>
      <w:r w:rsidR="003D4045" w:rsidRPr="00554293">
        <w:rPr>
          <w:rFonts w:ascii="Times New Roman" w:hAnsi="Times New Roman" w:cs="Times New Roman"/>
          <w:sz w:val="24"/>
          <w:szCs w:val="24"/>
        </w:rPr>
        <w:t>as well as cha</w:t>
      </w:r>
      <w:r w:rsidR="00554293">
        <w:rPr>
          <w:rFonts w:ascii="Times New Roman" w:hAnsi="Times New Roman" w:cs="Times New Roman"/>
          <w:sz w:val="24"/>
          <w:szCs w:val="24"/>
        </w:rPr>
        <w:t>nges in the transition strength</w:t>
      </w:r>
      <w:r>
        <w:rPr>
          <w:rFonts w:ascii="Times New Roman" w:eastAsiaTheme="minorEastAsia" w:hAnsi="Times New Roman" w:cs="Times New Roman"/>
          <w:sz w:val="24"/>
          <w:szCs w:val="24"/>
        </w:rPr>
        <w:t xml:space="preserve">. In the simplest case of two identical </w:t>
      </w:r>
      <w:r w:rsidR="005A6623">
        <w:rPr>
          <w:rFonts w:ascii="Times New Roman" w:eastAsiaTheme="minorEastAsia" w:hAnsi="Times New Roman" w:cs="Times New Roman"/>
          <w:sz w:val="24"/>
          <w:szCs w:val="24"/>
        </w:rPr>
        <w:t>chromophores</w:t>
      </w:r>
      <w:r w:rsidR="003D4045">
        <w:rPr>
          <w:rFonts w:ascii="Times New Roman" w:eastAsiaTheme="minorEastAsia" w:hAnsi="Times New Roman" w:cs="Times New Roman"/>
          <w:sz w:val="24"/>
          <w:szCs w:val="24"/>
        </w:rPr>
        <w:t xml:space="preserve"> </w:t>
      </w:r>
      <w:r w:rsidR="003D4045" w:rsidRPr="00554293">
        <w:rPr>
          <w:rFonts w:ascii="Times New Roman" w:eastAsiaTheme="minorEastAsia" w:hAnsi="Times New Roman" w:cs="Times New Roman"/>
          <w:sz w:val="24"/>
          <w:szCs w:val="24"/>
        </w:rPr>
        <w:t>interacting through their transition dipole moments</w:t>
      </w:r>
      <w:r>
        <w:rPr>
          <w:rFonts w:ascii="Times New Roman" w:eastAsiaTheme="minorEastAsia" w:hAnsi="Times New Roman" w:cs="Times New Roman"/>
          <w:sz w:val="24"/>
          <w:szCs w:val="24"/>
        </w:rPr>
        <w:t xml:space="preserve">, the first-order energy corrections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(1)</m:t>
            </m:r>
          </m:sup>
        </m:sSubSup>
      </m:oMath>
      <w:r>
        <w:rPr>
          <w:rFonts w:ascii="Times New Roman" w:eastAsiaTheme="minorEastAsia" w:hAnsi="Times New Roman" w:cs="Times New Roman"/>
          <w:sz w:val="24"/>
          <w:szCs w:val="24"/>
        </w:rPr>
        <w:t xml:space="preserve"> and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(1)</m:t>
            </m:r>
          </m:sup>
        </m:sSub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are </w:t>
      </w:r>
      <w:proofErr w:type="gramEnd"/>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Pr>
          <w:rFonts w:ascii="Times New Roman" w:eastAsiaTheme="minorEastAsia" w:hAnsi="Times New Roman" w:cs="Times New Roman"/>
          <w:sz w:val="24"/>
          <w:szCs w:val="24"/>
        </w:rPr>
        <w:t>, respectively</w:t>
      </w:r>
      <w:r w:rsidR="00E958A1">
        <w:rPr>
          <w:rFonts w:ascii="Times New Roman" w:eastAsiaTheme="minorEastAsia" w:hAnsi="Times New Roman" w:cs="Times New Roman"/>
          <w:sz w:val="24"/>
          <w:szCs w:val="24"/>
        </w:rPr>
        <w:t>.</w:t>
      </w:r>
      <w:r w:rsidR="00D876DD">
        <w:rPr>
          <w:rFonts w:ascii="Times New Roman" w:eastAsiaTheme="minorEastAsia" w:hAnsi="Times New Roman" w:cs="Times New Roman"/>
          <w:sz w:val="24"/>
          <w:szCs w:val="24"/>
        </w:rPr>
        <w:t xml:space="preserve"> Depending on the magnitude of the coupling </w:t>
      </w:r>
      <w:proofErr w:type="gramStart"/>
      <w:r w:rsidR="00D876DD">
        <w:rPr>
          <w:rFonts w:ascii="Times New Roman" w:eastAsiaTheme="minorEastAsia" w:hAnsi="Times New Roman" w:cs="Times New Roman"/>
          <w:sz w:val="24"/>
          <w:szCs w:val="24"/>
        </w:rPr>
        <w:t xml:space="preserve">strength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oMath>
      <w:r w:rsidR="00D876DD">
        <w:rPr>
          <w:rFonts w:ascii="Times New Roman" w:eastAsiaTheme="minorEastAsia" w:hAnsi="Times New Roman" w:cs="Times New Roman"/>
          <w:sz w:val="24"/>
          <w:szCs w:val="24"/>
        </w:rPr>
        <w:t>, the expansion coefficients in Eq. 1.</w:t>
      </w:r>
      <w:r w:rsidR="00A87FCB">
        <w:rPr>
          <w:rFonts w:ascii="Times New Roman" w:eastAsiaTheme="minorEastAsia" w:hAnsi="Times New Roman" w:cs="Times New Roman"/>
          <w:sz w:val="24"/>
          <w:szCs w:val="24"/>
        </w:rPr>
        <w:t>6</w:t>
      </w:r>
      <w:r w:rsidR="00D876DD">
        <w:rPr>
          <w:rFonts w:ascii="Times New Roman" w:eastAsiaTheme="minorEastAsia" w:hAnsi="Times New Roman" w:cs="Times New Roman"/>
          <w:sz w:val="24"/>
          <w:szCs w:val="24"/>
        </w:rPr>
        <w:t xml:space="preserve"> vary.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sidR="00D876DD">
        <w:rPr>
          <w:rFonts w:ascii="Times New Roman" w:eastAsiaTheme="minorEastAsia" w:hAnsi="Times New Roman" w:cs="Times New Roman"/>
          <w:sz w:val="24"/>
          <w:szCs w:val="24"/>
        </w:rPr>
        <w:t xml:space="preserve"> is weak compared to the energy difference between coupled states, </w:t>
      </w:r>
      <w:proofErr w:type="gramStart"/>
      <w:r w:rsidR="00D876DD">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D876DD">
        <w:rPr>
          <w:rFonts w:ascii="Times New Roman" w:eastAsiaTheme="minorEastAsia" w:hAnsi="Times New Roman" w:cs="Times New Roman"/>
          <w:sz w:val="24"/>
          <w:szCs w:val="24"/>
        </w:rPr>
        <w:t xml:space="preserve"> reflect</w:t>
      </w:r>
      <w:proofErr w:type="gramEnd"/>
      <w:r w:rsidR="00D876DD">
        <w:rPr>
          <w:rFonts w:ascii="Times New Roman" w:eastAsiaTheme="minorEastAsia" w:hAnsi="Times New Roman" w:cs="Times New Roman"/>
          <w:sz w:val="24"/>
          <w:szCs w:val="24"/>
        </w:rPr>
        <w:t xml:space="preserve"> this by having most of the excitation on one monomer, and the other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D876DD">
        <w:rPr>
          <w:rFonts w:ascii="Times New Roman" w:eastAsiaTheme="minorEastAsia" w:hAnsi="Times New Roman" w:cs="Times New Roman"/>
          <w:sz w:val="24"/>
          <w:szCs w:val="24"/>
        </w:rPr>
        <w:t xml:space="preserve"> near zero</w:t>
      </w:r>
      <w:r w:rsidR="00A26197">
        <w:rPr>
          <w:rFonts w:ascii="Times New Roman" w:eastAsiaTheme="minorEastAsia" w:hAnsi="Times New Roman" w:cs="Times New Roman"/>
          <w:sz w:val="24"/>
          <w:szCs w:val="24"/>
        </w:rPr>
        <w:t xml:space="preserve"> (the </w:t>
      </w:r>
      <w:proofErr w:type="spellStart"/>
      <w:r w:rsidR="00A26197">
        <w:rPr>
          <w:rFonts w:ascii="Times New Roman" w:eastAsiaTheme="minorEastAsia" w:hAnsi="Times New Roman" w:cs="Times New Roman"/>
          <w:sz w:val="24"/>
          <w:szCs w:val="24"/>
        </w:rPr>
        <w:t>exciton</w:t>
      </w:r>
      <w:proofErr w:type="spellEnd"/>
      <w:r w:rsidR="00A26197">
        <w:rPr>
          <w:rFonts w:ascii="Times New Roman" w:eastAsiaTheme="minorEastAsia" w:hAnsi="Times New Roman" w:cs="Times New Roman"/>
          <w:sz w:val="24"/>
          <w:szCs w:val="24"/>
        </w:rPr>
        <w:t xml:space="preserve"> </w:t>
      </w:r>
      <w:r w:rsidR="00A26197">
        <w:rPr>
          <w:rFonts w:ascii="Times New Roman" w:eastAsiaTheme="minorEastAsia" w:hAnsi="Times New Roman" w:cs="Times New Roman"/>
          <w:sz w:val="24"/>
          <w:szCs w:val="24"/>
        </w:rPr>
        <w:lastRenderedPageBreak/>
        <w:t xml:space="preserve">is shared incoherently, as in homo-FRET). For perfect degeneracy and/or strong </w:t>
      </w:r>
      <w:r w:rsidR="00A87FCB">
        <w:rPr>
          <w:rFonts w:ascii="Times New Roman" w:eastAsiaTheme="minorEastAsia" w:hAnsi="Times New Roman" w:cs="Times New Roman"/>
          <w:sz w:val="24"/>
          <w:szCs w:val="24"/>
        </w:rPr>
        <w:t xml:space="preserve">transition </w:t>
      </w:r>
      <w:r w:rsidR="00A26197">
        <w:rPr>
          <w:rFonts w:ascii="Times New Roman" w:eastAsiaTheme="minorEastAsia" w:hAnsi="Times New Roman" w:cs="Times New Roman"/>
          <w:sz w:val="24"/>
          <w:szCs w:val="24"/>
        </w:rPr>
        <w:t>dipole coupling,</w:t>
      </w:r>
      <w:r w:rsidR="00A26197" w:rsidRPr="00A26197">
        <w:rPr>
          <w:rFonts w:ascii="Times New Roman" w:hAnsi="Times New Roman" w:cs="Times New Roman"/>
          <w:sz w:val="24"/>
          <w:szCs w:val="24"/>
        </w:rPr>
        <w:t xml:space="preserve"> </w:t>
      </w:r>
      <w:r w:rsidR="00A26197">
        <w:rPr>
          <w:rFonts w:ascii="Times New Roman" w:hAnsi="Times New Roman" w:cs="Times New Roman"/>
          <w:sz w:val="24"/>
          <w:szCs w:val="24"/>
        </w:rPr>
        <w:t>the excitation is shared equally amongst the participating monomers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|≈1/D</m:t>
        </m:r>
      </m:oMath>
      <w:r w:rsidR="00A26197">
        <w:rPr>
          <w:rFonts w:ascii="Times New Roman" w:hAnsi="Times New Roman" w:cs="Times New Roman"/>
          <w:sz w:val="24"/>
          <w:szCs w:val="24"/>
        </w:rPr>
        <w:t>)</w:t>
      </w:r>
      <w:r w:rsidR="00D876DD">
        <w:rPr>
          <w:rFonts w:ascii="Times New Roman" w:eastAsiaTheme="minorEastAsia" w:hAnsi="Times New Roman" w:cs="Times New Roman"/>
          <w:sz w:val="24"/>
          <w:szCs w:val="24"/>
        </w:rPr>
        <w:t>.</w:t>
      </w:r>
    </w:p>
    <w:p w14:paraId="6A81B62F" w14:textId="42ADACFD" w:rsidR="00920523" w:rsidRDefault="00920523" w:rsidP="009F5E91">
      <w:pPr>
        <w:pStyle w:val="NoSpacing"/>
        <w:spacing w:line="48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Excitons</w:t>
      </w:r>
      <w:proofErr w:type="spellEnd"/>
      <w:r>
        <w:rPr>
          <w:rFonts w:ascii="Times New Roman" w:eastAsiaTheme="minorEastAsia" w:hAnsi="Times New Roman" w:cs="Times New Roman"/>
          <w:sz w:val="24"/>
          <w:szCs w:val="24"/>
        </w:rPr>
        <w:t xml:space="preserve"> are able to migrate along or between polymer chains via several processes, including incoherent processes such as </w:t>
      </w:r>
      <w:proofErr w:type="spellStart"/>
      <w:r>
        <w:rPr>
          <w:rFonts w:ascii="Times New Roman" w:eastAsiaTheme="minorEastAsia" w:hAnsi="Times New Roman" w:cs="Times New Roman"/>
          <w:sz w:val="24"/>
          <w:szCs w:val="24"/>
        </w:rPr>
        <w:t>Förster</w:t>
      </w:r>
      <w:proofErr w:type="spellEnd"/>
      <w:r>
        <w:rPr>
          <w:rFonts w:ascii="Times New Roman" w:eastAsiaTheme="minorEastAsia" w:hAnsi="Times New Roman" w:cs="Times New Roman"/>
          <w:sz w:val="24"/>
          <w:szCs w:val="24"/>
        </w:rPr>
        <w:t xml:space="preserve"> resonance energy transfer (FRET) and Dexter electron transfer (described in detail in section 1.4), or by coherent energy transfer; all of these processes encompass what is often referred</w:t>
      </w:r>
      <w:r w:rsidR="0098454D">
        <w:rPr>
          <w:rFonts w:ascii="Times New Roman" w:eastAsiaTheme="minorEastAsia" w:hAnsi="Times New Roman" w:cs="Times New Roman"/>
          <w:sz w:val="24"/>
          <w:szCs w:val="24"/>
        </w:rPr>
        <w:t xml:space="preserve"> to as “</w:t>
      </w:r>
      <w:proofErr w:type="spellStart"/>
      <w:r w:rsidR="0098454D">
        <w:rPr>
          <w:rFonts w:ascii="Times New Roman" w:eastAsiaTheme="minorEastAsia" w:hAnsi="Times New Roman" w:cs="Times New Roman"/>
          <w:sz w:val="24"/>
          <w:szCs w:val="24"/>
        </w:rPr>
        <w:t>exciton</w:t>
      </w:r>
      <w:proofErr w:type="spellEnd"/>
      <w:r w:rsidR="0098454D">
        <w:rPr>
          <w:rFonts w:ascii="Times New Roman" w:eastAsiaTheme="minorEastAsia" w:hAnsi="Times New Roman" w:cs="Times New Roman"/>
          <w:sz w:val="24"/>
          <w:szCs w:val="24"/>
        </w:rPr>
        <w:t xml:space="preserve"> diffusion,”</w:t>
      </w:r>
      <w:r w:rsidR="000D7BB2">
        <w:rPr>
          <w:rFonts w:ascii="Times New Roman" w:eastAsiaTheme="minorEastAsia" w:hAnsi="Times New Roman" w:cs="Times New Roman"/>
          <w:sz w:val="24"/>
          <w:szCs w:val="24"/>
        </w:rPr>
        <w:t>{Scholes, 2006 #36}</w:t>
      </w:r>
      <w:r>
        <w:rPr>
          <w:rFonts w:ascii="Times New Roman" w:eastAsiaTheme="minorEastAsia" w:hAnsi="Times New Roman" w:cs="Times New Roman"/>
          <w:sz w:val="24"/>
          <w:szCs w:val="24"/>
        </w:rPr>
        <w:t xml:space="preserve"> or multiple energy transfer. These terms will be used interchangeably in this dissertation; however, the latter term arises from the assumption that most of the observable </w:t>
      </w:r>
      <w:proofErr w:type="spellStart"/>
      <w:r>
        <w:rPr>
          <w:rFonts w:ascii="Times New Roman" w:eastAsiaTheme="minorEastAsia" w:hAnsi="Times New Roman" w:cs="Times New Roman"/>
          <w:sz w:val="24"/>
          <w:szCs w:val="24"/>
        </w:rPr>
        <w:t>exciton</w:t>
      </w:r>
      <w:proofErr w:type="spellEnd"/>
      <w:r>
        <w:rPr>
          <w:rFonts w:ascii="Times New Roman" w:eastAsiaTheme="minorEastAsia" w:hAnsi="Times New Roman" w:cs="Times New Roman"/>
          <w:sz w:val="24"/>
          <w:szCs w:val="24"/>
        </w:rPr>
        <w:t xml:space="preserve"> transport at or above the picosecond time scale is due to </w:t>
      </w:r>
      <w:r w:rsidR="000D7BB2">
        <w:rPr>
          <w:rFonts w:ascii="Times New Roman" w:eastAsiaTheme="minorEastAsia" w:hAnsi="Times New Roman" w:cs="Times New Roman"/>
          <w:sz w:val="24"/>
          <w:szCs w:val="24"/>
        </w:rPr>
        <w:t>incoherent energy transfer processes</w:t>
      </w:r>
      <w:r>
        <w:rPr>
          <w:rFonts w:ascii="Times New Roman" w:eastAsiaTheme="minorEastAsia" w:hAnsi="Times New Roman" w:cs="Times New Roman"/>
          <w:sz w:val="24"/>
          <w:szCs w:val="24"/>
        </w:rPr>
        <w:t xml:space="preserve">, and thus progresses as a series of multiple </w:t>
      </w:r>
      <w:r w:rsidR="001438CB">
        <w:rPr>
          <w:rFonts w:ascii="Times New Roman" w:eastAsiaTheme="minorEastAsia" w:hAnsi="Times New Roman" w:cs="Times New Roman"/>
          <w:sz w:val="24"/>
          <w:szCs w:val="24"/>
        </w:rPr>
        <w:t>discrete</w:t>
      </w:r>
      <w:r>
        <w:rPr>
          <w:rFonts w:ascii="Times New Roman" w:eastAsiaTheme="minorEastAsia" w:hAnsi="Times New Roman" w:cs="Times New Roman"/>
          <w:sz w:val="24"/>
          <w:szCs w:val="24"/>
        </w:rPr>
        <w:t xml:space="preserve"> energy transfer events. Nevertheless, understanding coherent transfer is critical to understanding the nature of </w:t>
      </w:r>
      <w:proofErr w:type="spellStart"/>
      <w:r>
        <w:rPr>
          <w:rFonts w:ascii="Times New Roman" w:eastAsiaTheme="minorEastAsia" w:hAnsi="Times New Roman" w:cs="Times New Roman"/>
          <w:sz w:val="24"/>
          <w:szCs w:val="24"/>
        </w:rPr>
        <w:t>excitons</w:t>
      </w:r>
      <w:proofErr w:type="spellEnd"/>
      <w:r>
        <w:rPr>
          <w:rFonts w:ascii="Times New Roman" w:eastAsiaTheme="minorEastAsia" w:hAnsi="Times New Roman" w:cs="Times New Roman"/>
          <w:sz w:val="24"/>
          <w:szCs w:val="24"/>
        </w:rPr>
        <w:t xml:space="preserve"> and </w:t>
      </w:r>
      <w:proofErr w:type="spellStart"/>
      <w:r>
        <w:rPr>
          <w:rFonts w:ascii="Times New Roman" w:eastAsiaTheme="minorEastAsia" w:hAnsi="Times New Roman" w:cs="Times New Roman"/>
          <w:sz w:val="24"/>
          <w:szCs w:val="24"/>
        </w:rPr>
        <w:t>exciton</w:t>
      </w:r>
      <w:proofErr w:type="spellEnd"/>
      <w:r>
        <w:rPr>
          <w:rFonts w:ascii="Times New Roman" w:eastAsiaTheme="minorEastAsia" w:hAnsi="Times New Roman" w:cs="Times New Roman"/>
          <w:sz w:val="24"/>
          <w:szCs w:val="24"/>
        </w:rPr>
        <w:t xml:space="preserve"> diffusion</w:t>
      </w:r>
      <w:r w:rsidR="000D7BB2">
        <w:rPr>
          <w:rFonts w:ascii="Times New Roman" w:eastAsiaTheme="minorEastAsia" w:hAnsi="Times New Roman" w:cs="Times New Roman"/>
          <w:sz w:val="24"/>
          <w:szCs w:val="24"/>
        </w:rPr>
        <w:t xml:space="preserve"> in conjugated polymer systems</w:t>
      </w:r>
      <w:r w:rsidR="00DA16EE">
        <w:rPr>
          <w:rFonts w:ascii="Times New Roman" w:eastAsiaTheme="minorEastAsia" w:hAnsi="Times New Roman" w:cs="Times New Roman"/>
          <w:sz w:val="24"/>
          <w:szCs w:val="24"/>
        </w:rPr>
        <w:t>.</w:t>
      </w:r>
    </w:p>
    <w:p w14:paraId="16749DF9" w14:textId="7D7150DF" w:rsidR="00F876BD" w:rsidRDefault="00920523" w:rsidP="00F876BD">
      <w:pPr>
        <w:pStyle w:val="NoSpacing"/>
        <w:spacing w:line="48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upon calculation of the time-dependent probability of an electron tunneling </w:t>
      </w:r>
      <w:r w:rsidR="00A26197">
        <w:rPr>
          <w:rFonts w:ascii="Times New Roman" w:eastAsiaTheme="minorEastAsia" w:hAnsi="Times New Roman" w:cs="Times New Roman"/>
          <w:sz w:val="24"/>
          <w:szCs w:val="24"/>
        </w:rPr>
        <w:t>between strongly coupled, degenerate</w:t>
      </w:r>
      <w:r>
        <w:rPr>
          <w:rFonts w:ascii="Times New Roman" w:eastAsiaTheme="minorEastAsia" w:hAnsi="Times New Roman" w:cs="Times New Roman"/>
          <w:sz w:val="24"/>
          <w:szCs w:val="24"/>
        </w:rPr>
        <w:t xml:space="preserve"> monomer</w:t>
      </w:r>
      <w:r w:rsidR="00A2619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the aforementioned two-molecule system, the probability amplitude of an electron tunneling from </w:t>
      </w:r>
      <w:r w:rsidR="00E92782">
        <w:rPr>
          <w:rFonts w:ascii="Times New Roman" w:eastAsiaTheme="minorEastAsia" w:hAnsi="Times New Roman" w:cs="Times New Roman"/>
          <w:sz w:val="24"/>
          <w:szCs w:val="24"/>
        </w:rPr>
        <w:t>a molecule in state</w:t>
      </w:r>
      <w:r w:rsidR="00001E8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sidR="00E9278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to </w:t>
      </w:r>
      <w:r w:rsidR="00E92782">
        <w:rPr>
          <w:rFonts w:ascii="Times New Roman" w:eastAsiaTheme="minorEastAsia" w:hAnsi="Times New Roman" w:cs="Times New Roman"/>
          <w:sz w:val="24"/>
          <w:szCs w:val="24"/>
        </w:rPr>
        <w:t>a degenerate molecule in state</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sidR="00F5415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given by </w:t>
      </w:r>
    </w:p>
    <w:p w14:paraId="7873D3EC" w14:textId="6F345575" w:rsidR="00B56F91" w:rsidRDefault="00920523" w:rsidP="00F876BD">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Pr>
          <w:rFonts w:ascii="Times New Roman" w:eastAsiaTheme="minorEastAsia" w:hAnsi="Times New Roman" w:cs="Times New Roman"/>
          <w:sz w:val="24"/>
          <w:szCs w:val="24"/>
        </w:rPr>
        <w:t>,</w:t>
      </w:r>
      <w:r w:rsidR="00F876BD">
        <w:rPr>
          <w:rFonts w:ascii="Times New Roman" w:eastAsiaTheme="minorEastAsia" w:hAnsi="Times New Roman" w:cs="Times New Roman"/>
          <w:sz w:val="24"/>
          <w:szCs w:val="24"/>
        </w:rPr>
        <w:t xml:space="preserve">             (1.</w:t>
      </w:r>
      <w:r w:rsidR="00A87FCB">
        <w:rPr>
          <w:rFonts w:ascii="Times New Roman" w:eastAsiaTheme="minorEastAsia" w:hAnsi="Times New Roman" w:cs="Times New Roman"/>
          <w:sz w:val="24"/>
          <w:szCs w:val="24"/>
        </w:rPr>
        <w:t>7</w:t>
      </w:r>
      <w:r w:rsidR="00F876BD">
        <w:rPr>
          <w:rFonts w:ascii="Times New Roman" w:eastAsiaTheme="minorEastAsia" w:hAnsi="Times New Roman" w:cs="Times New Roman"/>
          <w:sz w:val="24"/>
          <w:szCs w:val="24"/>
        </w:rPr>
        <w:t>)</w:t>
      </w:r>
    </w:p>
    <w:p w14:paraId="343CE287" w14:textId="79B8B4E0" w:rsidR="00002D60" w:rsidRDefault="00920523" w:rsidP="00002D60">
      <w:pPr>
        <w:pStyle w:val="NoSpacing"/>
        <w:spacing w:line="480" w:lineRule="auto"/>
        <w:ind w:left="72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w:t>
      </w:r>
      <w:r w:rsidR="00E92782">
        <w:rPr>
          <w:rFonts w:ascii="Times New Roman" w:eastAsiaTheme="minorEastAsia" w:hAnsi="Times New Roman" w:cs="Times New Roman"/>
          <w:sz w:val="24"/>
          <w:szCs w:val="24"/>
        </w:rPr>
        <w:t xml:space="preserve">tunneling </w:t>
      </w:r>
      <w:r>
        <w:rPr>
          <w:rFonts w:ascii="Times New Roman" w:eastAsiaTheme="minorEastAsia" w:hAnsi="Times New Roman" w:cs="Times New Roman"/>
          <w:sz w:val="24"/>
          <w:szCs w:val="24"/>
        </w:rPr>
        <w:t xml:space="preserve">probability is given </w:t>
      </w:r>
      <w:proofErr w:type="gramStart"/>
      <w:r>
        <w:rPr>
          <w:rFonts w:ascii="Times New Roman" w:eastAsiaTheme="minorEastAsia" w:hAnsi="Times New Roman" w:cs="Times New Roman"/>
          <w:sz w:val="24"/>
          <w:szCs w:val="24"/>
        </w:rPr>
        <w:t xml:space="preserve">by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xml:space="preserve">. Thus, the probability of finding the excited state electron on one of the participating monomers oscillates back and forth between the coupled monomer units with a tunneling (energy transfer) rate constant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tun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tunneling process occurs on the femtosecond time scale, </w:t>
      </w:r>
      <w:r w:rsidR="00B56F91">
        <w:rPr>
          <w:rFonts w:ascii="Times New Roman" w:eastAsiaTheme="minorEastAsia" w:hAnsi="Times New Roman" w:cs="Times New Roman"/>
          <w:sz w:val="24"/>
          <w:szCs w:val="24"/>
        </w:rPr>
        <w:t>and</w:t>
      </w:r>
      <w:r w:rsidR="00A94C6C">
        <w:rPr>
          <w:rFonts w:ascii="Times New Roman" w:eastAsiaTheme="minorEastAsia" w:hAnsi="Times New Roman" w:cs="Times New Roman"/>
          <w:sz w:val="24"/>
          <w:szCs w:val="24"/>
        </w:rPr>
        <w:t xml:space="preserve"> </w:t>
      </w:r>
      <w:r w:rsidR="00A94C6C"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w:t>
      </w:r>
      <w:r w:rsidR="00B56F91" w:rsidRPr="00B56F91">
        <w:rPr>
          <w:rFonts w:ascii="Times New Roman" w:eastAsiaTheme="minorEastAsia" w:hAnsi="Times New Roman" w:cs="Times New Roman"/>
          <w:sz w:val="24"/>
          <w:szCs w:val="24"/>
        </w:rPr>
        <w:t>lative to the coupling strength</w:t>
      </w:r>
      <w:r w:rsidR="00DB631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Given a set of </w:t>
      </w:r>
      <w:r w:rsidR="0011577C">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with strongly coupled transition dipoles, an excitation on one of the </w:t>
      </w:r>
      <w:r w:rsidR="0011577C">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will yield an oscillating excitatio</w:t>
      </w:r>
      <w:r w:rsidR="0011577C">
        <w:rPr>
          <w:rFonts w:ascii="Times New Roman" w:eastAsiaTheme="minorEastAsia" w:hAnsi="Times New Roman" w:cs="Times New Roman"/>
          <w:sz w:val="24"/>
          <w:szCs w:val="24"/>
        </w:rPr>
        <w:t>n across the set of interacting chromophores</w:t>
      </w:r>
      <w:r>
        <w:rPr>
          <w:rFonts w:ascii="Times New Roman" w:eastAsiaTheme="minorEastAsia" w:hAnsi="Times New Roman" w:cs="Times New Roman"/>
          <w:sz w:val="24"/>
          <w:szCs w:val="24"/>
        </w:rPr>
        <w:t xml:space="preserve">. </w:t>
      </w:r>
      <w:proofErr w:type="spellStart"/>
      <w:r w:rsidR="00A94C6C" w:rsidRPr="00BD7282">
        <w:rPr>
          <w:rFonts w:ascii="Times New Roman" w:eastAsiaTheme="minorEastAsia" w:hAnsi="Times New Roman" w:cs="Times New Roman"/>
          <w:sz w:val="24"/>
          <w:szCs w:val="24"/>
        </w:rPr>
        <w:t>Förster</w:t>
      </w:r>
      <w:proofErr w:type="spellEnd"/>
      <w:r w:rsidR="00A94C6C" w:rsidRPr="00BD7282">
        <w:rPr>
          <w:rFonts w:ascii="Times New Roman" w:eastAsiaTheme="minorEastAsia" w:hAnsi="Times New Roman" w:cs="Times New Roman"/>
          <w:sz w:val="24"/>
          <w:szCs w:val="24"/>
        </w:rPr>
        <w:t xml:space="preserve"> transfer between identical chromophores involves the same basic physical picture, but</w:t>
      </w:r>
      <w:r w:rsidR="00E809F6" w:rsidRPr="00BD7282">
        <w:rPr>
          <w:rFonts w:ascii="Times New Roman" w:eastAsiaTheme="minorEastAsia" w:hAnsi="Times New Roman" w:cs="Times New Roman"/>
          <w:sz w:val="24"/>
          <w:szCs w:val="24"/>
        </w:rPr>
        <w:t xml:space="preserve"> thermal or energetic disorder breaks up the coherence and the mixing of the states (introduces additional frequencies in Eq. </w:t>
      </w:r>
      <w:r w:rsidR="00F876BD" w:rsidRPr="00BD7282">
        <w:rPr>
          <w:rFonts w:ascii="Times New Roman" w:eastAsiaTheme="minorEastAsia" w:hAnsi="Times New Roman" w:cs="Times New Roman"/>
          <w:sz w:val="24"/>
          <w:szCs w:val="24"/>
        </w:rPr>
        <w:t>1.</w:t>
      </w:r>
      <w:r w:rsidR="00A87FCB">
        <w:rPr>
          <w:rFonts w:ascii="Times New Roman" w:eastAsiaTheme="minorEastAsia" w:hAnsi="Times New Roman" w:cs="Times New Roman"/>
          <w:sz w:val="24"/>
          <w:szCs w:val="24"/>
        </w:rPr>
        <w:t>7</w:t>
      </w:r>
      <w:r w:rsidR="00E809F6" w:rsidRPr="00BD7282">
        <w:rPr>
          <w:rFonts w:ascii="Times New Roman" w:eastAsiaTheme="minorEastAsia" w:hAnsi="Times New Roman" w:cs="Times New Roman"/>
          <w:sz w:val="24"/>
          <w:szCs w:val="24"/>
        </w:rPr>
        <w:t>), and the resulting transport process is better described as excitation localized on a single chromophore undergoing hopping via an incoherent process.</w:t>
      </w:r>
      <w:r w:rsidR="00A94C6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relative contributions of FRET, Dexter transfer, and coherent transfer can be understood by the ratio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w:t>
      </w:r>
      <w:r w:rsidRPr="0020000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Boltzmann constant times temperature. For</w:t>
      </w:r>
      <w:r w:rsidR="00E92782">
        <w:rPr>
          <w:rFonts w:ascii="Times New Roman" w:eastAsiaTheme="minorEastAsia" w:hAnsi="Times New Roman" w:cs="Times New Roman"/>
          <w:sz w:val="24"/>
          <w:szCs w:val="24"/>
        </w:rPr>
        <w:t xml:space="preserve"> systems with</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sidR="00E92782">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exciton</w:t>
      </w:r>
      <w:proofErr w:type="spellEnd"/>
      <w:r>
        <w:rPr>
          <w:rFonts w:ascii="Times New Roman" w:eastAsiaTheme="minorEastAsia" w:hAnsi="Times New Roman" w:cs="Times New Roman"/>
          <w:sz w:val="24"/>
          <w:szCs w:val="24"/>
        </w:rPr>
        <w:t xml:space="preserve"> formation dominates, and coherent transfer is the primary means of energy transport.</w:t>
      </w:r>
      <w:r w:rsidR="008B620F">
        <w:rPr>
          <w:rFonts w:ascii="Times New Roman" w:eastAsiaTheme="minorEastAsia" w:hAnsi="Times New Roman" w:cs="Times New Roman"/>
          <w:sz w:val="24"/>
          <w:szCs w:val="24"/>
        </w:rPr>
        <w:t xml:space="preserve"> </w:t>
      </w:r>
      <w:r w:rsidR="00E92782">
        <w:rPr>
          <w:rFonts w:ascii="Times New Roman" w:eastAsiaTheme="minorEastAsia" w:hAnsi="Times New Roman" w:cs="Times New Roman"/>
          <w:sz w:val="24"/>
          <w:szCs w:val="24"/>
        </w:rPr>
        <w:t xml:space="preserve">For systems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sidR="00E92782">
        <w:rPr>
          <w:rFonts w:ascii="Times New Roman" w:eastAsiaTheme="minorEastAsia" w:hAnsi="Times New Roman" w:cs="Times New Roman"/>
          <w:sz w:val="24"/>
          <w:szCs w:val="24"/>
        </w:rPr>
        <w:t xml:space="preserve"> 1</w:t>
      </w:r>
      <w:r>
        <w:rPr>
          <w:rFonts w:ascii="Times New Roman" w:eastAsiaTheme="minorEastAsia" w:hAnsi="Times New Roman" w:cs="Times New Roman"/>
          <w:sz w:val="24"/>
          <w:szCs w:val="24"/>
        </w:rPr>
        <w:t>, neighboring monomers (and chromophores) do not interact strongly, thus limiting chromophore size and/or coherent tran</w:t>
      </w:r>
      <w:r w:rsidR="008045FA">
        <w:rPr>
          <w:rFonts w:ascii="Times New Roman" w:eastAsiaTheme="minorEastAsia" w:hAnsi="Times New Roman" w:cs="Times New Roman"/>
          <w:sz w:val="24"/>
          <w:szCs w:val="24"/>
        </w:rPr>
        <w:t>sfer between like chromophores.{Kasha, 1963 #186}</w:t>
      </w:r>
      <w:r w:rsidR="001C1BBC">
        <w:rPr>
          <w:rFonts w:ascii="Times New Roman" w:eastAsiaTheme="minorEastAsia" w:hAnsi="Times New Roman" w:cs="Times New Roman"/>
          <w:sz w:val="24"/>
          <w:szCs w:val="24"/>
        </w:rPr>
        <w:t>{</w:t>
      </w:r>
      <w:proofErr w:type="spellStart"/>
      <w:r w:rsidR="001C1BBC">
        <w:rPr>
          <w:rFonts w:ascii="Times New Roman" w:eastAsiaTheme="minorEastAsia" w:hAnsi="Times New Roman" w:cs="Times New Roman"/>
          <w:sz w:val="24"/>
          <w:szCs w:val="24"/>
        </w:rPr>
        <w:t>Köhler</w:t>
      </w:r>
      <w:proofErr w:type="spellEnd"/>
      <w:r w:rsidR="001C1BBC">
        <w:rPr>
          <w:rFonts w:ascii="Times New Roman" w:eastAsiaTheme="minorEastAsia" w:hAnsi="Times New Roman" w:cs="Times New Roman"/>
          <w:sz w:val="24"/>
          <w:szCs w:val="24"/>
        </w:rPr>
        <w:t>, 2011 #194}</w:t>
      </w:r>
      <w:r w:rsidR="008045FA">
        <w:rPr>
          <w:rFonts w:ascii="Times New Roman" w:eastAsiaTheme="minorEastAsia" w:hAnsi="Times New Roman" w:cs="Times New Roman"/>
          <w:sz w:val="24"/>
          <w:szCs w:val="24"/>
        </w:rPr>
        <w:t xml:space="preserve"> </w:t>
      </w:r>
      <w:r w:rsidRPr="00BD7282">
        <w:rPr>
          <w:rFonts w:ascii="Times New Roman" w:eastAsiaTheme="minorEastAsia" w:hAnsi="Times New Roman" w:cs="Times New Roman"/>
          <w:sz w:val="24"/>
          <w:szCs w:val="24"/>
        </w:rPr>
        <w:t xml:space="preserve">It is important to note that </w:t>
      </w:r>
      <w:r w:rsidR="00A94C6C" w:rsidRPr="00BD7282">
        <w:rPr>
          <w:rFonts w:ascii="Times New Roman" w:eastAsiaTheme="minorEastAsia" w:hAnsi="Times New Roman" w:cs="Times New Roman"/>
          <w:sz w:val="24"/>
          <w:szCs w:val="24"/>
        </w:rPr>
        <w:t xml:space="preserve">the underlying physical picture and interactions are the same for homo-FRET and the </w:t>
      </w:r>
      <w:proofErr w:type="spellStart"/>
      <w:r w:rsidR="00A94C6C" w:rsidRPr="00BD7282">
        <w:rPr>
          <w:rFonts w:ascii="Times New Roman" w:eastAsiaTheme="minorEastAsia" w:hAnsi="Times New Roman" w:cs="Times New Roman"/>
          <w:sz w:val="24"/>
          <w:szCs w:val="24"/>
        </w:rPr>
        <w:t>Frenkel</w:t>
      </w:r>
      <w:proofErr w:type="spellEnd"/>
      <w:r w:rsidR="00A94C6C" w:rsidRPr="00BD7282">
        <w:rPr>
          <w:rFonts w:ascii="Times New Roman" w:eastAsiaTheme="minorEastAsia" w:hAnsi="Times New Roman" w:cs="Times New Roman"/>
          <w:sz w:val="24"/>
          <w:szCs w:val="24"/>
        </w:rPr>
        <w:t xml:space="preserve"> picture</w:t>
      </w:r>
      <w:r w:rsidRPr="00BD728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For low coupling strengths, homo-FRET and/or Dexter transfer dominate, depending on the degree of molecular orbital overlap and alignment of transition dipoles. However, for high coupling strengths, the contributions of FRET and Dexter transfer are smaller by comparison</w:t>
      </w:r>
      <w:proofErr w:type="gramStart"/>
      <w:r>
        <w:rPr>
          <w:rFonts w:ascii="Times New Roman" w:eastAsiaTheme="minorEastAsia" w:hAnsi="Times New Roman" w:cs="Times New Roman"/>
          <w:sz w:val="24"/>
          <w:szCs w:val="24"/>
        </w:rPr>
        <w:t>.</w:t>
      </w:r>
      <w:r w:rsidR="008045FA">
        <w:rPr>
          <w:rFonts w:ascii="Times New Roman" w:eastAsiaTheme="minorEastAsia" w:hAnsi="Times New Roman" w:cs="Times New Roman"/>
          <w:sz w:val="24"/>
          <w:szCs w:val="24"/>
        </w:rPr>
        <w:t>{</w:t>
      </w:r>
      <w:proofErr w:type="gramEnd"/>
      <w:r w:rsidR="008045FA">
        <w:rPr>
          <w:rFonts w:ascii="Times New Roman" w:eastAsiaTheme="minorEastAsia" w:hAnsi="Times New Roman" w:cs="Times New Roman"/>
          <w:sz w:val="24"/>
          <w:szCs w:val="24"/>
        </w:rPr>
        <w:t>Kasha, 1963 #186}</w:t>
      </w:r>
      <w:r w:rsidR="001C1BBC">
        <w:rPr>
          <w:rFonts w:ascii="Times New Roman" w:eastAsiaTheme="minorEastAsia" w:hAnsi="Times New Roman" w:cs="Times New Roman"/>
          <w:sz w:val="24"/>
          <w:szCs w:val="24"/>
        </w:rPr>
        <w:t>{</w:t>
      </w:r>
      <w:proofErr w:type="spellStart"/>
      <w:r w:rsidR="001C1BBC">
        <w:rPr>
          <w:rFonts w:ascii="Times New Roman" w:eastAsiaTheme="minorEastAsia" w:hAnsi="Times New Roman" w:cs="Times New Roman"/>
          <w:sz w:val="24"/>
          <w:szCs w:val="24"/>
        </w:rPr>
        <w:t>Athanasopoulos</w:t>
      </w:r>
      <w:proofErr w:type="spellEnd"/>
      <w:r w:rsidR="001C1BBC">
        <w:rPr>
          <w:rFonts w:ascii="Times New Roman" w:eastAsiaTheme="minorEastAsia" w:hAnsi="Times New Roman" w:cs="Times New Roman"/>
          <w:sz w:val="24"/>
          <w:szCs w:val="24"/>
        </w:rPr>
        <w:t>, 2013 #3}</w:t>
      </w:r>
    </w:p>
    <w:p w14:paraId="142C8906" w14:textId="1A99D5FB" w:rsidR="00920523" w:rsidRDefault="00B56F91" w:rsidP="009F5E91">
      <w:pPr>
        <w:pStyle w:val="NoSpacing"/>
        <w:spacing w:line="480" w:lineRule="auto"/>
        <w:ind w:left="720"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lastRenderedPageBreak/>
        <w:t>As mentioned above,</w:t>
      </w:r>
      <w:r w:rsidR="00DA3644">
        <w:rPr>
          <w:rFonts w:ascii="Times New Roman" w:eastAsiaTheme="minorEastAsia" w:hAnsi="Times New Roman" w:cs="Times New Roman"/>
          <w:sz w:val="24"/>
          <w:szCs w:val="24"/>
        </w:rPr>
        <w:t xml:space="preserve"> t</w:t>
      </w:r>
      <w:r w:rsidR="00920523">
        <w:rPr>
          <w:rFonts w:ascii="Times New Roman" w:eastAsiaTheme="minorEastAsia" w:hAnsi="Times New Roman" w:cs="Times New Roman"/>
          <w:sz w:val="24"/>
          <w:szCs w:val="24"/>
        </w:rPr>
        <w:t xml:space="preserve">emperature and disorder in CPs and CPNs also affect the rate of </w:t>
      </w:r>
      <w:proofErr w:type="spellStart"/>
      <w:r w:rsidR="00920523">
        <w:rPr>
          <w:rFonts w:ascii="Times New Roman" w:eastAsiaTheme="minorEastAsia" w:hAnsi="Times New Roman" w:cs="Times New Roman"/>
          <w:sz w:val="24"/>
          <w:szCs w:val="24"/>
        </w:rPr>
        <w:t>exciton</w:t>
      </w:r>
      <w:proofErr w:type="spellEnd"/>
      <w:r w:rsidR="00920523">
        <w:rPr>
          <w:rFonts w:ascii="Times New Roman" w:eastAsiaTheme="minorEastAsia" w:hAnsi="Times New Roman" w:cs="Times New Roman"/>
          <w:sz w:val="24"/>
          <w:szCs w:val="24"/>
        </w:rPr>
        <w:t xml:space="preserve"> transport. </w:t>
      </w:r>
      <w:r w:rsidR="00350339">
        <w:rPr>
          <w:rFonts w:ascii="Times New Roman" w:eastAsiaTheme="minorEastAsia" w:hAnsi="Times New Roman" w:cs="Times New Roman"/>
          <w:sz w:val="24"/>
          <w:szCs w:val="24"/>
        </w:rPr>
        <w:t xml:space="preserve">At high temperatures (e.g. room temperature) </w:t>
      </w:r>
      <w:proofErr w:type="spellStart"/>
      <w:r w:rsidR="00350339">
        <w:rPr>
          <w:rFonts w:ascii="Times New Roman" w:eastAsiaTheme="minorEastAsia" w:hAnsi="Times New Roman" w:cs="Times New Roman"/>
          <w:sz w:val="24"/>
          <w:szCs w:val="24"/>
        </w:rPr>
        <w:t>excitons</w:t>
      </w:r>
      <w:proofErr w:type="spellEnd"/>
      <w:r w:rsidR="00350339">
        <w:rPr>
          <w:rFonts w:ascii="Times New Roman" w:eastAsiaTheme="minorEastAsia" w:hAnsi="Times New Roman" w:cs="Times New Roman"/>
          <w:sz w:val="24"/>
          <w:szCs w:val="24"/>
        </w:rPr>
        <w:t xml:space="preserve"> can resonantly couple to optical phonons (</w:t>
      </w:r>
      <w:proofErr w:type="spellStart"/>
      <w:r w:rsidR="00350339">
        <w:rPr>
          <w:rFonts w:ascii="Times New Roman" w:eastAsiaTheme="minorEastAsia" w:hAnsi="Times New Roman" w:cs="Times New Roman"/>
          <w:sz w:val="24"/>
          <w:szCs w:val="24"/>
        </w:rPr>
        <w:t>exciton</w:t>
      </w:r>
      <w:proofErr w:type="spellEnd"/>
      <w:r w:rsidR="00350339">
        <w:rPr>
          <w:rFonts w:ascii="Times New Roman" w:eastAsiaTheme="minorEastAsia" w:hAnsi="Times New Roman" w:cs="Times New Roman"/>
          <w:sz w:val="24"/>
          <w:szCs w:val="24"/>
        </w:rPr>
        <w:t xml:space="preserve">-phonon coupling), which breaks up </w:t>
      </w:r>
      <w:proofErr w:type="spellStart"/>
      <w:r w:rsidR="00350339">
        <w:rPr>
          <w:rFonts w:ascii="Times New Roman" w:eastAsiaTheme="minorEastAsia" w:hAnsi="Times New Roman" w:cs="Times New Roman"/>
          <w:sz w:val="24"/>
          <w:szCs w:val="24"/>
        </w:rPr>
        <w:t>exciton</w:t>
      </w:r>
      <w:proofErr w:type="spellEnd"/>
      <w:r w:rsidR="00350339">
        <w:rPr>
          <w:rFonts w:ascii="Times New Roman" w:eastAsiaTheme="minorEastAsia" w:hAnsi="Times New Roman" w:cs="Times New Roman"/>
          <w:sz w:val="24"/>
          <w:szCs w:val="24"/>
        </w:rPr>
        <w:t xml:space="preserve"> coherence</w:t>
      </w:r>
      <w:r w:rsidR="00E15C49">
        <w:rPr>
          <w:rFonts w:ascii="Times New Roman" w:eastAsiaTheme="minorEastAsia" w:hAnsi="Times New Roman" w:cs="Times New Roman"/>
          <w:sz w:val="24"/>
          <w:szCs w:val="24"/>
        </w:rPr>
        <w:t xml:space="preserve">, </w:t>
      </w:r>
      <w:r w:rsidR="00350339">
        <w:rPr>
          <w:rFonts w:ascii="Times New Roman" w:eastAsiaTheme="minorEastAsia" w:hAnsi="Times New Roman" w:cs="Times New Roman"/>
          <w:sz w:val="24"/>
          <w:szCs w:val="24"/>
        </w:rPr>
        <w:t xml:space="preserve">forcing </w:t>
      </w:r>
      <w:proofErr w:type="spellStart"/>
      <w:r w:rsidR="00350339">
        <w:rPr>
          <w:rFonts w:ascii="Times New Roman" w:eastAsiaTheme="minorEastAsia" w:hAnsi="Times New Roman" w:cs="Times New Roman"/>
          <w:sz w:val="24"/>
          <w:szCs w:val="24"/>
        </w:rPr>
        <w:t>exciton</w:t>
      </w:r>
      <w:proofErr w:type="spellEnd"/>
      <w:r w:rsidR="00350339">
        <w:rPr>
          <w:rFonts w:ascii="Times New Roman" w:eastAsiaTheme="minorEastAsia" w:hAnsi="Times New Roman" w:cs="Times New Roman"/>
          <w:sz w:val="24"/>
          <w:szCs w:val="24"/>
        </w:rPr>
        <w:t xml:space="preserve"> transport to occur via incoherent, phonon-assisted processes. </w:t>
      </w:r>
      <w:r w:rsidR="00E15C49">
        <w:rPr>
          <w:rFonts w:ascii="Times New Roman" w:eastAsiaTheme="minorEastAsia" w:hAnsi="Times New Roman" w:cs="Times New Roman"/>
          <w:sz w:val="24"/>
          <w:szCs w:val="24"/>
        </w:rPr>
        <w:t>At low temperatures</w:t>
      </w:r>
      <w:r w:rsidR="00350339">
        <w:rPr>
          <w:rFonts w:ascii="Times New Roman" w:eastAsiaTheme="minorEastAsia" w:hAnsi="Times New Roman" w:cs="Times New Roman"/>
          <w:sz w:val="24"/>
          <w:szCs w:val="24"/>
        </w:rPr>
        <w:t xml:space="preserve">, </w:t>
      </w:r>
      <w:proofErr w:type="spellStart"/>
      <w:r w:rsidR="00350339">
        <w:rPr>
          <w:rFonts w:ascii="Times New Roman" w:eastAsiaTheme="minorEastAsia" w:hAnsi="Times New Roman" w:cs="Times New Roman"/>
          <w:sz w:val="24"/>
          <w:szCs w:val="24"/>
        </w:rPr>
        <w:t>exciton</w:t>
      </w:r>
      <w:proofErr w:type="spellEnd"/>
      <w:r w:rsidR="00350339">
        <w:rPr>
          <w:rFonts w:ascii="Times New Roman" w:eastAsiaTheme="minorEastAsia" w:hAnsi="Times New Roman" w:cs="Times New Roman"/>
          <w:sz w:val="24"/>
          <w:szCs w:val="24"/>
        </w:rPr>
        <w:t xml:space="preserve"> transport is dominated by coherent energy transfer.</w:t>
      </w:r>
      <w:r w:rsidR="00DB6315">
        <w:rPr>
          <w:rFonts w:ascii="Times New Roman" w:eastAsiaTheme="minorEastAsia" w:hAnsi="Times New Roman" w:cs="Times New Roman"/>
          <w:sz w:val="24"/>
          <w:szCs w:val="24"/>
        </w:rPr>
        <w:t>{</w:t>
      </w:r>
      <w:proofErr w:type="spellStart"/>
      <w:r w:rsidR="00DB6315">
        <w:rPr>
          <w:rFonts w:ascii="Times New Roman" w:eastAsiaTheme="minorEastAsia" w:hAnsi="Times New Roman" w:cs="Times New Roman"/>
          <w:sz w:val="24"/>
          <w:szCs w:val="24"/>
        </w:rPr>
        <w:t>Athanasopoulos</w:t>
      </w:r>
      <w:proofErr w:type="spellEnd"/>
      <w:r w:rsidR="00350339">
        <w:rPr>
          <w:rFonts w:ascii="Times New Roman" w:eastAsiaTheme="minorEastAsia" w:hAnsi="Times New Roman" w:cs="Times New Roman"/>
          <w:sz w:val="24"/>
          <w:szCs w:val="24"/>
        </w:rPr>
        <w:t>, 2013 #3}</w:t>
      </w:r>
      <w:r w:rsidR="00684E4B">
        <w:rPr>
          <w:rFonts w:ascii="Times New Roman" w:eastAsiaTheme="minorEastAsia" w:hAnsi="Times New Roman" w:cs="Times New Roman"/>
          <w:sz w:val="24"/>
          <w:szCs w:val="24"/>
        </w:rPr>
        <w:t>{</w:t>
      </w:r>
      <w:proofErr w:type="spellStart"/>
      <w:r w:rsidR="00684E4B">
        <w:rPr>
          <w:rFonts w:ascii="Times New Roman" w:eastAsiaTheme="minorEastAsia" w:hAnsi="Times New Roman" w:cs="Times New Roman"/>
          <w:sz w:val="24"/>
          <w:szCs w:val="24"/>
        </w:rPr>
        <w:t>Meskers</w:t>
      </w:r>
      <w:proofErr w:type="spellEnd"/>
      <w:r w:rsidR="00684E4B">
        <w:rPr>
          <w:rFonts w:ascii="Times New Roman" w:eastAsiaTheme="minorEastAsia" w:hAnsi="Times New Roman" w:cs="Times New Roman"/>
          <w:sz w:val="24"/>
          <w:szCs w:val="24"/>
        </w:rPr>
        <w:t>, 2001 #196}</w:t>
      </w:r>
      <w:r w:rsidR="00E15C49">
        <w:rPr>
          <w:rFonts w:ascii="Times New Roman" w:eastAsiaTheme="minorEastAsia" w:hAnsi="Times New Roman" w:cs="Times New Roman"/>
          <w:sz w:val="24"/>
          <w:szCs w:val="24"/>
        </w:rPr>
        <w:t>{Lim, 2004 #237}{</w:t>
      </w:r>
      <w:proofErr w:type="spellStart"/>
      <w:r w:rsidR="00E15C49">
        <w:rPr>
          <w:rFonts w:ascii="Times New Roman" w:eastAsiaTheme="minorEastAsia" w:hAnsi="Times New Roman" w:cs="Times New Roman"/>
          <w:sz w:val="24"/>
          <w:szCs w:val="24"/>
        </w:rPr>
        <w:t>Roden</w:t>
      </w:r>
      <w:proofErr w:type="spellEnd"/>
      <w:r w:rsidR="00E15C49">
        <w:rPr>
          <w:rFonts w:ascii="Times New Roman" w:eastAsiaTheme="minorEastAsia" w:hAnsi="Times New Roman" w:cs="Times New Roman"/>
          <w:sz w:val="24"/>
          <w:szCs w:val="24"/>
        </w:rPr>
        <w:t>, 2009 #238}</w:t>
      </w:r>
      <w:r w:rsidR="00920523">
        <w:rPr>
          <w:rFonts w:ascii="Times New Roman" w:eastAsiaTheme="minorEastAsia" w:hAnsi="Times New Roman" w:cs="Times New Roman"/>
          <w:sz w:val="24"/>
          <w:szCs w:val="24"/>
        </w:rPr>
        <w:t xml:space="preserve"> </w:t>
      </w:r>
      <w:r w:rsidR="00F876BD" w:rsidRPr="00F876BD">
        <w:rPr>
          <w:rFonts w:ascii="Times New Roman" w:eastAsiaTheme="minorEastAsia" w:hAnsi="Times New Roman" w:cs="Times New Roman"/>
          <w:sz w:val="24"/>
          <w:szCs w:val="24"/>
        </w:rPr>
        <w:t>C</w:t>
      </w:r>
      <w:r w:rsidR="00B72A5C" w:rsidRPr="00F876BD">
        <w:rPr>
          <w:rFonts w:ascii="Times New Roman" w:eastAsiaTheme="minorEastAsia" w:hAnsi="Times New Roman" w:cs="Times New Roman"/>
          <w:sz w:val="24"/>
          <w:szCs w:val="24"/>
        </w:rPr>
        <w:t xml:space="preserve">onformational </w:t>
      </w:r>
      <w:r w:rsidR="005F7F81" w:rsidRPr="00F876BD">
        <w:rPr>
          <w:rFonts w:ascii="Times New Roman" w:eastAsiaTheme="minorEastAsia" w:hAnsi="Times New Roman" w:cs="Times New Roman"/>
          <w:sz w:val="24"/>
          <w:szCs w:val="24"/>
        </w:rPr>
        <w:t>variability and/</w:t>
      </w:r>
      <w:r w:rsidR="00B72A5C" w:rsidRPr="00F876BD">
        <w:rPr>
          <w:rFonts w:ascii="Times New Roman" w:eastAsiaTheme="minorEastAsia" w:hAnsi="Times New Roman" w:cs="Times New Roman"/>
          <w:sz w:val="24"/>
          <w:szCs w:val="24"/>
        </w:rPr>
        <w:t>or chemic</w:t>
      </w:r>
      <w:r w:rsidR="005F7F81" w:rsidRPr="00F876BD">
        <w:rPr>
          <w:rFonts w:ascii="Times New Roman" w:eastAsiaTheme="minorEastAsia" w:hAnsi="Times New Roman" w:cs="Times New Roman"/>
          <w:sz w:val="24"/>
          <w:szCs w:val="24"/>
        </w:rPr>
        <w:t>al defects in the CP chain give</w:t>
      </w:r>
      <w:r w:rsidR="00B72A5C" w:rsidRPr="00F876BD">
        <w:rPr>
          <w:rFonts w:ascii="Times New Roman" w:eastAsiaTheme="minorEastAsia" w:hAnsi="Times New Roman" w:cs="Times New Roman"/>
          <w:sz w:val="24"/>
          <w:szCs w:val="24"/>
        </w:rPr>
        <w:t xml:space="preserve"> rise to energetic disorder that can affect various excited state processes as well as lead to shifts in </w:t>
      </w:r>
      <w:r w:rsidR="00F876BD" w:rsidRPr="00F876BD">
        <w:rPr>
          <w:rFonts w:ascii="Times New Roman" w:eastAsiaTheme="minorEastAsia" w:hAnsi="Times New Roman" w:cs="Times New Roman"/>
          <w:sz w:val="24"/>
          <w:szCs w:val="24"/>
        </w:rPr>
        <w:t>emission spectra</w:t>
      </w:r>
      <w:r w:rsidR="00F876BD">
        <w:rPr>
          <w:rFonts w:ascii="Times New Roman" w:eastAsiaTheme="minorEastAsia" w:hAnsi="Times New Roman" w:cs="Times New Roman"/>
          <w:sz w:val="24"/>
          <w:szCs w:val="24"/>
        </w:rPr>
        <w:t>.</w:t>
      </w:r>
      <w:r w:rsidR="00920523">
        <w:rPr>
          <w:rFonts w:ascii="Times New Roman" w:eastAsiaTheme="minorEastAsia" w:hAnsi="Times New Roman" w:cs="Times New Roman"/>
          <w:sz w:val="24"/>
          <w:szCs w:val="24"/>
        </w:rPr>
        <w:t xml:space="preserve"> Conformational </w:t>
      </w:r>
      <w:r w:rsidR="00001E8B">
        <w:rPr>
          <w:rFonts w:ascii="Times New Roman" w:eastAsiaTheme="minorEastAsia" w:hAnsi="Times New Roman" w:cs="Times New Roman"/>
          <w:sz w:val="24"/>
          <w:szCs w:val="24"/>
        </w:rPr>
        <w:t>variability</w:t>
      </w:r>
      <w:r w:rsidR="00CD5CA9">
        <w:rPr>
          <w:rFonts w:ascii="Times New Roman" w:eastAsiaTheme="minorEastAsia" w:hAnsi="Times New Roman" w:cs="Times New Roman"/>
          <w:sz w:val="24"/>
          <w:szCs w:val="24"/>
        </w:rPr>
        <w:t xml:space="preserve"> </w:t>
      </w:r>
      <w:r w:rsidR="006274AE">
        <w:rPr>
          <w:rFonts w:ascii="Times New Roman" w:eastAsiaTheme="minorEastAsia" w:hAnsi="Times New Roman" w:cs="Times New Roman"/>
          <w:sz w:val="24"/>
          <w:szCs w:val="24"/>
        </w:rPr>
        <w:t>(structural defects, i.e.</w:t>
      </w:r>
      <w:r w:rsidR="00920523">
        <w:rPr>
          <w:rFonts w:ascii="Times New Roman" w:eastAsiaTheme="minorEastAsia" w:hAnsi="Times New Roman" w:cs="Times New Roman"/>
          <w:sz w:val="24"/>
          <w:szCs w:val="24"/>
        </w:rPr>
        <w:t xml:space="preserve"> bends or kinks in the polymer chain) arise most commonly in aggregated CP samples such</w:t>
      </w:r>
      <w:r w:rsidR="00CD5CA9">
        <w:rPr>
          <w:rFonts w:ascii="Times New Roman" w:eastAsiaTheme="minorEastAsia" w:hAnsi="Times New Roman" w:cs="Times New Roman"/>
          <w:sz w:val="24"/>
          <w:szCs w:val="24"/>
        </w:rPr>
        <w:t xml:space="preserve"> as nanoparticles or thin films,</w:t>
      </w:r>
      <w:r w:rsidR="00920523">
        <w:rPr>
          <w:rFonts w:ascii="Times New Roman" w:eastAsiaTheme="minorEastAsia" w:hAnsi="Times New Roman" w:cs="Times New Roman"/>
          <w:sz w:val="24"/>
          <w:szCs w:val="24"/>
        </w:rPr>
        <w:t xml:space="preserve"> whereas chemical defects in CPs are often the result of oxidation of the polymer (e.g. </w:t>
      </w:r>
      <w:proofErr w:type="spellStart"/>
      <w:r w:rsidR="00920523">
        <w:rPr>
          <w:rFonts w:ascii="Times New Roman" w:eastAsiaTheme="minorEastAsia" w:hAnsi="Times New Roman" w:cs="Times New Roman"/>
          <w:sz w:val="24"/>
          <w:szCs w:val="24"/>
        </w:rPr>
        <w:t>fluorenone</w:t>
      </w:r>
      <w:proofErr w:type="spellEnd"/>
      <w:r w:rsidR="00920523">
        <w:rPr>
          <w:rFonts w:ascii="Times New Roman" w:eastAsiaTheme="minorEastAsia" w:hAnsi="Times New Roman" w:cs="Times New Roman"/>
          <w:sz w:val="24"/>
          <w:szCs w:val="24"/>
        </w:rPr>
        <w:t>/</w:t>
      </w:r>
      <w:proofErr w:type="spellStart"/>
      <w:r w:rsidR="00920523">
        <w:rPr>
          <w:rFonts w:ascii="Times New Roman" w:eastAsiaTheme="minorEastAsia" w:hAnsi="Times New Roman" w:cs="Times New Roman"/>
          <w:sz w:val="24"/>
          <w:szCs w:val="24"/>
        </w:rPr>
        <w:t>keto</w:t>
      </w:r>
      <w:proofErr w:type="spellEnd"/>
      <w:r w:rsidR="00920523">
        <w:rPr>
          <w:rFonts w:ascii="Times New Roman" w:eastAsiaTheme="minorEastAsia" w:hAnsi="Times New Roman" w:cs="Times New Roman"/>
          <w:sz w:val="24"/>
          <w:szCs w:val="24"/>
        </w:rPr>
        <w:t xml:space="preserve"> defects in </w:t>
      </w:r>
      <w:proofErr w:type="spellStart"/>
      <w:r w:rsidR="00920523">
        <w:rPr>
          <w:rFonts w:ascii="Times New Roman" w:eastAsiaTheme="minorEastAsia" w:hAnsi="Times New Roman" w:cs="Times New Roman"/>
          <w:sz w:val="24"/>
          <w:szCs w:val="24"/>
        </w:rPr>
        <w:t>polyfluorenes</w:t>
      </w:r>
      <w:proofErr w:type="spellEnd"/>
      <w:r w:rsidR="00AE5265">
        <w:rPr>
          <w:rFonts w:ascii="Times New Roman" w:eastAsiaTheme="minorEastAsia" w:hAnsi="Times New Roman" w:cs="Times New Roman"/>
          <w:sz w:val="24"/>
          <w:szCs w:val="24"/>
        </w:rPr>
        <w:t>)</w:t>
      </w:r>
      <w:r w:rsidR="007E47B1">
        <w:rPr>
          <w:rFonts w:ascii="Times New Roman" w:eastAsiaTheme="minorEastAsia" w:hAnsi="Times New Roman" w:cs="Times New Roman"/>
          <w:sz w:val="24"/>
          <w:szCs w:val="24"/>
        </w:rPr>
        <w:t xml:space="preserve"> </w:t>
      </w:r>
      <w:r w:rsidR="005F7F81" w:rsidRPr="00AE5265">
        <w:rPr>
          <w:rFonts w:ascii="Times New Roman" w:eastAsiaTheme="minorEastAsia" w:hAnsi="Times New Roman" w:cs="Times New Roman"/>
          <w:sz w:val="24"/>
          <w:szCs w:val="24"/>
        </w:rPr>
        <w:t>or side products</w:t>
      </w:r>
      <w:r w:rsidR="00AE5265" w:rsidRPr="00AE5265">
        <w:rPr>
          <w:rFonts w:ascii="Times New Roman" w:eastAsiaTheme="minorEastAsia" w:hAnsi="Times New Roman" w:cs="Times New Roman"/>
          <w:sz w:val="24"/>
          <w:szCs w:val="24"/>
        </w:rPr>
        <w:t xml:space="preserve"> in the polymerization reaction</w:t>
      </w:r>
      <w:r w:rsidR="00AE5265">
        <w:rPr>
          <w:rFonts w:ascii="Times New Roman" w:eastAsiaTheme="minorEastAsia" w:hAnsi="Times New Roman" w:cs="Times New Roman"/>
          <w:sz w:val="24"/>
          <w:szCs w:val="24"/>
        </w:rPr>
        <w:t>.{</w:t>
      </w:r>
      <w:proofErr w:type="spellStart"/>
      <w:r w:rsidR="00AE5265">
        <w:rPr>
          <w:rFonts w:ascii="Times New Roman" w:eastAsiaTheme="minorEastAsia" w:hAnsi="Times New Roman" w:cs="Times New Roman"/>
          <w:sz w:val="24"/>
          <w:szCs w:val="24"/>
        </w:rPr>
        <w:t>Hintschich</w:t>
      </w:r>
      <w:proofErr w:type="spellEnd"/>
      <w:r w:rsidR="00AE5265">
        <w:rPr>
          <w:rFonts w:ascii="Times New Roman" w:eastAsiaTheme="minorEastAsia" w:hAnsi="Times New Roman" w:cs="Times New Roman"/>
          <w:sz w:val="24"/>
          <w:szCs w:val="24"/>
        </w:rPr>
        <w:t>, 2003 #19}</w:t>
      </w:r>
      <w:r w:rsidR="005F7F81">
        <w:rPr>
          <w:rFonts w:ascii="Times New Roman" w:eastAsiaTheme="minorEastAsia" w:hAnsi="Times New Roman" w:cs="Times New Roman"/>
          <w:sz w:val="24"/>
          <w:szCs w:val="24"/>
        </w:rPr>
        <w:t xml:space="preserve"> </w:t>
      </w:r>
      <w:r w:rsidR="00920523">
        <w:rPr>
          <w:rFonts w:ascii="Times New Roman" w:eastAsiaTheme="minorEastAsia" w:hAnsi="Times New Roman" w:cs="Times New Roman"/>
          <w:sz w:val="24"/>
          <w:szCs w:val="24"/>
        </w:rPr>
        <w:t xml:space="preserve">The presence of various defects result in conjugation breaks along CP chains, which in turn yields inhomogeneous broadening of optical spectra due to the distribution of </w:t>
      </w:r>
      <w:proofErr w:type="spellStart"/>
      <w:r w:rsidR="00920523">
        <w:rPr>
          <w:rFonts w:ascii="Times New Roman" w:eastAsiaTheme="minorEastAsia" w:hAnsi="Times New Roman" w:cs="Times New Roman"/>
          <w:sz w:val="24"/>
          <w:szCs w:val="24"/>
        </w:rPr>
        <w:t>exciton</w:t>
      </w:r>
      <w:proofErr w:type="spellEnd"/>
      <w:r w:rsidR="00920523">
        <w:rPr>
          <w:rFonts w:ascii="Times New Roman" w:eastAsiaTheme="minorEastAsia" w:hAnsi="Times New Roman" w:cs="Times New Roman"/>
          <w:sz w:val="24"/>
          <w:szCs w:val="24"/>
        </w:rPr>
        <w:t xml:space="preserve"> energies associated with a random distribution of conjugation lengths within the polymer. </w:t>
      </w:r>
      <w:r w:rsidR="007E47B1">
        <w:rPr>
          <w:rFonts w:ascii="Times New Roman" w:eastAsiaTheme="minorEastAsia" w:hAnsi="Times New Roman" w:cs="Times New Roman"/>
          <w:sz w:val="24"/>
          <w:szCs w:val="24"/>
        </w:rPr>
        <w:t xml:space="preserve">{Dias, 2006 #197} </w:t>
      </w:r>
      <w:r w:rsidR="00920523">
        <w:rPr>
          <w:rFonts w:ascii="Times New Roman" w:eastAsiaTheme="minorEastAsia" w:hAnsi="Times New Roman" w:cs="Times New Roman"/>
          <w:sz w:val="24"/>
          <w:szCs w:val="24"/>
        </w:rPr>
        <w:t>Disorder also broadens the distribution of fluorescence lifetimes within CPs and CPNs, leading to fluorescence intensity decays characterized by complex exponential functions.</w:t>
      </w:r>
    </w:p>
    <w:p w14:paraId="3DFFE0BF" w14:textId="0EEFB2A7" w:rsidR="00002D60" w:rsidRDefault="008C2970" w:rsidP="009F5E91">
      <w:pPr>
        <w:pStyle w:val="NoSpacing"/>
        <w:spacing w:line="480" w:lineRule="auto"/>
        <w:ind w:left="72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Exciton</w:t>
      </w:r>
      <w:proofErr w:type="spellEnd"/>
      <w:r>
        <w:rPr>
          <w:rFonts w:ascii="Times New Roman" w:eastAsiaTheme="minorEastAsia" w:hAnsi="Times New Roman" w:cs="Times New Roman"/>
          <w:sz w:val="24"/>
          <w:szCs w:val="24"/>
        </w:rPr>
        <w:t xml:space="preserve"> transport is not limited to singlet excited states. Singlet </w:t>
      </w:r>
      <w:proofErr w:type="spellStart"/>
      <w:r>
        <w:rPr>
          <w:rFonts w:ascii="Times New Roman" w:eastAsiaTheme="minorEastAsia" w:hAnsi="Times New Roman" w:cs="Times New Roman"/>
          <w:sz w:val="24"/>
          <w:szCs w:val="24"/>
        </w:rPr>
        <w:t>excitons</w:t>
      </w:r>
      <w:proofErr w:type="spellEnd"/>
      <w:r w:rsidR="00002D60">
        <w:rPr>
          <w:rFonts w:ascii="Times New Roman" w:eastAsiaTheme="minorEastAsia" w:hAnsi="Times New Roman" w:cs="Times New Roman"/>
          <w:sz w:val="24"/>
          <w:szCs w:val="24"/>
        </w:rPr>
        <w:t xml:space="preserve"> may under</w:t>
      </w:r>
      <w:r>
        <w:rPr>
          <w:rFonts w:ascii="Times New Roman" w:eastAsiaTheme="minorEastAsia" w:hAnsi="Times New Roman" w:cs="Times New Roman"/>
          <w:sz w:val="24"/>
          <w:szCs w:val="24"/>
        </w:rPr>
        <w:t xml:space="preserve">go intersystem crossing to form </w:t>
      </w:r>
      <w:r w:rsidR="00002D60">
        <w:rPr>
          <w:rFonts w:ascii="Times New Roman" w:eastAsiaTheme="minorEastAsia" w:hAnsi="Times New Roman" w:cs="Times New Roman"/>
          <w:sz w:val="24"/>
          <w:szCs w:val="24"/>
        </w:rPr>
        <w:t xml:space="preserve">triplet </w:t>
      </w:r>
      <w:proofErr w:type="spellStart"/>
      <w:r w:rsidR="00002D60">
        <w:rPr>
          <w:rFonts w:ascii="Times New Roman" w:eastAsiaTheme="minorEastAsia" w:hAnsi="Times New Roman" w:cs="Times New Roman"/>
          <w:sz w:val="24"/>
          <w:szCs w:val="24"/>
        </w:rPr>
        <w:t>exciton</w:t>
      </w:r>
      <w:r>
        <w:rPr>
          <w:rFonts w:ascii="Times New Roman" w:eastAsiaTheme="minorEastAsia" w:hAnsi="Times New Roman" w:cs="Times New Roman"/>
          <w:sz w:val="24"/>
          <w:szCs w:val="24"/>
        </w:rPr>
        <w:t>s</w:t>
      </w:r>
      <w:proofErr w:type="spellEnd"/>
      <w:r w:rsidR="00002D60">
        <w:rPr>
          <w:rFonts w:ascii="Times New Roman" w:eastAsiaTheme="minorEastAsia" w:hAnsi="Times New Roman" w:cs="Times New Roman"/>
          <w:sz w:val="24"/>
          <w:szCs w:val="24"/>
        </w:rPr>
        <w:t xml:space="preserve">, which </w:t>
      </w:r>
      <w:r>
        <w:rPr>
          <w:rFonts w:ascii="Times New Roman" w:eastAsiaTheme="minorEastAsia" w:hAnsi="Times New Roman" w:cs="Times New Roman"/>
          <w:sz w:val="24"/>
          <w:szCs w:val="24"/>
        </w:rPr>
        <w:t>are</w:t>
      </w:r>
      <w:r w:rsidR="00BE0BF7">
        <w:rPr>
          <w:rFonts w:ascii="Times New Roman" w:eastAsiaTheme="minorEastAsia" w:hAnsi="Times New Roman" w:cs="Times New Roman"/>
          <w:sz w:val="24"/>
          <w:szCs w:val="24"/>
        </w:rPr>
        <w:t xml:space="preserve"> typically</w:t>
      </w:r>
      <w:r w:rsidR="00002D60">
        <w:rPr>
          <w:rFonts w:ascii="Times New Roman" w:eastAsiaTheme="minorEastAsia" w:hAnsi="Times New Roman" w:cs="Times New Roman"/>
          <w:sz w:val="24"/>
          <w:szCs w:val="24"/>
        </w:rPr>
        <w:t xml:space="preserve"> much longer lived</w:t>
      </w:r>
      <w:r w:rsidR="00FC79B1">
        <w:rPr>
          <w:rFonts w:ascii="Times New Roman" w:eastAsiaTheme="minorEastAsia" w:hAnsi="Times New Roman" w:cs="Times New Roman"/>
          <w:sz w:val="24"/>
          <w:szCs w:val="24"/>
        </w:rPr>
        <w:t xml:space="preserve"> (ns-</w:t>
      </w:r>
      <w:proofErr w:type="spellStart"/>
      <w:r w:rsidR="00FC79B1">
        <w:rPr>
          <w:rFonts w:ascii="Times New Roman" w:eastAsiaTheme="minorEastAsia" w:hAnsi="Times New Roman" w:cs="Times New Roman"/>
          <w:sz w:val="24"/>
          <w:szCs w:val="24"/>
        </w:rPr>
        <w:t>ms</w:t>
      </w:r>
      <w:proofErr w:type="spellEnd"/>
      <w:r w:rsidR="00FC79B1">
        <w:rPr>
          <w:rFonts w:ascii="Times New Roman" w:eastAsiaTheme="minorEastAsia" w:hAnsi="Times New Roman" w:cs="Times New Roman"/>
          <w:sz w:val="24"/>
          <w:szCs w:val="24"/>
        </w:rPr>
        <w:t xml:space="preserve">) compared to singlet </w:t>
      </w:r>
      <w:proofErr w:type="spellStart"/>
      <w:r w:rsidR="00FC79B1">
        <w:rPr>
          <w:rFonts w:ascii="Times New Roman" w:eastAsiaTheme="minorEastAsia" w:hAnsi="Times New Roman" w:cs="Times New Roman"/>
          <w:sz w:val="24"/>
          <w:szCs w:val="24"/>
        </w:rPr>
        <w:t>excitons</w:t>
      </w:r>
      <w:proofErr w:type="spellEnd"/>
      <w:r w:rsidR="00FC79B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f</w:t>
      </w:r>
      <w:r w:rsidR="00FC79B1">
        <w:rPr>
          <w:rFonts w:ascii="Times New Roman" w:eastAsiaTheme="minorEastAsia" w:hAnsi="Times New Roman" w:cs="Times New Roman"/>
          <w:sz w:val="24"/>
          <w:szCs w:val="24"/>
        </w:rPr>
        <w:t>s-ns),</w:t>
      </w:r>
      <w:r w:rsidR="00002D60">
        <w:rPr>
          <w:rFonts w:ascii="Times New Roman" w:eastAsiaTheme="minorEastAsia" w:hAnsi="Times New Roman" w:cs="Times New Roman"/>
          <w:sz w:val="24"/>
          <w:szCs w:val="24"/>
        </w:rPr>
        <w:t xml:space="preserve"> and </w:t>
      </w:r>
      <w:r w:rsidR="00756406">
        <w:rPr>
          <w:rFonts w:ascii="Times New Roman" w:eastAsiaTheme="minorEastAsia" w:hAnsi="Times New Roman" w:cs="Times New Roman"/>
          <w:sz w:val="24"/>
          <w:szCs w:val="24"/>
        </w:rPr>
        <w:t>can</w:t>
      </w:r>
      <w:r w:rsidR="00002D60">
        <w:rPr>
          <w:rFonts w:ascii="Times New Roman" w:eastAsiaTheme="minorEastAsia" w:hAnsi="Times New Roman" w:cs="Times New Roman"/>
          <w:sz w:val="24"/>
          <w:szCs w:val="24"/>
        </w:rPr>
        <w:t xml:space="preserve"> have higher non-radiative decay rates (as in </w:t>
      </w:r>
      <w:r w:rsidR="00756406">
        <w:rPr>
          <w:rFonts w:ascii="Times New Roman" w:eastAsiaTheme="minorEastAsia" w:hAnsi="Times New Roman" w:cs="Times New Roman"/>
          <w:sz w:val="24"/>
          <w:szCs w:val="24"/>
        </w:rPr>
        <w:t>PPV</w:t>
      </w:r>
      <w:r w:rsidR="00E15C49">
        <w:rPr>
          <w:rFonts w:ascii="Times New Roman" w:eastAsiaTheme="minorEastAsia" w:hAnsi="Times New Roman" w:cs="Times New Roman"/>
          <w:sz w:val="24"/>
          <w:szCs w:val="24"/>
        </w:rPr>
        <w:t>-based polymers</w:t>
      </w:r>
      <w:r w:rsidR="00002D60">
        <w:rPr>
          <w:rFonts w:ascii="Times New Roman" w:eastAsiaTheme="minorEastAsia" w:hAnsi="Times New Roman" w:cs="Times New Roman"/>
          <w:sz w:val="24"/>
          <w:szCs w:val="24"/>
        </w:rPr>
        <w:t xml:space="preserve">) than radiative </w:t>
      </w:r>
      <w:r w:rsidR="00756406">
        <w:rPr>
          <w:rFonts w:ascii="Times New Roman" w:eastAsiaTheme="minorEastAsia" w:hAnsi="Times New Roman" w:cs="Times New Roman"/>
          <w:sz w:val="24"/>
          <w:szCs w:val="24"/>
        </w:rPr>
        <w:t xml:space="preserve">(phosphorescence) </w:t>
      </w:r>
      <w:r w:rsidR="00002D60">
        <w:rPr>
          <w:rFonts w:ascii="Times New Roman" w:eastAsiaTheme="minorEastAsia" w:hAnsi="Times New Roman" w:cs="Times New Roman"/>
          <w:sz w:val="24"/>
          <w:szCs w:val="24"/>
        </w:rPr>
        <w:t>decay rates.</w:t>
      </w:r>
      <w:r w:rsidR="002A7610">
        <w:rPr>
          <w:rFonts w:ascii="Times New Roman" w:eastAsiaTheme="minorEastAsia" w:hAnsi="Times New Roman" w:cs="Times New Roman"/>
          <w:sz w:val="24"/>
          <w:szCs w:val="24"/>
        </w:rPr>
        <w:t>{</w:t>
      </w:r>
      <w:proofErr w:type="spellStart"/>
      <w:r w:rsidR="002A7610">
        <w:rPr>
          <w:rFonts w:ascii="Times New Roman" w:eastAsiaTheme="minorEastAsia" w:hAnsi="Times New Roman" w:cs="Times New Roman"/>
          <w:sz w:val="24"/>
          <w:szCs w:val="24"/>
        </w:rPr>
        <w:t>Colaneri</w:t>
      </w:r>
      <w:proofErr w:type="spellEnd"/>
      <w:r w:rsidR="002A7610">
        <w:rPr>
          <w:rFonts w:ascii="Times New Roman" w:eastAsiaTheme="minorEastAsia" w:hAnsi="Times New Roman" w:cs="Times New Roman"/>
          <w:sz w:val="24"/>
          <w:szCs w:val="24"/>
        </w:rPr>
        <w:t>, 1990 #235}{</w:t>
      </w:r>
      <w:proofErr w:type="spellStart"/>
      <w:r w:rsidR="002A7610">
        <w:rPr>
          <w:rFonts w:ascii="Times New Roman" w:eastAsiaTheme="minorEastAsia" w:hAnsi="Times New Roman" w:cs="Times New Roman"/>
          <w:sz w:val="24"/>
          <w:szCs w:val="24"/>
        </w:rPr>
        <w:t>Ikeyama</w:t>
      </w:r>
      <w:proofErr w:type="spellEnd"/>
      <w:r w:rsidR="002A7610">
        <w:rPr>
          <w:rFonts w:ascii="Times New Roman" w:eastAsiaTheme="minorEastAsia" w:hAnsi="Times New Roman" w:cs="Times New Roman"/>
          <w:sz w:val="24"/>
          <w:szCs w:val="24"/>
        </w:rPr>
        <w:t>, 1985 #234}</w:t>
      </w:r>
      <w:r w:rsidR="00002D60">
        <w:rPr>
          <w:rFonts w:ascii="Times New Roman" w:eastAsiaTheme="minorEastAsia" w:hAnsi="Times New Roman" w:cs="Times New Roman"/>
          <w:sz w:val="24"/>
          <w:szCs w:val="24"/>
        </w:rPr>
        <w:t xml:space="preserve"> As such, triplet </w:t>
      </w:r>
      <w:proofErr w:type="spellStart"/>
      <w:r w:rsidR="00002D60">
        <w:rPr>
          <w:rFonts w:ascii="Times New Roman" w:eastAsiaTheme="minorEastAsia" w:hAnsi="Times New Roman" w:cs="Times New Roman"/>
          <w:sz w:val="24"/>
          <w:szCs w:val="24"/>
        </w:rPr>
        <w:t>excitons</w:t>
      </w:r>
      <w:proofErr w:type="spellEnd"/>
      <w:r w:rsidR="00002D60">
        <w:rPr>
          <w:rFonts w:ascii="Times New Roman" w:eastAsiaTheme="minorEastAsia" w:hAnsi="Times New Roman" w:cs="Times New Roman"/>
          <w:sz w:val="24"/>
          <w:szCs w:val="24"/>
        </w:rPr>
        <w:t xml:space="preserve"> in </w:t>
      </w:r>
      <w:r w:rsidR="00002D60">
        <w:rPr>
          <w:rFonts w:ascii="Times New Roman" w:eastAsiaTheme="minorEastAsia" w:hAnsi="Times New Roman" w:cs="Times New Roman"/>
          <w:sz w:val="24"/>
          <w:szCs w:val="24"/>
        </w:rPr>
        <w:lastRenderedPageBreak/>
        <w:t xml:space="preserve">conjugated polymers </w:t>
      </w:r>
      <w:r w:rsidR="00001E8B">
        <w:rPr>
          <w:rFonts w:ascii="Times New Roman" w:eastAsiaTheme="minorEastAsia" w:hAnsi="Times New Roman" w:cs="Times New Roman"/>
          <w:sz w:val="24"/>
          <w:szCs w:val="24"/>
        </w:rPr>
        <w:t>are sometimes</w:t>
      </w:r>
      <w:r w:rsidR="00002D60">
        <w:rPr>
          <w:rFonts w:ascii="Times New Roman" w:eastAsiaTheme="minorEastAsia" w:hAnsi="Times New Roman" w:cs="Times New Roman"/>
          <w:sz w:val="24"/>
          <w:szCs w:val="24"/>
        </w:rPr>
        <w:t xml:space="preserve"> termed “dark </w:t>
      </w:r>
      <w:proofErr w:type="spellStart"/>
      <w:r w:rsidR="00002D60">
        <w:rPr>
          <w:rFonts w:ascii="Times New Roman" w:eastAsiaTheme="minorEastAsia" w:hAnsi="Times New Roman" w:cs="Times New Roman"/>
          <w:sz w:val="24"/>
          <w:szCs w:val="24"/>
        </w:rPr>
        <w:t>excitons</w:t>
      </w:r>
      <w:proofErr w:type="spellEnd"/>
      <w:r w:rsidR="00756406">
        <w:rPr>
          <w:rFonts w:ascii="Times New Roman" w:eastAsiaTheme="minorEastAsia" w:hAnsi="Times New Roman" w:cs="Times New Roman"/>
          <w:sz w:val="24"/>
          <w:szCs w:val="24"/>
        </w:rPr>
        <w:t>.</w:t>
      </w:r>
      <w:r w:rsidR="00002D6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Shuai</w:t>
      </w:r>
      <w:proofErr w:type="spellEnd"/>
      <w:r>
        <w:rPr>
          <w:rFonts w:ascii="Times New Roman" w:eastAsiaTheme="minorEastAsia" w:hAnsi="Times New Roman" w:cs="Times New Roman"/>
          <w:sz w:val="24"/>
          <w:szCs w:val="24"/>
        </w:rPr>
        <w:t>, 2000 #236}</w:t>
      </w:r>
      <w:r w:rsidR="00002D60">
        <w:rPr>
          <w:rFonts w:ascii="Times New Roman" w:eastAsiaTheme="minorEastAsia" w:hAnsi="Times New Roman" w:cs="Times New Roman"/>
          <w:sz w:val="24"/>
          <w:szCs w:val="24"/>
        </w:rPr>
        <w:t xml:space="preserve"> </w:t>
      </w:r>
      <w:r w:rsidR="00756406">
        <w:rPr>
          <w:rFonts w:ascii="Times New Roman" w:eastAsiaTheme="minorEastAsia" w:hAnsi="Times New Roman" w:cs="Times New Roman"/>
          <w:sz w:val="24"/>
          <w:szCs w:val="24"/>
        </w:rPr>
        <w:t xml:space="preserve">Like singlet </w:t>
      </w:r>
      <w:proofErr w:type="spellStart"/>
      <w:r w:rsidR="00756406">
        <w:rPr>
          <w:rFonts w:ascii="Times New Roman" w:eastAsiaTheme="minorEastAsia" w:hAnsi="Times New Roman" w:cs="Times New Roman"/>
          <w:sz w:val="24"/>
          <w:szCs w:val="24"/>
        </w:rPr>
        <w:t>excitons</w:t>
      </w:r>
      <w:proofErr w:type="spellEnd"/>
      <w:r w:rsidR="00756406">
        <w:rPr>
          <w:rFonts w:ascii="Times New Roman" w:eastAsiaTheme="minorEastAsia" w:hAnsi="Times New Roman" w:cs="Times New Roman"/>
          <w:sz w:val="24"/>
          <w:szCs w:val="24"/>
        </w:rPr>
        <w:t xml:space="preserve">, triplet </w:t>
      </w:r>
      <w:proofErr w:type="spellStart"/>
      <w:r w:rsidR="00756406">
        <w:rPr>
          <w:rFonts w:ascii="Times New Roman" w:eastAsiaTheme="minorEastAsia" w:hAnsi="Times New Roman" w:cs="Times New Roman"/>
          <w:sz w:val="24"/>
          <w:szCs w:val="24"/>
        </w:rPr>
        <w:t>excitons</w:t>
      </w:r>
      <w:proofErr w:type="spellEnd"/>
      <w:r w:rsidR="00756406">
        <w:rPr>
          <w:rFonts w:ascii="Times New Roman" w:eastAsiaTheme="minorEastAsia" w:hAnsi="Times New Roman" w:cs="Times New Roman"/>
          <w:sz w:val="24"/>
          <w:szCs w:val="24"/>
        </w:rPr>
        <w:t xml:space="preserve"> are capable of </w:t>
      </w:r>
      <w:r>
        <w:rPr>
          <w:rFonts w:ascii="Times New Roman" w:eastAsiaTheme="minorEastAsia" w:hAnsi="Times New Roman" w:cs="Times New Roman"/>
          <w:sz w:val="24"/>
          <w:szCs w:val="24"/>
        </w:rPr>
        <w:t>both coherent and incoherent</w:t>
      </w:r>
      <w:r w:rsidR="00756406">
        <w:rPr>
          <w:rFonts w:ascii="Times New Roman" w:eastAsiaTheme="minorEastAsia" w:hAnsi="Times New Roman" w:cs="Times New Roman"/>
          <w:sz w:val="24"/>
          <w:szCs w:val="24"/>
        </w:rPr>
        <w:t xml:space="preserve"> transfer pathways. </w:t>
      </w:r>
      <w:r w:rsidR="00FC79B1">
        <w:rPr>
          <w:rFonts w:ascii="Times New Roman" w:eastAsiaTheme="minorEastAsia" w:hAnsi="Times New Roman" w:cs="Times New Roman"/>
          <w:sz w:val="24"/>
          <w:szCs w:val="24"/>
        </w:rPr>
        <w:t>However</w:t>
      </w:r>
      <w:r w:rsidR="0075640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incoherent</w:t>
      </w:r>
      <w:r w:rsidR="00756406">
        <w:rPr>
          <w:rFonts w:ascii="Times New Roman" w:eastAsiaTheme="minorEastAsia" w:hAnsi="Times New Roman" w:cs="Times New Roman"/>
          <w:sz w:val="24"/>
          <w:szCs w:val="24"/>
        </w:rPr>
        <w:t xml:space="preserve"> triplet </w:t>
      </w:r>
      <w:proofErr w:type="spellStart"/>
      <w:r w:rsidR="00756406">
        <w:rPr>
          <w:rFonts w:ascii="Times New Roman" w:eastAsiaTheme="minorEastAsia" w:hAnsi="Times New Roman" w:cs="Times New Roman"/>
          <w:sz w:val="24"/>
          <w:szCs w:val="24"/>
        </w:rPr>
        <w:t>exciton</w:t>
      </w:r>
      <w:proofErr w:type="spellEnd"/>
      <w:r w:rsidR="00756406">
        <w:rPr>
          <w:rFonts w:ascii="Times New Roman" w:eastAsiaTheme="minorEastAsia" w:hAnsi="Times New Roman" w:cs="Times New Roman"/>
          <w:sz w:val="24"/>
          <w:szCs w:val="24"/>
        </w:rPr>
        <w:t xml:space="preserve"> trans</w:t>
      </w:r>
      <w:r w:rsidR="00FC79B1">
        <w:rPr>
          <w:rFonts w:ascii="Times New Roman" w:eastAsiaTheme="minorEastAsia" w:hAnsi="Times New Roman" w:cs="Times New Roman"/>
          <w:sz w:val="24"/>
          <w:szCs w:val="24"/>
        </w:rPr>
        <w:t>port</w:t>
      </w:r>
      <w:r>
        <w:rPr>
          <w:rFonts w:ascii="Times New Roman" w:eastAsiaTheme="minorEastAsia" w:hAnsi="Times New Roman" w:cs="Times New Roman"/>
          <w:sz w:val="24"/>
          <w:szCs w:val="24"/>
        </w:rPr>
        <w:t xml:space="preserve"> is </w:t>
      </w:r>
      <w:r w:rsidR="00756406">
        <w:rPr>
          <w:rFonts w:ascii="Times New Roman" w:eastAsiaTheme="minorEastAsia" w:hAnsi="Times New Roman" w:cs="Times New Roman"/>
          <w:sz w:val="24"/>
          <w:szCs w:val="24"/>
        </w:rPr>
        <w:t xml:space="preserve">restricted to </w:t>
      </w:r>
      <w:r>
        <w:rPr>
          <w:rFonts w:ascii="Times New Roman" w:eastAsiaTheme="minorEastAsia" w:hAnsi="Times New Roman" w:cs="Times New Roman"/>
          <w:sz w:val="24"/>
          <w:szCs w:val="24"/>
        </w:rPr>
        <w:t xml:space="preserve">nearest-neighbor </w:t>
      </w:r>
      <w:r w:rsidR="00756406">
        <w:rPr>
          <w:rFonts w:ascii="Times New Roman" w:eastAsiaTheme="minorEastAsia" w:hAnsi="Times New Roman" w:cs="Times New Roman"/>
          <w:sz w:val="24"/>
          <w:szCs w:val="24"/>
        </w:rPr>
        <w:t>mechanisms such as Dexter electron trans</w:t>
      </w:r>
      <w:r w:rsidR="00FC79B1">
        <w:rPr>
          <w:rFonts w:ascii="Times New Roman" w:eastAsiaTheme="minorEastAsia" w:hAnsi="Times New Roman" w:cs="Times New Roman"/>
          <w:sz w:val="24"/>
          <w:szCs w:val="24"/>
        </w:rPr>
        <w:t xml:space="preserve">fer (c.f. Section 1.4). As such, triplet </w:t>
      </w:r>
      <w:proofErr w:type="spellStart"/>
      <w:r w:rsidR="00FC79B1">
        <w:rPr>
          <w:rFonts w:ascii="Times New Roman" w:eastAsiaTheme="minorEastAsia" w:hAnsi="Times New Roman" w:cs="Times New Roman"/>
          <w:sz w:val="24"/>
          <w:szCs w:val="24"/>
        </w:rPr>
        <w:t>exciton</w:t>
      </w:r>
      <w:proofErr w:type="spellEnd"/>
      <w:r w:rsidR="00FC79B1">
        <w:rPr>
          <w:rFonts w:ascii="Times New Roman" w:eastAsiaTheme="minorEastAsia" w:hAnsi="Times New Roman" w:cs="Times New Roman"/>
          <w:sz w:val="24"/>
          <w:szCs w:val="24"/>
        </w:rPr>
        <w:t xml:space="preserve"> diffusion constants are typically much less than singlet </w:t>
      </w:r>
      <w:proofErr w:type="spellStart"/>
      <w:r w:rsidR="00FC79B1">
        <w:rPr>
          <w:rFonts w:ascii="Times New Roman" w:eastAsiaTheme="minorEastAsia" w:hAnsi="Times New Roman" w:cs="Times New Roman"/>
          <w:sz w:val="24"/>
          <w:szCs w:val="24"/>
        </w:rPr>
        <w:t>exciton</w:t>
      </w:r>
      <w:proofErr w:type="spellEnd"/>
      <w:r w:rsidR="00FC79B1">
        <w:rPr>
          <w:rFonts w:ascii="Times New Roman" w:eastAsiaTheme="minorEastAsia" w:hAnsi="Times New Roman" w:cs="Times New Roman"/>
          <w:sz w:val="24"/>
          <w:szCs w:val="24"/>
        </w:rPr>
        <w:t xml:space="preserve"> diffusion constants (</w:t>
      </w:r>
      <w:r w:rsidR="00001E8B">
        <w:rPr>
          <w:rFonts w:ascii="Times New Roman" w:eastAsiaTheme="minorEastAsia" w:hAnsi="Times New Roman" w:cs="Times New Roman"/>
          <w:sz w:val="24"/>
          <w:szCs w:val="24"/>
        </w:rPr>
        <w:t xml:space="preserve">typically </w:t>
      </w:r>
      <w:r w:rsidR="00FC79B1">
        <w:rPr>
          <w:rFonts w:ascii="Times New Roman" w:eastAsiaTheme="minorEastAsia" w:hAnsi="Times New Roman" w:cs="Times New Roman"/>
          <w:sz w:val="24"/>
          <w:szCs w:val="24"/>
        </w:rPr>
        <w:t>by ~1-3 orders of magnitude)</w:t>
      </w:r>
      <w:proofErr w:type="gramStart"/>
      <w:r w:rsidR="00FC79B1">
        <w:rPr>
          <w:rFonts w:ascii="Times New Roman" w:eastAsiaTheme="minorEastAsia" w:hAnsi="Times New Roman" w:cs="Times New Roman"/>
          <w:sz w:val="24"/>
          <w:szCs w:val="24"/>
        </w:rPr>
        <w:t>.{</w:t>
      </w:r>
      <w:proofErr w:type="gramEnd"/>
      <w:r w:rsidR="00FC79B1">
        <w:rPr>
          <w:rFonts w:ascii="Times New Roman" w:eastAsiaTheme="minorEastAsia" w:hAnsi="Times New Roman" w:cs="Times New Roman"/>
          <w:sz w:val="24"/>
          <w:szCs w:val="24"/>
        </w:rPr>
        <w:t>Lunt, 2009 #27}{Groff, 2013 #60}</w:t>
      </w:r>
    </w:p>
    <w:p w14:paraId="0B9177FC" w14:textId="77777777" w:rsidR="0097190C" w:rsidRDefault="0097190C" w:rsidP="0097190C">
      <w:pPr>
        <w:pStyle w:val="NoSpacing"/>
        <w:spacing w:line="480" w:lineRule="auto"/>
        <w:jc w:val="both"/>
        <w:rPr>
          <w:rFonts w:ascii="Times New Roman" w:hAnsi="Times New Roman" w:cs="Times New Roman"/>
          <w:sz w:val="24"/>
          <w:szCs w:val="24"/>
        </w:rPr>
      </w:pPr>
    </w:p>
    <w:p w14:paraId="66B4B8FD" w14:textId="19B5D4E0" w:rsidR="0097190C" w:rsidRPr="0097190C" w:rsidRDefault="0097190C" w:rsidP="0097190C">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 xml:space="preserve">1.3.1 </w:t>
      </w:r>
      <w:proofErr w:type="spellStart"/>
      <w:r>
        <w:rPr>
          <w:rFonts w:ascii="Times New Roman" w:hAnsi="Times New Roman" w:cs="Times New Roman"/>
          <w:b/>
          <w:sz w:val="24"/>
          <w:szCs w:val="24"/>
        </w:rPr>
        <w:t>Exciton</w:t>
      </w:r>
      <w:proofErr w:type="spellEnd"/>
      <w:r>
        <w:rPr>
          <w:rFonts w:ascii="Times New Roman" w:hAnsi="Times New Roman" w:cs="Times New Roman"/>
          <w:b/>
          <w:sz w:val="24"/>
          <w:szCs w:val="24"/>
        </w:rPr>
        <w:t xml:space="preserve"> Decay Processes in CPs</w:t>
      </w:r>
    </w:p>
    <w:p w14:paraId="3E29B5D3" w14:textId="4D22637C" w:rsidR="0097190C" w:rsidRPr="00FC3AE1" w:rsidRDefault="009F5E91"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In addition to the </w:t>
      </w:r>
      <w:proofErr w:type="spellStart"/>
      <w:r>
        <w:rPr>
          <w:rFonts w:ascii="Times New Roman" w:hAnsi="Times New Roman" w:cs="Times New Roman"/>
          <w:sz w:val="24"/>
          <w:szCs w:val="24"/>
        </w:rPr>
        <w:t>exciton</w:t>
      </w:r>
      <w:proofErr w:type="spellEnd"/>
      <w:r>
        <w:rPr>
          <w:rFonts w:ascii="Times New Roman" w:hAnsi="Times New Roman" w:cs="Times New Roman"/>
          <w:sz w:val="24"/>
          <w:szCs w:val="24"/>
        </w:rPr>
        <w:t xml:space="preserve"> diffusion processes mentioned above, there</w:t>
      </w:r>
      <w:r w:rsidR="0097190C"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0097190C" w:rsidRPr="00FC3AE1">
        <w:rPr>
          <w:rFonts w:ascii="Times New Roman" w:hAnsi="Times New Roman" w:cs="Times New Roman"/>
          <w:sz w:val="24"/>
          <w:szCs w:val="24"/>
        </w:rPr>
        <w:t xml:space="preserve"> processes in CPs</w:t>
      </w:r>
      <w:r w:rsidR="00193116">
        <w:rPr>
          <w:rFonts w:ascii="Times New Roman" w:hAnsi="Times New Roman" w:cs="Times New Roman"/>
          <w:sz w:val="24"/>
          <w:szCs w:val="24"/>
        </w:rPr>
        <w:t xml:space="preserve"> and CPNs</w:t>
      </w:r>
      <w:r w:rsidR="0097190C" w:rsidRPr="00FC3AE1">
        <w:rPr>
          <w:rFonts w:ascii="Times New Roman" w:hAnsi="Times New Roman" w:cs="Times New Roman"/>
          <w:sz w:val="24"/>
          <w:szCs w:val="24"/>
        </w:rPr>
        <w:t xml:space="preserve"> that determine the fate of a given </w:t>
      </w:r>
      <w:proofErr w:type="spellStart"/>
      <w:r w:rsidR="0097190C" w:rsidRPr="00FC3AE1">
        <w:rPr>
          <w:rFonts w:ascii="Times New Roman" w:hAnsi="Times New Roman" w:cs="Times New Roman"/>
          <w:sz w:val="24"/>
          <w:szCs w:val="24"/>
        </w:rPr>
        <w:t>exciton</w:t>
      </w:r>
      <w:proofErr w:type="spellEnd"/>
      <w:r w:rsidR="0097190C" w:rsidRPr="00FC3AE1">
        <w:rPr>
          <w:rFonts w:ascii="Times New Roman" w:hAnsi="Times New Roman" w:cs="Times New Roman"/>
          <w:sz w:val="24"/>
          <w:szCs w:val="24"/>
        </w:rPr>
        <w:t xml:space="preserve"> after photon absorption (</w:t>
      </w:r>
      <w:proofErr w:type="spellStart"/>
      <w:r w:rsidR="0097190C" w:rsidRPr="00FC3AE1">
        <w:rPr>
          <w:rFonts w:ascii="Times New Roman" w:hAnsi="Times New Roman" w:cs="Times New Roman"/>
          <w:sz w:val="24"/>
          <w:szCs w:val="24"/>
        </w:rPr>
        <w:t>c.f</w:t>
      </w:r>
      <w:proofErr w:type="spellEnd"/>
      <w:r w:rsidR="0097190C" w:rsidRPr="00FC3AE1">
        <w:rPr>
          <w:rFonts w:ascii="Times New Roman" w:hAnsi="Times New Roman" w:cs="Times New Roman"/>
          <w:sz w:val="24"/>
          <w:szCs w:val="24"/>
        </w:rPr>
        <w:t xml:space="preserve"> Fig 1.</w:t>
      </w:r>
      <w:r w:rsidR="0097190C">
        <w:rPr>
          <w:rFonts w:ascii="Times New Roman" w:hAnsi="Times New Roman" w:cs="Times New Roman"/>
          <w:sz w:val="24"/>
          <w:szCs w:val="24"/>
        </w:rPr>
        <w:t>2</w:t>
      </w:r>
      <w:r w:rsidR="0097190C" w:rsidRPr="00FC3AE1">
        <w:rPr>
          <w:rFonts w:ascii="Times New Roman" w:hAnsi="Times New Roman" w:cs="Times New Roman"/>
          <w:sz w:val="24"/>
          <w:szCs w:val="24"/>
        </w:rPr>
        <w:t xml:space="preserve">). </w:t>
      </w:r>
    </w:p>
    <w:p w14:paraId="6131396A" w14:textId="35ADA4CF" w:rsidR="0097190C" w:rsidRPr="00FC3AE1" w:rsidRDefault="00F90F1A" w:rsidP="0097190C">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95F150" wp14:editId="6799FB7B">
            <wp:extent cx="4245108" cy="3571876"/>
            <wp:effectExtent l="0" t="0" r="3175" b="0"/>
            <wp:docPr id="7" name="Picture 7"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14:paraId="38748893" w14:textId="0C45EBEF" w:rsidR="0097190C" w:rsidRPr="00FC3AE1" w:rsidRDefault="0097190C" w:rsidP="0097190C">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 1.</w:t>
      </w:r>
      <w:r>
        <w:rPr>
          <w:rFonts w:ascii="Times New Roman" w:hAnsi="Times New Roman" w:cs="Times New Roman"/>
          <w:sz w:val="24"/>
          <w:szCs w:val="24"/>
        </w:rPr>
        <w:t>2</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(a) Jablonski diagram illustrating the </w:t>
      </w:r>
      <w:proofErr w:type="spellStart"/>
      <w:r w:rsidR="00BD7282">
        <w:rPr>
          <w:rFonts w:ascii="Times New Roman" w:hAnsi="Times New Roman" w:cs="Times New Roman"/>
          <w:sz w:val="24"/>
          <w:szCs w:val="24"/>
        </w:rPr>
        <w:t>exciton</w:t>
      </w:r>
      <w:proofErr w:type="spellEnd"/>
      <w:r w:rsidR="00BD7282">
        <w:rPr>
          <w:rFonts w:ascii="Times New Roman" w:hAnsi="Times New Roman" w:cs="Times New Roman"/>
          <w:sz w:val="24"/>
          <w:szCs w:val="24"/>
        </w:rPr>
        <w:t xml:space="preserve">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14:paraId="69A84CE9" w14:textId="77777777" w:rsidR="0097190C" w:rsidRPr="00FC3AE1" w:rsidRDefault="0097190C" w:rsidP="0097190C">
      <w:pPr>
        <w:pStyle w:val="NoSpacing"/>
        <w:spacing w:line="480" w:lineRule="auto"/>
        <w:jc w:val="both"/>
        <w:rPr>
          <w:rFonts w:ascii="Times New Roman" w:hAnsi="Times New Roman" w:cs="Times New Roman"/>
          <w:sz w:val="24"/>
          <w:szCs w:val="24"/>
        </w:rPr>
      </w:pPr>
    </w:p>
    <w:p w14:paraId="789B7ADB" w14:textId="1253343C" w:rsidR="004B03F2" w:rsidRPr="00D76923" w:rsidRDefault="00F90F1A" w:rsidP="00D751CE">
      <w:pPr>
        <w:pStyle w:val="NoSpacing"/>
        <w:spacing w:line="480" w:lineRule="auto"/>
        <w:ind w:left="720"/>
        <w:jc w:val="both"/>
        <w:rPr>
          <w:rFonts w:ascii="Times New Roman" w:hAnsi="Times New Roman" w:cs="Times New Roman"/>
          <w:b/>
          <w:sz w:val="24"/>
          <w:szCs w:val="24"/>
        </w:rPr>
      </w:pPr>
      <w:r>
        <w:rPr>
          <w:rFonts w:ascii="Times New Roman" w:hAnsi="Times New Roman" w:cs="Times New Roman"/>
          <w:sz w:val="24"/>
          <w:szCs w:val="24"/>
        </w:rPr>
        <w:t>After</w:t>
      </w:r>
      <w:r w:rsidR="0097190C" w:rsidRPr="00FC3AE1">
        <w:rPr>
          <w:rFonts w:ascii="Times New Roman" w:hAnsi="Times New Roman" w:cs="Times New Roman"/>
          <w:sz w:val="24"/>
          <w:szCs w:val="24"/>
        </w:rPr>
        <w:t xml:space="preserve"> </w:t>
      </w:r>
      <w:r w:rsidR="005F7F81" w:rsidRPr="00F90F1A">
        <w:rPr>
          <w:rFonts w:ascii="Times New Roman" w:hAnsi="Times New Roman" w:cs="Times New Roman"/>
          <w:sz w:val="24"/>
          <w:szCs w:val="24"/>
        </w:rPr>
        <w:t>vibrational relaxation</w:t>
      </w:r>
      <w:r w:rsidR="005F7F81">
        <w:rPr>
          <w:rFonts w:ascii="Times New Roman" w:hAnsi="Times New Roman" w:cs="Times New Roman"/>
          <w:sz w:val="24"/>
          <w:szCs w:val="24"/>
        </w:rPr>
        <w:t xml:space="preserve"> </w:t>
      </w:r>
      <w:r w:rsidR="0097190C" w:rsidRPr="00FC3AE1">
        <w:rPr>
          <w:rFonts w:ascii="Times New Roman" w:hAnsi="Times New Roman" w:cs="Times New Roman"/>
          <w:sz w:val="24"/>
          <w:szCs w:val="24"/>
        </w:rPr>
        <w:t xml:space="preserve">to the ground vibrational state of the excited electronic state </w:t>
      </w:r>
      <w:r w:rsidR="0097190C" w:rsidRPr="00F90F1A">
        <w:rPr>
          <w:rFonts w:ascii="Times New Roman" w:hAnsi="Times New Roman" w:cs="Times New Roman"/>
          <w:sz w:val="24"/>
          <w:szCs w:val="24"/>
        </w:rPr>
        <w:t>(</w:t>
      </w:r>
      <w:proofErr w:type="spellStart"/>
      <w:r w:rsidR="0097190C"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proofErr w:type="spellEnd"/>
      <w:r w:rsidR="0097190C" w:rsidRPr="00F90F1A">
        <w:rPr>
          <w:rFonts w:ascii="Times New Roman" w:hAnsi="Times New Roman" w:cs="Times New Roman"/>
          <w:sz w:val="24"/>
          <w:szCs w:val="24"/>
        </w:rPr>
        <w:t>)</w:t>
      </w:r>
      <w:r w:rsidR="0097190C" w:rsidRPr="00FC3AE1">
        <w:rPr>
          <w:rFonts w:ascii="Times New Roman" w:hAnsi="Times New Roman" w:cs="Times New Roman"/>
          <w:sz w:val="24"/>
          <w:szCs w:val="24"/>
        </w:rPr>
        <w:t xml:space="preserve">, an </w:t>
      </w:r>
      <w:proofErr w:type="spellStart"/>
      <w:r w:rsidR="0097190C" w:rsidRPr="00FC3AE1">
        <w:rPr>
          <w:rFonts w:ascii="Times New Roman" w:hAnsi="Times New Roman" w:cs="Times New Roman"/>
          <w:sz w:val="24"/>
          <w:szCs w:val="24"/>
        </w:rPr>
        <w:t>exciton</w:t>
      </w:r>
      <w:proofErr w:type="spellEnd"/>
      <w:r w:rsidR="0097190C" w:rsidRPr="00FC3AE1">
        <w:rPr>
          <w:rFonts w:ascii="Times New Roman" w:hAnsi="Times New Roman" w:cs="Times New Roman"/>
          <w:sz w:val="24"/>
          <w:szCs w:val="24"/>
        </w:rPr>
        <w:t xml:space="preserve"> may either decay </w:t>
      </w:r>
      <w:proofErr w:type="spellStart"/>
      <w:r w:rsidR="0097190C" w:rsidRPr="00FC3AE1">
        <w:rPr>
          <w:rFonts w:ascii="Times New Roman" w:hAnsi="Times New Roman" w:cs="Times New Roman"/>
          <w:sz w:val="24"/>
          <w:szCs w:val="24"/>
        </w:rPr>
        <w:t>radiatively</w:t>
      </w:r>
      <w:proofErr w:type="spellEnd"/>
      <w:r w:rsidR="0097190C" w:rsidRPr="00FC3AE1">
        <w:rPr>
          <w:rFonts w:ascii="Times New Roman" w:hAnsi="Times New Roman" w:cs="Times New Roman"/>
          <w:sz w:val="24"/>
          <w:szCs w:val="24"/>
        </w:rPr>
        <w:t xml:space="preserve">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r</w:t>
      </w:r>
      <w:proofErr w:type="spellEnd"/>
      <w:r w:rsidR="0097190C" w:rsidRPr="00FC3AE1">
        <w:rPr>
          <w:rFonts w:ascii="Times New Roman" w:hAnsi="Times New Roman" w:cs="Times New Roman"/>
          <w:sz w:val="24"/>
          <w:szCs w:val="24"/>
        </w:rPr>
        <w:t>)</w:t>
      </w:r>
      <w:r w:rsidR="0011577C">
        <w:rPr>
          <w:rFonts w:ascii="Times New Roman" w:hAnsi="Times New Roman" w:cs="Times New Roman"/>
          <w:sz w:val="24"/>
          <w:szCs w:val="24"/>
        </w:rPr>
        <w:t>,</w:t>
      </w:r>
      <w:r w:rsidR="0097190C" w:rsidRPr="00FC3AE1">
        <w:rPr>
          <w:rFonts w:ascii="Times New Roman" w:hAnsi="Times New Roman" w:cs="Times New Roman"/>
          <w:sz w:val="24"/>
          <w:szCs w:val="24"/>
        </w:rPr>
        <w:t xml:space="preserve"> or non-</w:t>
      </w:r>
      <w:proofErr w:type="spellStart"/>
      <w:r w:rsidR="0097190C" w:rsidRPr="00FC3AE1">
        <w:rPr>
          <w:rFonts w:ascii="Times New Roman" w:hAnsi="Times New Roman" w:cs="Times New Roman"/>
          <w:sz w:val="24"/>
          <w:szCs w:val="24"/>
        </w:rPr>
        <w:t>radiatively</w:t>
      </w:r>
      <w:proofErr w:type="spellEnd"/>
      <w:r w:rsidR="0097190C" w:rsidRPr="00FC3AE1">
        <w:rPr>
          <w:rFonts w:ascii="Times New Roman" w:hAnsi="Times New Roman" w:cs="Times New Roman"/>
          <w:sz w:val="24"/>
          <w:szCs w:val="24"/>
        </w:rPr>
        <w:t xml:space="preserve"> </w:t>
      </w:r>
      <w:r w:rsidR="00130DEF" w:rsidRPr="00130DEF">
        <w:rPr>
          <w:rFonts w:ascii="Times New Roman" w:hAnsi="Times New Roman" w:cs="Times New Roman"/>
          <w:sz w:val="24"/>
          <w:szCs w:val="24"/>
        </w:rPr>
        <w:t>via internal conversion</w:t>
      </w:r>
      <w:r w:rsidR="0011577C">
        <w:rPr>
          <w:rFonts w:ascii="Times New Roman" w:hAnsi="Times New Roman" w:cs="Times New Roman"/>
          <w:sz w:val="24"/>
          <w:szCs w:val="24"/>
        </w:rPr>
        <w:t xml:space="preserve"> </w:t>
      </w:r>
      <w:r w:rsidR="0011577C" w:rsidRPr="00FC3AE1">
        <w:rPr>
          <w:rFonts w:ascii="Times New Roman" w:hAnsi="Times New Roman" w:cs="Times New Roman"/>
          <w:sz w:val="24"/>
          <w:szCs w:val="24"/>
        </w:rPr>
        <w:t>(</w:t>
      </w:r>
      <w:proofErr w:type="spellStart"/>
      <w:r w:rsidR="0011577C" w:rsidRPr="00FC3AE1">
        <w:rPr>
          <w:rFonts w:ascii="Times New Roman" w:hAnsi="Times New Roman" w:cs="Times New Roman"/>
          <w:sz w:val="24"/>
          <w:szCs w:val="24"/>
        </w:rPr>
        <w:t>k</w:t>
      </w:r>
      <w:r w:rsidR="0011577C" w:rsidRPr="00FC3AE1">
        <w:rPr>
          <w:rFonts w:ascii="Times New Roman" w:hAnsi="Times New Roman" w:cs="Times New Roman"/>
          <w:sz w:val="24"/>
          <w:szCs w:val="24"/>
          <w:vertAlign w:val="subscript"/>
        </w:rPr>
        <w:t>nr</w:t>
      </w:r>
      <w:proofErr w:type="spellEnd"/>
      <w:r w:rsidR="0011577C" w:rsidRPr="00FC3AE1">
        <w:rPr>
          <w:rFonts w:ascii="Times New Roman" w:hAnsi="Times New Roman" w:cs="Times New Roman"/>
          <w:sz w:val="24"/>
          <w:szCs w:val="24"/>
        </w:rPr>
        <w:t>)</w:t>
      </w:r>
      <w:r w:rsidR="0097190C" w:rsidRPr="00FC3AE1">
        <w:rPr>
          <w:rFonts w:ascii="Times New Roman" w:hAnsi="Times New Roman" w:cs="Times New Roman"/>
          <w:sz w:val="24"/>
          <w:szCs w:val="24"/>
        </w:rPr>
        <w:t xml:space="preserve">. The </w:t>
      </w:r>
      <w:proofErr w:type="spellStart"/>
      <w:r w:rsidR="0097190C" w:rsidRPr="00FC3AE1">
        <w:rPr>
          <w:rFonts w:ascii="Times New Roman" w:hAnsi="Times New Roman" w:cs="Times New Roman"/>
          <w:sz w:val="24"/>
          <w:szCs w:val="24"/>
        </w:rPr>
        <w:t>exciton</w:t>
      </w:r>
      <w:proofErr w:type="spellEnd"/>
      <w:r w:rsidR="0097190C" w:rsidRPr="00FC3AE1">
        <w:rPr>
          <w:rFonts w:ascii="Times New Roman" w:hAnsi="Times New Roman" w:cs="Times New Roman"/>
          <w:sz w:val="24"/>
          <w:szCs w:val="24"/>
        </w:rPr>
        <w:t xml:space="preserve"> may </w:t>
      </w:r>
      <w:r w:rsidR="005F7F81" w:rsidRPr="00130DEF">
        <w:rPr>
          <w:rFonts w:ascii="Times New Roman" w:hAnsi="Times New Roman" w:cs="Times New Roman"/>
          <w:sz w:val="24"/>
          <w:szCs w:val="24"/>
        </w:rPr>
        <w:t>als</w:t>
      </w:r>
      <w:r w:rsidR="00130DEF" w:rsidRPr="00130DEF">
        <w:rPr>
          <w:rFonts w:ascii="Times New Roman" w:hAnsi="Times New Roman" w:cs="Times New Roman"/>
          <w:sz w:val="24"/>
          <w:szCs w:val="24"/>
        </w:rPr>
        <w:t>o</w:t>
      </w:r>
      <w:r w:rsidR="005F7F81">
        <w:rPr>
          <w:rFonts w:ascii="Times New Roman" w:hAnsi="Times New Roman" w:cs="Times New Roman"/>
          <w:sz w:val="24"/>
          <w:szCs w:val="24"/>
        </w:rPr>
        <w:t xml:space="preserve"> </w:t>
      </w:r>
      <w:r w:rsidR="0097190C" w:rsidRPr="00FC3AE1">
        <w:rPr>
          <w:rFonts w:ascii="Times New Roman" w:hAnsi="Times New Roman" w:cs="Times New Roman"/>
          <w:sz w:val="24"/>
          <w:szCs w:val="24"/>
        </w:rPr>
        <w:t xml:space="preserve">undergo </w:t>
      </w:r>
      <w:proofErr w:type="spellStart"/>
      <w:r w:rsidR="0097190C" w:rsidRPr="00FC3AE1">
        <w:rPr>
          <w:rFonts w:ascii="Times New Roman" w:hAnsi="Times New Roman" w:cs="Times New Roman"/>
          <w:sz w:val="24"/>
          <w:szCs w:val="24"/>
        </w:rPr>
        <w:t>Förster</w:t>
      </w:r>
      <w:proofErr w:type="spellEnd"/>
      <w:r w:rsidR="0097190C" w:rsidRPr="00FC3AE1">
        <w:rPr>
          <w:rFonts w:ascii="Times New Roman" w:hAnsi="Times New Roman" w:cs="Times New Roman"/>
          <w:sz w:val="24"/>
          <w:szCs w:val="24"/>
        </w:rPr>
        <w:t xml:space="preserve"> resonance energy transfer (FRET) to a defect site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def</w:t>
      </w:r>
      <w:proofErr w:type="spellEnd"/>
      <w:r w:rsidR="0097190C" w:rsidRPr="00FC3AE1">
        <w:rPr>
          <w:rFonts w:ascii="Times New Roman" w:hAnsi="Times New Roman" w:cs="Times New Roman"/>
          <w:sz w:val="24"/>
          <w:szCs w:val="24"/>
        </w:rPr>
        <w:t xml:space="preserve">) where the </w:t>
      </w:r>
      <w:proofErr w:type="spellStart"/>
      <w:r w:rsidR="0097190C" w:rsidRPr="00FC3AE1">
        <w:rPr>
          <w:rFonts w:ascii="Times New Roman" w:hAnsi="Times New Roman" w:cs="Times New Roman"/>
          <w:sz w:val="24"/>
          <w:szCs w:val="24"/>
        </w:rPr>
        <w:t>exciton</w:t>
      </w:r>
      <w:proofErr w:type="spellEnd"/>
      <w:r w:rsidR="0097190C" w:rsidRPr="00FC3AE1">
        <w:rPr>
          <w:rFonts w:ascii="Times New Roman" w:hAnsi="Times New Roman" w:cs="Times New Roman"/>
          <w:sz w:val="24"/>
          <w:szCs w:val="24"/>
        </w:rPr>
        <w:t xml:space="preserve"> is quenched. </w:t>
      </w:r>
      <w:proofErr w:type="spellStart"/>
      <w:r w:rsidR="0097190C" w:rsidRPr="00FC3AE1">
        <w:rPr>
          <w:rFonts w:ascii="Times New Roman" w:hAnsi="Times New Roman" w:cs="Times New Roman"/>
          <w:sz w:val="24"/>
          <w:szCs w:val="24"/>
        </w:rPr>
        <w:t>Excitons</w:t>
      </w:r>
      <w:proofErr w:type="spellEnd"/>
      <w:r w:rsidR="0097190C" w:rsidRPr="00FC3AE1">
        <w:rPr>
          <w:rFonts w:ascii="Times New Roman" w:hAnsi="Times New Roman" w:cs="Times New Roman"/>
          <w:sz w:val="24"/>
          <w:szCs w:val="24"/>
        </w:rPr>
        <w:t xml:space="preserve"> may undergo charge transfer to form hole </w:t>
      </w:r>
      <w:proofErr w:type="spellStart"/>
      <w:r w:rsidR="0097190C" w:rsidRPr="00FC3AE1">
        <w:rPr>
          <w:rFonts w:ascii="Times New Roman" w:hAnsi="Times New Roman" w:cs="Times New Roman"/>
          <w:sz w:val="24"/>
          <w:szCs w:val="24"/>
        </w:rPr>
        <w:t>polarons</w:t>
      </w:r>
      <w:proofErr w:type="spellEnd"/>
      <w:r w:rsidR="0097190C" w:rsidRPr="00FC3AE1">
        <w:rPr>
          <w:rFonts w:ascii="Times New Roman" w:hAnsi="Times New Roman" w:cs="Times New Roman"/>
          <w:sz w:val="24"/>
          <w:szCs w:val="24"/>
        </w:rPr>
        <w:t xml:space="preserve">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ct</w:t>
      </w:r>
      <w:proofErr w:type="spellEnd"/>
      <w:r w:rsidR="0097190C">
        <w:rPr>
          <w:rFonts w:ascii="Times New Roman" w:hAnsi="Times New Roman" w:cs="Times New Roman"/>
          <w:sz w:val="24"/>
          <w:szCs w:val="24"/>
        </w:rPr>
        <w:t xml:space="preserve">, discussed later), </w:t>
      </w:r>
      <w:r w:rsidR="0097190C" w:rsidRPr="00FC3AE1">
        <w:rPr>
          <w:rFonts w:ascii="Times New Roman" w:hAnsi="Times New Roman" w:cs="Times New Roman"/>
          <w:sz w:val="24"/>
          <w:szCs w:val="24"/>
        </w:rPr>
        <w:t xml:space="preserve">or the hole and electron recombine to reform the neutral </w:t>
      </w:r>
      <w:proofErr w:type="spellStart"/>
      <w:r w:rsidR="0097190C" w:rsidRPr="00FC3AE1">
        <w:rPr>
          <w:rFonts w:ascii="Times New Roman" w:hAnsi="Times New Roman" w:cs="Times New Roman"/>
          <w:sz w:val="24"/>
          <w:szCs w:val="24"/>
        </w:rPr>
        <w:t>exciton</w:t>
      </w:r>
      <w:proofErr w:type="spellEnd"/>
      <w:r w:rsidR="0097190C" w:rsidRPr="00FC3AE1">
        <w:rPr>
          <w:rFonts w:ascii="Times New Roman" w:hAnsi="Times New Roman" w:cs="Times New Roman"/>
          <w:sz w:val="24"/>
          <w:szCs w:val="24"/>
        </w:rPr>
        <w:t xml:space="preserve">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rec</w:t>
      </w:r>
      <w:proofErr w:type="spellEnd"/>
      <w:r w:rsidR="0097190C" w:rsidRPr="00FC3AE1">
        <w:rPr>
          <w:rFonts w:ascii="Times New Roman" w:hAnsi="Times New Roman" w:cs="Times New Roman"/>
          <w:sz w:val="24"/>
          <w:szCs w:val="24"/>
        </w:rPr>
        <w:t>).</w:t>
      </w:r>
      <w:r w:rsidR="0097190C">
        <w:rPr>
          <w:rFonts w:ascii="Times New Roman" w:hAnsi="Times New Roman" w:cs="Times New Roman"/>
          <w:sz w:val="24"/>
          <w:szCs w:val="24"/>
        </w:rPr>
        <w:t xml:space="preserve"> If subsequent </w:t>
      </w:r>
      <w:proofErr w:type="spellStart"/>
      <w:r w:rsidR="0097190C">
        <w:rPr>
          <w:rFonts w:ascii="Times New Roman" w:hAnsi="Times New Roman" w:cs="Times New Roman"/>
          <w:sz w:val="24"/>
          <w:szCs w:val="24"/>
        </w:rPr>
        <w:t>excitons</w:t>
      </w:r>
      <w:proofErr w:type="spellEnd"/>
      <w:r w:rsidR="0097190C">
        <w:rPr>
          <w:rFonts w:ascii="Times New Roman" w:hAnsi="Times New Roman" w:cs="Times New Roman"/>
          <w:sz w:val="24"/>
          <w:szCs w:val="24"/>
        </w:rPr>
        <w:t xml:space="preserve"> are generated in the vicinity of a </w:t>
      </w:r>
      <w:proofErr w:type="spellStart"/>
      <w:r w:rsidR="0097190C">
        <w:rPr>
          <w:rFonts w:ascii="Times New Roman" w:hAnsi="Times New Roman" w:cs="Times New Roman"/>
          <w:sz w:val="24"/>
          <w:szCs w:val="24"/>
        </w:rPr>
        <w:t>polaron</w:t>
      </w:r>
      <w:proofErr w:type="spellEnd"/>
      <w:r w:rsidR="0097190C">
        <w:rPr>
          <w:rFonts w:ascii="Times New Roman" w:hAnsi="Times New Roman" w:cs="Times New Roman"/>
          <w:sz w:val="24"/>
          <w:szCs w:val="24"/>
        </w:rPr>
        <w:t xml:space="preserve">, they may be quenched by the </w:t>
      </w:r>
      <w:proofErr w:type="spellStart"/>
      <w:r w:rsidR="0097190C">
        <w:rPr>
          <w:rFonts w:ascii="Times New Roman" w:hAnsi="Times New Roman" w:cs="Times New Roman"/>
          <w:sz w:val="24"/>
          <w:szCs w:val="24"/>
        </w:rPr>
        <w:t>polaron</w:t>
      </w:r>
      <w:proofErr w:type="spellEnd"/>
      <w:r w:rsidR="0097190C">
        <w:rPr>
          <w:rFonts w:ascii="Times New Roman" w:hAnsi="Times New Roman" w:cs="Times New Roman"/>
          <w:sz w:val="24"/>
          <w:szCs w:val="24"/>
        </w:rPr>
        <w:t xml:space="preserve"> (</w:t>
      </w:r>
      <w:proofErr w:type="spellStart"/>
      <w:r w:rsidR="0097190C">
        <w:rPr>
          <w:rFonts w:ascii="Times New Roman" w:hAnsi="Times New Roman" w:cs="Times New Roman"/>
          <w:sz w:val="24"/>
          <w:szCs w:val="24"/>
        </w:rPr>
        <w:t>k</w:t>
      </w:r>
      <w:r w:rsidR="0097190C">
        <w:rPr>
          <w:rFonts w:ascii="Times New Roman" w:hAnsi="Times New Roman" w:cs="Times New Roman"/>
          <w:sz w:val="24"/>
          <w:szCs w:val="24"/>
          <w:vertAlign w:val="subscript"/>
        </w:rPr>
        <w:t>qp</w:t>
      </w:r>
      <w:proofErr w:type="spellEnd"/>
      <w:r w:rsidR="0097190C">
        <w:rPr>
          <w:rFonts w:ascii="Times New Roman" w:hAnsi="Times New Roman" w:cs="Times New Roman"/>
          <w:sz w:val="24"/>
          <w:szCs w:val="24"/>
        </w:rPr>
        <w:t>).</w:t>
      </w:r>
      <w:r w:rsidR="0097190C" w:rsidRPr="00FC3AE1">
        <w:rPr>
          <w:rFonts w:ascii="Times New Roman" w:hAnsi="Times New Roman" w:cs="Times New Roman"/>
          <w:sz w:val="24"/>
          <w:szCs w:val="24"/>
        </w:rPr>
        <w:t xml:space="preserve"> If a dopant species is introduced into the system, an </w:t>
      </w:r>
      <w:proofErr w:type="spellStart"/>
      <w:r w:rsidR="0097190C" w:rsidRPr="00FC3AE1">
        <w:rPr>
          <w:rFonts w:ascii="Times New Roman" w:hAnsi="Times New Roman" w:cs="Times New Roman"/>
          <w:sz w:val="24"/>
          <w:szCs w:val="24"/>
        </w:rPr>
        <w:t>exciton</w:t>
      </w:r>
      <w:proofErr w:type="spellEnd"/>
      <w:r w:rsidR="0097190C" w:rsidRPr="00FC3AE1">
        <w:rPr>
          <w:rFonts w:ascii="Times New Roman" w:hAnsi="Times New Roman" w:cs="Times New Roman"/>
          <w:sz w:val="24"/>
          <w:szCs w:val="24"/>
        </w:rPr>
        <w:t xml:space="preserve"> may undergo FRET to the dopant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et</w:t>
      </w:r>
      <w:proofErr w:type="spellEnd"/>
      <w:r w:rsidR="0097190C"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14:paraId="7FC51931" w14:textId="77777777" w:rsidR="007E35C7" w:rsidRPr="00FC3AE1" w:rsidRDefault="007E35C7" w:rsidP="007E35C7">
      <w:pPr>
        <w:pStyle w:val="NoSpacing"/>
        <w:spacing w:line="480" w:lineRule="auto"/>
        <w:jc w:val="both"/>
        <w:rPr>
          <w:rFonts w:ascii="Times New Roman" w:hAnsi="Times New Roman" w:cs="Times New Roman"/>
          <w:b/>
          <w:sz w:val="24"/>
          <w:szCs w:val="24"/>
        </w:rPr>
      </w:pPr>
    </w:p>
    <w:p w14:paraId="476473E5"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proofErr w:type="spellStart"/>
      <w:r w:rsidRPr="00FC3AE1">
        <w:rPr>
          <w:rFonts w:ascii="Times New Roman" w:hAnsi="Times New Roman" w:cs="Times New Roman"/>
          <w:b/>
          <w:sz w:val="24"/>
          <w:szCs w:val="24"/>
        </w:rPr>
        <w:t>Förster</w:t>
      </w:r>
      <w:proofErr w:type="spellEnd"/>
      <w:r w:rsidRPr="00FC3AE1">
        <w:rPr>
          <w:rFonts w:ascii="Times New Roman" w:hAnsi="Times New Roman" w:cs="Times New Roman"/>
          <w:b/>
          <w:sz w:val="24"/>
          <w:szCs w:val="24"/>
        </w:rPr>
        <w:t xml:space="preserve"> Resonance Energy Transfer (FRET) and </w:t>
      </w:r>
      <w:r w:rsidR="00433878">
        <w:rPr>
          <w:rFonts w:ascii="Times New Roman" w:hAnsi="Times New Roman" w:cs="Times New Roman"/>
          <w:b/>
          <w:sz w:val="24"/>
          <w:szCs w:val="24"/>
        </w:rPr>
        <w:t>Dexter Electron Transfer</w:t>
      </w:r>
      <w:r w:rsidR="00363FD4">
        <w:rPr>
          <w:rFonts w:ascii="Times New Roman" w:hAnsi="Times New Roman" w:cs="Times New Roman"/>
          <w:b/>
          <w:sz w:val="24"/>
          <w:szCs w:val="24"/>
        </w:rPr>
        <w:t xml:space="preserve"> in CP</w:t>
      </w:r>
      <w:r w:rsidRPr="00FC3AE1">
        <w:rPr>
          <w:rFonts w:ascii="Times New Roman" w:hAnsi="Times New Roman" w:cs="Times New Roman"/>
          <w:b/>
          <w:sz w:val="24"/>
          <w:szCs w:val="24"/>
        </w:rPr>
        <w:t>s</w:t>
      </w:r>
    </w:p>
    <w:p w14:paraId="73BF0536" w14:textId="77777777" w:rsidR="00D529DA" w:rsidRDefault="00B8724E"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FRET and Dexter </w:t>
      </w:r>
      <w:r w:rsidR="006C0630">
        <w:rPr>
          <w:rFonts w:ascii="Times New Roman" w:hAnsi="Times New Roman" w:cs="Times New Roman"/>
          <w:sz w:val="24"/>
          <w:szCs w:val="24"/>
        </w:rPr>
        <w:t xml:space="preserve">electron </w:t>
      </w:r>
      <w:r>
        <w:rPr>
          <w:rFonts w:ascii="Times New Roman" w:hAnsi="Times New Roman" w:cs="Times New Roman"/>
          <w:sz w:val="24"/>
          <w:szCs w:val="24"/>
        </w:rPr>
        <w:t xml:space="preserve">transfer are processes involving the transfer of an </w:t>
      </w:r>
      <w:r w:rsidR="006C0630">
        <w:rPr>
          <w:rFonts w:ascii="Times New Roman" w:hAnsi="Times New Roman" w:cs="Times New Roman"/>
          <w:sz w:val="24"/>
          <w:szCs w:val="24"/>
        </w:rPr>
        <w:t xml:space="preserve">electronic </w:t>
      </w:r>
      <w:r>
        <w:rPr>
          <w:rFonts w:ascii="Times New Roman" w:hAnsi="Times New Roman" w:cs="Times New Roman"/>
          <w:sz w:val="24"/>
          <w:szCs w:val="24"/>
        </w:rPr>
        <w:t xml:space="preserve">excitation from molecule to another. </w:t>
      </w:r>
      <w:r w:rsidR="00600ED5">
        <w:rPr>
          <w:rFonts w:ascii="Times New Roman" w:hAnsi="Times New Roman" w:cs="Times New Roman"/>
          <w:sz w:val="24"/>
          <w:szCs w:val="24"/>
        </w:rPr>
        <w:t xml:space="preserve">If </w:t>
      </w:r>
      <w:r w:rsidR="004E58B4">
        <w:rPr>
          <w:rFonts w:ascii="Times New Roman" w:hAnsi="Times New Roman" w:cs="Times New Roman"/>
          <w:sz w:val="24"/>
          <w:szCs w:val="24"/>
        </w:rPr>
        <w:t xml:space="preserve">transfer occurs between like molecules (e.g. </w:t>
      </w:r>
      <w:r w:rsidR="00011DA3">
        <w:rPr>
          <w:rFonts w:ascii="Times New Roman" w:hAnsi="Times New Roman" w:cs="Times New Roman"/>
          <w:sz w:val="24"/>
          <w:szCs w:val="24"/>
        </w:rPr>
        <w:t xml:space="preserve">equivalent chromophores </w:t>
      </w:r>
      <w:r w:rsidR="004E58B4">
        <w:rPr>
          <w:rFonts w:ascii="Times New Roman" w:hAnsi="Times New Roman" w:cs="Times New Roman"/>
          <w:sz w:val="24"/>
          <w:szCs w:val="24"/>
        </w:rPr>
        <w:t>of a conjugated polymer)</w:t>
      </w:r>
      <w:r w:rsidR="00600ED5">
        <w:rPr>
          <w:rFonts w:ascii="Times New Roman" w:hAnsi="Times New Roman" w:cs="Times New Roman"/>
          <w:sz w:val="24"/>
          <w:szCs w:val="24"/>
        </w:rPr>
        <w:t>,</w:t>
      </w:r>
      <w:r w:rsidR="004E58B4">
        <w:rPr>
          <w:rFonts w:ascii="Times New Roman" w:hAnsi="Times New Roman" w:cs="Times New Roman"/>
          <w:sz w:val="24"/>
          <w:szCs w:val="24"/>
        </w:rPr>
        <w:t xml:space="preserve"> this is ref</w:t>
      </w:r>
      <w:r w:rsidR="00600ED5">
        <w:rPr>
          <w:rFonts w:ascii="Times New Roman" w:hAnsi="Times New Roman" w:cs="Times New Roman"/>
          <w:sz w:val="24"/>
          <w:szCs w:val="24"/>
        </w:rPr>
        <w:t xml:space="preserve">erred to as </w:t>
      </w:r>
      <w:proofErr w:type="spellStart"/>
      <w:r w:rsidR="00600ED5">
        <w:rPr>
          <w:rFonts w:ascii="Times New Roman" w:hAnsi="Times New Roman" w:cs="Times New Roman"/>
          <w:sz w:val="24"/>
          <w:szCs w:val="24"/>
        </w:rPr>
        <w:t>homotransfer</w:t>
      </w:r>
      <w:proofErr w:type="spellEnd"/>
      <w:r w:rsidR="0063397C">
        <w:rPr>
          <w:rFonts w:ascii="Times New Roman" w:hAnsi="Times New Roman" w:cs="Times New Roman"/>
          <w:sz w:val="24"/>
          <w:szCs w:val="24"/>
        </w:rPr>
        <w:t xml:space="preserve"> or homo-FRET</w:t>
      </w:r>
      <w:r w:rsidR="00600ED5">
        <w:rPr>
          <w:rFonts w:ascii="Times New Roman" w:hAnsi="Times New Roman" w:cs="Times New Roman"/>
          <w:sz w:val="24"/>
          <w:szCs w:val="24"/>
        </w:rPr>
        <w:t>. If</w:t>
      </w:r>
      <w:r w:rsidR="004E58B4">
        <w:rPr>
          <w:rFonts w:ascii="Times New Roman" w:hAnsi="Times New Roman" w:cs="Times New Roman"/>
          <w:sz w:val="24"/>
          <w:szCs w:val="24"/>
        </w:rPr>
        <w:t xml:space="preserve"> transfer occurs between chemically distinct molecules, this is referred to as </w:t>
      </w:r>
      <w:proofErr w:type="spellStart"/>
      <w:r w:rsidR="004E58B4">
        <w:rPr>
          <w:rFonts w:ascii="Times New Roman" w:hAnsi="Times New Roman" w:cs="Times New Roman"/>
          <w:sz w:val="24"/>
          <w:szCs w:val="24"/>
        </w:rPr>
        <w:t>heterotransfer</w:t>
      </w:r>
      <w:proofErr w:type="spellEnd"/>
      <w:r w:rsidR="004E58B4">
        <w:rPr>
          <w:rFonts w:ascii="Times New Roman" w:hAnsi="Times New Roman" w:cs="Times New Roman"/>
          <w:sz w:val="24"/>
          <w:szCs w:val="24"/>
        </w:rPr>
        <w:t xml:space="preserve">. </w:t>
      </w:r>
      <w:r w:rsidR="0063397C">
        <w:rPr>
          <w:rFonts w:ascii="Times New Roman" w:hAnsi="Times New Roman" w:cs="Times New Roman"/>
          <w:sz w:val="24"/>
          <w:szCs w:val="24"/>
        </w:rPr>
        <w:t xml:space="preserve">For either transfer </w:t>
      </w:r>
      <w:r w:rsidR="00D529DA">
        <w:rPr>
          <w:rFonts w:ascii="Times New Roman" w:hAnsi="Times New Roman" w:cs="Times New Roman"/>
          <w:sz w:val="24"/>
          <w:szCs w:val="24"/>
        </w:rPr>
        <w:t>process, t</w:t>
      </w:r>
      <w:r w:rsidR="007C266C">
        <w:rPr>
          <w:rFonts w:ascii="Times New Roman" w:hAnsi="Times New Roman" w:cs="Times New Roman"/>
          <w:sz w:val="24"/>
          <w:szCs w:val="24"/>
        </w:rPr>
        <w:t>he molecule initially excited by photon absorption</w:t>
      </w:r>
      <w:r w:rsidR="00D529DA">
        <w:rPr>
          <w:rFonts w:ascii="Times New Roman" w:hAnsi="Times New Roman" w:cs="Times New Roman"/>
          <w:sz w:val="24"/>
          <w:szCs w:val="24"/>
        </w:rPr>
        <w:t xml:space="preserve"> to its singlet excited state</w:t>
      </w:r>
      <w:r w:rsidR="007C266C">
        <w:rPr>
          <w:rFonts w:ascii="Times New Roman" w:hAnsi="Times New Roman" w:cs="Times New Roman"/>
          <w:sz w:val="24"/>
          <w:szCs w:val="24"/>
        </w:rPr>
        <w:t xml:space="preserve"> is referred to as the donor, and the molecule that the excitation is transferred to is referred to as the acceptor.</w:t>
      </w:r>
      <w:r w:rsidR="00D529DA">
        <w:rPr>
          <w:rFonts w:ascii="Times New Roman" w:hAnsi="Times New Roman" w:cs="Times New Roman"/>
          <w:sz w:val="24"/>
          <w:szCs w:val="24"/>
        </w:rPr>
        <w:t xml:space="preserve"> </w:t>
      </w:r>
      <w:r w:rsidR="007E4CFD">
        <w:rPr>
          <w:rFonts w:ascii="Times New Roman" w:hAnsi="Times New Roman" w:cs="Times New Roman"/>
          <w:sz w:val="24"/>
          <w:szCs w:val="24"/>
        </w:rPr>
        <w:t>Both processes are non-radiative</w:t>
      </w:r>
      <w:r w:rsidR="00327B00">
        <w:rPr>
          <w:rFonts w:ascii="Times New Roman" w:hAnsi="Times New Roman" w:cs="Times New Roman"/>
          <w:sz w:val="24"/>
          <w:szCs w:val="24"/>
        </w:rPr>
        <w:t xml:space="preserve"> (there is no photon</w:t>
      </w:r>
      <w:r w:rsidR="0063397C">
        <w:rPr>
          <w:rFonts w:ascii="Times New Roman" w:hAnsi="Times New Roman" w:cs="Times New Roman"/>
          <w:sz w:val="24"/>
          <w:szCs w:val="24"/>
        </w:rPr>
        <w:t xml:space="preserve"> emission upon donor relaxation</w:t>
      </w:r>
      <w:r w:rsidR="00327B00">
        <w:rPr>
          <w:rFonts w:ascii="Times New Roman" w:hAnsi="Times New Roman" w:cs="Times New Roman"/>
          <w:sz w:val="24"/>
          <w:szCs w:val="24"/>
        </w:rPr>
        <w:t xml:space="preserve"> </w:t>
      </w:r>
      <w:r w:rsidR="0063397C">
        <w:rPr>
          <w:rFonts w:ascii="Times New Roman" w:hAnsi="Times New Roman" w:cs="Times New Roman"/>
          <w:sz w:val="24"/>
          <w:szCs w:val="24"/>
        </w:rPr>
        <w:t xml:space="preserve">nor reabsorption of emission resulting in </w:t>
      </w:r>
      <w:r w:rsidR="00327B00">
        <w:rPr>
          <w:rFonts w:ascii="Times New Roman" w:hAnsi="Times New Roman" w:cs="Times New Roman"/>
          <w:sz w:val="24"/>
          <w:szCs w:val="24"/>
        </w:rPr>
        <w:t>acceptor excitation),</w:t>
      </w:r>
      <w:r w:rsidR="007E4CFD">
        <w:rPr>
          <w:rFonts w:ascii="Times New Roman" w:hAnsi="Times New Roman" w:cs="Times New Roman"/>
          <w:sz w:val="24"/>
          <w:szCs w:val="24"/>
        </w:rPr>
        <w:t xml:space="preserve"> and have similar initial and final states. However, the path by which an excitation moves from one molecule to another differs. </w:t>
      </w:r>
      <w:r w:rsidR="00D529DA">
        <w:rPr>
          <w:rFonts w:ascii="Times New Roman" w:hAnsi="Times New Roman" w:cs="Times New Roman"/>
          <w:sz w:val="24"/>
          <w:szCs w:val="24"/>
        </w:rPr>
        <w:lastRenderedPageBreak/>
        <w:t xml:space="preserve">The differences between each process are discussed </w:t>
      </w:r>
      <w:r w:rsidR="007E4CFD">
        <w:rPr>
          <w:rFonts w:ascii="Times New Roman" w:hAnsi="Times New Roman" w:cs="Times New Roman"/>
          <w:sz w:val="24"/>
          <w:szCs w:val="24"/>
        </w:rPr>
        <w:t xml:space="preserve">in detail </w:t>
      </w:r>
      <w:r w:rsidR="00D529DA">
        <w:rPr>
          <w:rFonts w:ascii="Times New Roman" w:hAnsi="Times New Roman" w:cs="Times New Roman"/>
          <w:sz w:val="24"/>
          <w:szCs w:val="24"/>
        </w:rPr>
        <w:t>below</w:t>
      </w:r>
      <w:r w:rsidR="00157576">
        <w:rPr>
          <w:rFonts w:ascii="Times New Roman" w:hAnsi="Times New Roman" w:cs="Times New Roman"/>
          <w:sz w:val="24"/>
          <w:szCs w:val="24"/>
        </w:rPr>
        <w:t>, and illustrated in Fig. 1.</w:t>
      </w:r>
      <w:r w:rsidR="00D76923">
        <w:rPr>
          <w:rFonts w:ascii="Times New Roman" w:hAnsi="Times New Roman" w:cs="Times New Roman"/>
          <w:sz w:val="24"/>
          <w:szCs w:val="24"/>
        </w:rPr>
        <w:t>3</w:t>
      </w:r>
      <w:r w:rsidR="00D529DA">
        <w:rPr>
          <w:rFonts w:ascii="Times New Roman" w:hAnsi="Times New Roman" w:cs="Times New Roman"/>
          <w:sz w:val="24"/>
          <w:szCs w:val="24"/>
        </w:rPr>
        <w:t>.</w:t>
      </w:r>
    </w:p>
    <w:p w14:paraId="0237CD7A" w14:textId="77777777" w:rsidR="00F14F7D" w:rsidRDefault="00F14F7D" w:rsidP="00F14F7D">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9AC64" wp14:editId="20476F8B">
            <wp:extent cx="4162425" cy="2495550"/>
            <wp:effectExtent l="0" t="0" r="9525" b="0"/>
            <wp:docPr id="3" name="Picture 3" descr="C:\Users\Louis\Desktop\Dissertation\Figures\FRETvsDex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Dissertation\Figures\FRETvsDext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2425" cy="2495550"/>
                    </a:xfrm>
                    <a:prstGeom prst="rect">
                      <a:avLst/>
                    </a:prstGeom>
                    <a:noFill/>
                    <a:ln>
                      <a:noFill/>
                    </a:ln>
                  </pic:spPr>
                </pic:pic>
              </a:graphicData>
            </a:graphic>
          </wp:inline>
        </w:drawing>
      </w:r>
    </w:p>
    <w:p w14:paraId="31D26151" w14:textId="4D09FB78" w:rsidR="00F14F7D" w:rsidRDefault="00F14F7D" w:rsidP="00F14F7D">
      <w:pPr>
        <w:pStyle w:val="NoSpacing"/>
        <w:tabs>
          <w:tab w:val="right" w:pos="9360"/>
        </w:tabs>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Fig. 1.</w:t>
      </w:r>
      <w:r w:rsidR="00D76923">
        <w:rPr>
          <w:rFonts w:ascii="Times New Roman" w:hAnsi="Times New Roman" w:cs="Times New Roman"/>
          <w:sz w:val="24"/>
          <w:szCs w:val="24"/>
        </w:rPr>
        <w:t>3</w:t>
      </w:r>
      <w:r>
        <w:rPr>
          <w:rFonts w:ascii="Times New Roman" w:hAnsi="Times New Roman" w:cs="Times New Roman"/>
          <w:sz w:val="24"/>
          <w:szCs w:val="24"/>
        </w:rPr>
        <w:t>.</w:t>
      </w:r>
      <w:proofErr w:type="gramEnd"/>
      <w:r>
        <w:rPr>
          <w:rFonts w:ascii="Times New Roman" w:hAnsi="Times New Roman" w:cs="Times New Roman"/>
          <w:sz w:val="24"/>
          <w:szCs w:val="24"/>
        </w:rPr>
        <w:t xml:space="preserve"> Comparison of </w:t>
      </w:r>
      <w:proofErr w:type="spellStart"/>
      <w:r>
        <w:rPr>
          <w:rFonts w:ascii="Times New Roman" w:hAnsi="Times New Roman" w:cs="Times New Roman"/>
          <w:sz w:val="24"/>
          <w:szCs w:val="24"/>
        </w:rPr>
        <w:t>Förster</w:t>
      </w:r>
      <w:proofErr w:type="spellEnd"/>
      <w:r>
        <w:rPr>
          <w:rFonts w:ascii="Times New Roman" w:hAnsi="Times New Roman" w:cs="Times New Roman"/>
          <w:sz w:val="24"/>
          <w:szCs w:val="24"/>
        </w:rPr>
        <w:t xml:space="preserve"> and Dexter transfer, including illustration of the HOMO and LUMO orbitals of a donor (yellow) and acceptor (red) pair, with colored arrows to indicate photon absorption (purple), energy transfer (yellow), and electron motion (black). In the initial state (1), a HOMO donor electron is excited to the LUMO via photon absorption. The intermediate states illustrate the </w:t>
      </w:r>
      <w:proofErr w:type="spellStart"/>
      <w:r>
        <w:rPr>
          <w:rFonts w:ascii="Times New Roman" w:hAnsi="Times New Roman" w:cs="Times New Roman"/>
          <w:sz w:val="24"/>
          <w:szCs w:val="24"/>
        </w:rPr>
        <w:t>Förster</w:t>
      </w:r>
      <w:proofErr w:type="spellEnd"/>
      <w:r w:rsidR="00CD5CA9">
        <w:rPr>
          <w:rFonts w:ascii="Times New Roman" w:hAnsi="Times New Roman" w:cs="Times New Roman"/>
          <w:sz w:val="24"/>
          <w:szCs w:val="24"/>
        </w:rPr>
        <w:t xml:space="preserve"> resonance energy</w:t>
      </w:r>
      <w:r>
        <w:rPr>
          <w:rFonts w:ascii="Times New Roman" w:hAnsi="Times New Roman" w:cs="Times New Roman"/>
          <w:sz w:val="24"/>
          <w:szCs w:val="24"/>
        </w:rPr>
        <w:t xml:space="preserve"> transfer (2-F) and Dexter</w:t>
      </w:r>
      <w:r w:rsidR="00CD5CA9">
        <w:rPr>
          <w:rFonts w:ascii="Times New Roman" w:hAnsi="Times New Roman" w:cs="Times New Roman"/>
          <w:sz w:val="24"/>
          <w:szCs w:val="24"/>
        </w:rPr>
        <w:t xml:space="preserve"> electron</w:t>
      </w:r>
      <w:r>
        <w:rPr>
          <w:rFonts w:ascii="Times New Roman" w:hAnsi="Times New Roman" w:cs="Times New Roman"/>
          <w:sz w:val="24"/>
          <w:szCs w:val="24"/>
        </w:rPr>
        <w:t xml:space="preserve"> transfer (2-D) processes. Both processes yield the same final state with </w:t>
      </w:r>
      <w:r w:rsidR="00E67E3D">
        <w:rPr>
          <w:rFonts w:ascii="Times New Roman" w:hAnsi="Times New Roman" w:cs="Times New Roman"/>
          <w:sz w:val="24"/>
          <w:szCs w:val="24"/>
        </w:rPr>
        <w:t xml:space="preserve">the donor in the ground electronic state </w:t>
      </w:r>
      <w:r w:rsidR="00AC144F">
        <w:rPr>
          <w:rFonts w:ascii="Times New Roman" w:hAnsi="Times New Roman" w:cs="Times New Roman"/>
          <w:sz w:val="24"/>
          <w:szCs w:val="24"/>
        </w:rPr>
        <w:t xml:space="preserve">and </w:t>
      </w:r>
      <w:r>
        <w:rPr>
          <w:rFonts w:ascii="Times New Roman" w:hAnsi="Times New Roman" w:cs="Times New Roman"/>
          <w:sz w:val="24"/>
          <w:szCs w:val="24"/>
        </w:rPr>
        <w:t>an electron in the acceptor LUMO (3).</w:t>
      </w:r>
    </w:p>
    <w:p w14:paraId="6EEC2968" w14:textId="77777777" w:rsidR="00F14F7D" w:rsidRDefault="00F14F7D" w:rsidP="00F14F7D">
      <w:pPr>
        <w:pStyle w:val="NoSpacing"/>
        <w:spacing w:line="480" w:lineRule="auto"/>
        <w:jc w:val="both"/>
        <w:rPr>
          <w:rFonts w:ascii="Times New Roman" w:hAnsi="Times New Roman" w:cs="Times New Roman"/>
          <w:sz w:val="24"/>
          <w:szCs w:val="24"/>
        </w:rPr>
      </w:pPr>
    </w:p>
    <w:p w14:paraId="74FD6879" w14:textId="77777777" w:rsidR="007E35C7" w:rsidRPr="00FC3AE1" w:rsidRDefault="00E05B86"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process of </w:t>
      </w:r>
      <w:r w:rsidR="00D529DA">
        <w:rPr>
          <w:rFonts w:ascii="Times New Roman" w:hAnsi="Times New Roman" w:cs="Times New Roman"/>
          <w:sz w:val="24"/>
          <w:szCs w:val="24"/>
        </w:rPr>
        <w:t xml:space="preserve">FRET </w:t>
      </w:r>
      <w:r w:rsidR="007E35C7" w:rsidRPr="00FC3AE1">
        <w:rPr>
          <w:rFonts w:ascii="Times New Roman" w:hAnsi="Times New Roman" w:cs="Times New Roman"/>
          <w:sz w:val="24"/>
          <w:szCs w:val="24"/>
        </w:rPr>
        <w:t>involves</w:t>
      </w:r>
      <w:r>
        <w:rPr>
          <w:rFonts w:ascii="Times New Roman" w:hAnsi="Times New Roman" w:cs="Times New Roman"/>
          <w:sz w:val="24"/>
          <w:szCs w:val="24"/>
        </w:rPr>
        <w:t xml:space="preserve"> long-range (≤10 nm) </w:t>
      </w:r>
      <w:r w:rsidR="00600ED5">
        <w:rPr>
          <w:rFonts w:ascii="Times New Roman" w:hAnsi="Times New Roman" w:cs="Times New Roman"/>
          <w:sz w:val="24"/>
          <w:szCs w:val="24"/>
        </w:rPr>
        <w:t>transition dipole coupled</w:t>
      </w:r>
      <w:r w:rsidR="0051054F">
        <w:rPr>
          <w:rFonts w:ascii="Times New Roman" w:hAnsi="Times New Roman" w:cs="Times New Roman"/>
          <w:sz w:val="24"/>
          <w:szCs w:val="24"/>
        </w:rPr>
        <w:t xml:space="preserve"> </w:t>
      </w:r>
      <w:r>
        <w:rPr>
          <w:rFonts w:ascii="Times New Roman" w:hAnsi="Times New Roman" w:cs="Times New Roman"/>
          <w:sz w:val="24"/>
          <w:szCs w:val="24"/>
        </w:rPr>
        <w:t>energy transfer</w:t>
      </w:r>
      <w:r w:rsidR="007E35C7" w:rsidRPr="00FC3AE1">
        <w:rPr>
          <w:rFonts w:ascii="Times New Roman" w:hAnsi="Times New Roman" w:cs="Times New Roman"/>
          <w:sz w:val="24"/>
          <w:szCs w:val="24"/>
        </w:rPr>
        <w:t xml:space="preserve"> from the donor to the acceptor, resulting in non-radiative relaxation of the donor electron from the excited state back to the ground state, and concomitant HOMO</w:t>
      </w:r>
      <w:r w:rsidR="007E35C7" w:rsidRPr="00FC3AE1">
        <w:rPr>
          <w:rFonts w:ascii="Times New Roman" w:hAnsi="Times New Roman" w:cs="Times New Roman"/>
          <w:sz w:val="24"/>
          <w:szCs w:val="24"/>
        </w:rPr>
        <w:sym w:font="Wingdings" w:char="F0E0"/>
      </w:r>
      <w:r w:rsidR="007E35C7" w:rsidRPr="00FC3AE1">
        <w:rPr>
          <w:rFonts w:ascii="Times New Roman" w:hAnsi="Times New Roman" w:cs="Times New Roman"/>
          <w:sz w:val="24"/>
          <w:szCs w:val="24"/>
        </w:rPr>
        <w:t>LUMO excitation in the acceptor.</w:t>
      </w:r>
      <w:r w:rsidR="00E67E3D">
        <w:rPr>
          <w:rFonts w:ascii="Times New Roman" w:hAnsi="Times New Roman" w:cs="Times New Roman"/>
          <w:sz w:val="24"/>
          <w:szCs w:val="24"/>
        </w:rPr>
        <w:t>{</w:t>
      </w:r>
      <w:proofErr w:type="spellStart"/>
      <w:r w:rsidR="00E67E3D">
        <w:rPr>
          <w:rFonts w:ascii="Times New Roman" w:hAnsi="Times New Roman" w:cs="Times New Roman"/>
          <w:sz w:val="24"/>
          <w:szCs w:val="24"/>
        </w:rPr>
        <w:t>Förster</w:t>
      </w:r>
      <w:proofErr w:type="spellEnd"/>
      <w:r w:rsidR="00E67E3D">
        <w:rPr>
          <w:rFonts w:ascii="Times New Roman" w:hAnsi="Times New Roman" w:cs="Times New Roman"/>
          <w:sz w:val="24"/>
          <w:szCs w:val="24"/>
        </w:rPr>
        <w:t>, 1948 #181}</w:t>
      </w:r>
      <w:r w:rsidR="007E35C7" w:rsidRPr="00FC3AE1">
        <w:rPr>
          <w:rFonts w:ascii="Times New Roman" w:hAnsi="Times New Roman" w:cs="Times New Roman"/>
          <w:sz w:val="24"/>
          <w:szCs w:val="24"/>
        </w:rPr>
        <w:t xml:space="preserve"> The FRET process is dependent upon several variables, including intermolecular </w:t>
      </w:r>
      <w:r w:rsidR="001C5CBC">
        <w:rPr>
          <w:rFonts w:ascii="Times New Roman" w:hAnsi="Times New Roman" w:cs="Times New Roman"/>
          <w:sz w:val="24"/>
          <w:szCs w:val="24"/>
        </w:rPr>
        <w:t>separation</w:t>
      </w:r>
      <w:r w:rsidR="007E35C7" w:rsidRPr="00FC3AE1">
        <w:rPr>
          <w:rFonts w:ascii="Times New Roman" w:hAnsi="Times New Roman" w:cs="Times New Roman"/>
          <w:sz w:val="24"/>
          <w:szCs w:val="24"/>
        </w:rPr>
        <w:t xml:space="preserve">, spectral overlap of the donor fluorescence spectrum with the acceptor absorption spectrum, and relative </w:t>
      </w:r>
      <w:r w:rsidR="007E35C7" w:rsidRPr="00FC3AE1">
        <w:rPr>
          <w:rFonts w:ascii="Times New Roman" w:hAnsi="Times New Roman" w:cs="Times New Roman"/>
          <w:sz w:val="24"/>
          <w:szCs w:val="24"/>
        </w:rPr>
        <w:lastRenderedPageBreak/>
        <w:t xml:space="preserve">alignment of transition dipole moments between the donor and acceptor. It is convenient to define a distance </w:t>
      </w:r>
      <w:r w:rsidR="007E35C7" w:rsidRPr="00FC3AE1">
        <w:rPr>
          <w:rFonts w:ascii="Times New Roman" w:hAnsi="Times New Roman" w:cs="Times New Roman"/>
          <w:i/>
          <w:sz w:val="24"/>
          <w:szCs w:val="24"/>
        </w:rPr>
        <w:t>R</w:t>
      </w:r>
      <w:r w:rsidR="007E35C7" w:rsidRPr="00FC3AE1">
        <w:rPr>
          <w:rFonts w:ascii="Times New Roman" w:hAnsi="Times New Roman" w:cs="Times New Roman"/>
          <w:sz w:val="24"/>
          <w:szCs w:val="24"/>
          <w:vertAlign w:val="subscript"/>
        </w:rPr>
        <w:t>0</w:t>
      </w:r>
      <w:r w:rsidR="007E35C7" w:rsidRPr="00FC3AE1">
        <w:rPr>
          <w:rFonts w:ascii="Times New Roman" w:hAnsi="Times New Roman" w:cs="Times New Roman"/>
          <w:sz w:val="24"/>
          <w:szCs w:val="24"/>
        </w:rPr>
        <w:t xml:space="preserve"> known as the </w:t>
      </w:r>
      <w:proofErr w:type="spellStart"/>
      <w:r w:rsidR="007E35C7" w:rsidRPr="00FC3AE1">
        <w:rPr>
          <w:rFonts w:ascii="Times New Roman" w:hAnsi="Times New Roman" w:cs="Times New Roman"/>
          <w:sz w:val="24"/>
          <w:szCs w:val="24"/>
        </w:rPr>
        <w:t>Förster</w:t>
      </w:r>
      <w:proofErr w:type="spellEnd"/>
      <w:r w:rsidR="007E35C7" w:rsidRPr="00FC3AE1">
        <w:rPr>
          <w:rFonts w:ascii="Times New Roman" w:hAnsi="Times New Roman" w:cs="Times New Roman"/>
          <w:sz w:val="24"/>
          <w:szCs w:val="24"/>
        </w:rPr>
        <w:t xml:space="preserve"> radius, where FRET between the donor and acceptor is 50% efficient</w:t>
      </w:r>
      <w:r w:rsidR="00DE4C53">
        <w:rPr>
          <w:rFonts w:ascii="Times New Roman" w:hAnsi="Times New Roman" w:cs="Times New Roman"/>
          <w:sz w:val="24"/>
          <w:szCs w:val="24"/>
        </w:rPr>
        <w:t xml:space="preserve"> (typically </w:t>
      </w:r>
      <w:r w:rsidR="00487956">
        <w:rPr>
          <w:rFonts w:ascii="Times New Roman" w:hAnsi="Times New Roman" w:cs="Times New Roman"/>
          <w:sz w:val="24"/>
          <w:szCs w:val="24"/>
        </w:rPr>
        <w:t>1</w:t>
      </w:r>
      <w:r w:rsidR="00CD5CA9">
        <w:rPr>
          <w:rFonts w:ascii="Times New Roman" w:hAnsi="Times New Roman" w:cs="Times New Roman"/>
          <w:sz w:val="24"/>
          <w:szCs w:val="24"/>
        </w:rPr>
        <w:t>-</w:t>
      </w:r>
      <w:r w:rsidR="00487956">
        <w:rPr>
          <w:rFonts w:ascii="Times New Roman" w:hAnsi="Times New Roman" w:cs="Times New Roman"/>
          <w:sz w:val="24"/>
          <w:szCs w:val="24"/>
        </w:rPr>
        <w:t>6</w:t>
      </w:r>
      <w:r w:rsidR="00DE4C53">
        <w:rPr>
          <w:rFonts w:ascii="Times New Roman" w:hAnsi="Times New Roman" w:cs="Times New Roman"/>
          <w:sz w:val="24"/>
          <w:szCs w:val="24"/>
        </w:rPr>
        <w:t xml:space="preserve"> nm)</w:t>
      </w:r>
      <w:proofErr w:type="gramStart"/>
      <w:r w:rsidR="00DE4C53">
        <w:rPr>
          <w:rFonts w:ascii="Times New Roman" w:hAnsi="Times New Roman" w:cs="Times New Roman"/>
          <w:sz w:val="24"/>
          <w:szCs w:val="24"/>
        </w:rPr>
        <w:t>.</w:t>
      </w:r>
      <w:r w:rsidR="00487956">
        <w:rPr>
          <w:rFonts w:ascii="Times New Roman" w:hAnsi="Times New Roman" w:cs="Times New Roman"/>
          <w:sz w:val="24"/>
          <w:szCs w:val="24"/>
        </w:rPr>
        <w:t>{</w:t>
      </w:r>
      <w:proofErr w:type="spellStart"/>
      <w:proofErr w:type="gramEnd"/>
      <w:r w:rsidR="00487956">
        <w:rPr>
          <w:rFonts w:ascii="Times New Roman" w:hAnsi="Times New Roman" w:cs="Times New Roman"/>
          <w:sz w:val="24"/>
          <w:szCs w:val="24"/>
        </w:rPr>
        <w:t>Wiczk</w:t>
      </w:r>
      <w:proofErr w:type="spellEnd"/>
      <w:r w:rsidR="00487956">
        <w:rPr>
          <w:rFonts w:ascii="Times New Roman" w:hAnsi="Times New Roman" w:cs="Times New Roman"/>
          <w:sz w:val="24"/>
          <w:szCs w:val="24"/>
        </w:rPr>
        <w:t>, 1991 #206}{</w:t>
      </w:r>
      <w:proofErr w:type="spellStart"/>
      <w:r w:rsidR="00487956">
        <w:rPr>
          <w:rFonts w:ascii="Times New Roman" w:hAnsi="Times New Roman" w:cs="Times New Roman"/>
          <w:sz w:val="24"/>
          <w:szCs w:val="24"/>
        </w:rPr>
        <w:t>Akrap</w:t>
      </w:r>
      <w:proofErr w:type="spellEnd"/>
      <w:r w:rsidR="00487956">
        <w:rPr>
          <w:rFonts w:ascii="Times New Roman" w:hAnsi="Times New Roman" w:cs="Times New Roman"/>
          <w:sz w:val="24"/>
          <w:szCs w:val="24"/>
        </w:rPr>
        <w:t>, 2010 #207}</w:t>
      </w:r>
      <w:r w:rsidR="007E35C7" w:rsidRPr="00FC3AE1">
        <w:rPr>
          <w:rFonts w:ascii="Times New Roman" w:hAnsi="Times New Roman" w:cs="Times New Roman"/>
          <w:sz w:val="24"/>
          <w:szCs w:val="24"/>
        </w:rPr>
        <w:t xml:space="preserve"> This is given by the equation</w:t>
      </w:r>
    </w:p>
    <w:p w14:paraId="389DE72A" w14:textId="77777777" w:rsidR="007E35C7" w:rsidRPr="00FC3AE1" w:rsidRDefault="00515BA5" w:rsidP="007E35C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position w:val="-32"/>
          <w:sz w:val="24"/>
          <w:szCs w:val="24"/>
        </w:rPr>
        <w:pict w14:anchorId="6F8EDA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25pt;height:40.65pt">
            <v:imagedata r:id="rId9" o:title=""/>
          </v:shape>
        </w:pict>
      </w:r>
      <w:r w:rsidR="007E35C7" w:rsidRPr="00FC3AE1">
        <w:rPr>
          <w:rFonts w:ascii="Times New Roman" w:hAnsi="Times New Roman" w:cs="Times New Roman"/>
          <w:sz w:val="24"/>
          <w:szCs w:val="24"/>
        </w:rPr>
        <w:t>,                                    (1.</w:t>
      </w:r>
      <w:r w:rsidR="00E8610C">
        <w:rPr>
          <w:rFonts w:ascii="Times New Roman" w:hAnsi="Times New Roman" w:cs="Times New Roman"/>
          <w:sz w:val="24"/>
          <w:szCs w:val="24"/>
        </w:rPr>
        <w:t>1</w:t>
      </w:r>
      <w:r w:rsidR="007E35C7" w:rsidRPr="00FC3AE1">
        <w:rPr>
          <w:rFonts w:ascii="Times New Roman" w:hAnsi="Times New Roman" w:cs="Times New Roman"/>
          <w:sz w:val="24"/>
          <w:szCs w:val="24"/>
        </w:rPr>
        <w:t>)</w:t>
      </w:r>
    </w:p>
    <w:p w14:paraId="1CB9FDD1"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orientation factor (typically assumed to be 2/3 for </w:t>
      </w:r>
      <w:r w:rsidR="00975485">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14:paraId="264B0050" w14:textId="77777777" w:rsidR="007E35C7" w:rsidRPr="00FC3AE1" w:rsidRDefault="00515BA5"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pict w14:anchorId="5667D4A5">
          <v:shape id="_x0000_i1026" type="#_x0000_t75" style="width:137.35pt;height:17.25pt">
            <v:imagedata r:id="rId10" o:title=""/>
          </v:shape>
        </w:pict>
      </w:r>
      <w:r w:rsidR="00445A75">
        <w:rPr>
          <w:rFonts w:ascii="Times New Roman" w:hAnsi="Times New Roman" w:cs="Times New Roman"/>
          <w:sz w:val="24"/>
          <w:szCs w:val="24"/>
        </w:rPr>
        <w:t xml:space="preserve">, </w:t>
      </w:r>
      <w:r w:rsidR="00445A75">
        <w:rPr>
          <w:rFonts w:ascii="Times New Roman" w:hAnsi="Times New Roman" w:cs="Times New Roman"/>
          <w:sz w:val="24"/>
          <w:szCs w:val="24"/>
        </w:rPr>
        <w:tab/>
      </w:r>
      <w:r w:rsidR="00445A75">
        <w:rPr>
          <w:rFonts w:ascii="Times New Roman" w:hAnsi="Times New Roman" w:cs="Times New Roman"/>
          <w:sz w:val="24"/>
          <w:szCs w:val="24"/>
        </w:rPr>
        <w:tab/>
      </w:r>
      <w:r w:rsidR="00445A75">
        <w:rPr>
          <w:rFonts w:ascii="Times New Roman" w:hAnsi="Times New Roman" w:cs="Times New Roman"/>
          <w:sz w:val="24"/>
          <w:szCs w:val="24"/>
        </w:rPr>
        <w:tab/>
      </w:r>
      <w:r w:rsidR="00445A75">
        <w:rPr>
          <w:rFonts w:ascii="Times New Roman" w:hAnsi="Times New Roman" w:cs="Times New Roman"/>
          <w:sz w:val="24"/>
          <w:szCs w:val="24"/>
        </w:rPr>
        <w:tab/>
        <w:t xml:space="preserve">   (1.2</w:t>
      </w:r>
      <w:r w:rsidR="007E35C7" w:rsidRPr="00FC3AE1">
        <w:rPr>
          <w:rFonts w:ascii="Times New Roman" w:hAnsi="Times New Roman" w:cs="Times New Roman"/>
          <w:sz w:val="24"/>
          <w:szCs w:val="24"/>
        </w:rPr>
        <w:t>)</w:t>
      </w:r>
    </w:p>
    <w:p w14:paraId="2657B82F"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sidR="00D76923">
        <w:rPr>
          <w:rFonts w:ascii="Times New Roman" w:hAnsi="Times New Roman" w:cs="Times New Roman"/>
          <w:sz w:val="24"/>
          <w:szCs w:val="24"/>
        </w:rPr>
        <w:t>4</w:t>
      </w:r>
      <w:r w:rsidR="001C5CBC">
        <w:rPr>
          <w:rFonts w:ascii="Times New Roman" w:hAnsi="Times New Roman" w:cs="Times New Roman"/>
          <w:sz w:val="24"/>
          <w:szCs w:val="24"/>
        </w:rPr>
        <w:t>).</w:t>
      </w:r>
    </w:p>
    <w:p w14:paraId="0E41A29E"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6855A7F6" wp14:editId="39198965">
            <wp:extent cx="3810000" cy="3190875"/>
            <wp:effectExtent l="0" t="0" r="0" b="9525"/>
            <wp:docPr id="1" name="Picture 1"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14:paraId="07083C14" w14:textId="77777777" w:rsidR="007E35C7" w:rsidRPr="00FC3AE1" w:rsidRDefault="007E35C7" w:rsidP="007E35C7">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w:t>
      </w:r>
      <w:r w:rsidR="00F14F7D">
        <w:rPr>
          <w:rFonts w:ascii="Times New Roman" w:hAnsi="Times New Roman" w:cs="Times New Roman"/>
          <w:sz w:val="24"/>
          <w:szCs w:val="24"/>
        </w:rPr>
        <w:t>.</w:t>
      </w:r>
      <w:r w:rsidRPr="00FC3AE1">
        <w:rPr>
          <w:rFonts w:ascii="Times New Roman" w:hAnsi="Times New Roman" w:cs="Times New Roman"/>
          <w:sz w:val="24"/>
          <w:szCs w:val="24"/>
        </w:rPr>
        <w:t xml:space="preserve"> 1.</w:t>
      </w:r>
      <w:r w:rsidR="00D76923">
        <w:rPr>
          <w:rFonts w:ascii="Times New Roman" w:hAnsi="Times New Roman" w:cs="Times New Roman"/>
          <w:sz w:val="24"/>
          <w:szCs w:val="24"/>
        </w:rPr>
        <w:t>4</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w:t>
      </w:r>
      <w:proofErr w:type="gramStart"/>
      <w:r w:rsidRPr="00FC3AE1">
        <w:rPr>
          <w:rFonts w:ascii="Times New Roman" w:hAnsi="Times New Roman" w:cs="Times New Roman"/>
          <w:sz w:val="24"/>
          <w:szCs w:val="24"/>
        </w:rPr>
        <w:t>vectors,</w:t>
      </w:r>
      <w:proofErr w:type="gramEnd"/>
      <w:r w:rsidRPr="00FC3AE1">
        <w:rPr>
          <w:rFonts w:ascii="Times New Roman" w:hAnsi="Times New Roman" w:cs="Times New Roman"/>
          <w:sz w:val="24"/>
          <w:szCs w:val="24"/>
        </w:rPr>
        <w:t xml:space="preserve"> R (blue) is the intermolecular distance along the intermolecular axis. </w:t>
      </w:r>
    </w:p>
    <w:p w14:paraId="61F572FA" w14:textId="77777777" w:rsidR="007E35C7" w:rsidRPr="00FC3AE1" w:rsidRDefault="007E35C7" w:rsidP="007E35C7">
      <w:pPr>
        <w:pStyle w:val="NoSpacing"/>
        <w:spacing w:line="480" w:lineRule="auto"/>
        <w:jc w:val="both"/>
        <w:rPr>
          <w:rFonts w:ascii="Times New Roman" w:hAnsi="Times New Roman" w:cs="Times New Roman"/>
          <w:sz w:val="24"/>
          <w:szCs w:val="24"/>
        </w:rPr>
      </w:pPr>
    </w:p>
    <w:p w14:paraId="2048C500" w14:textId="77777777" w:rsidR="007E35C7" w:rsidRPr="00FC3AE1" w:rsidRDefault="007E35C7" w:rsidP="00D751CE">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Lastly, </w:t>
      </w:r>
      <w:proofErr w:type="gramStart"/>
      <w:r w:rsidRPr="00FC3AE1">
        <w:rPr>
          <w:rFonts w:ascii="Times New Roman" w:hAnsi="Times New Roman" w:cs="Times New Roman"/>
          <w:i/>
          <w:sz w:val="24"/>
          <w:szCs w:val="24"/>
        </w:rPr>
        <w:t>J</w:t>
      </w:r>
      <w:r w:rsidRPr="00FC3AE1">
        <w:rPr>
          <w:rFonts w:ascii="Times New Roman" w:hAnsi="Times New Roman" w:cs="Times New Roman"/>
          <w:sz w:val="24"/>
          <w:szCs w:val="24"/>
        </w:rPr>
        <w:t>(</w:t>
      </w:r>
      <w:proofErr w:type="gramEnd"/>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14:paraId="22BA6539" w14:textId="77777777" w:rsidR="007E35C7" w:rsidRPr="00FC3AE1" w:rsidRDefault="00515BA5"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18"/>
          <w:sz w:val="24"/>
          <w:szCs w:val="24"/>
        </w:rPr>
        <w:pict w14:anchorId="23B8B94A">
          <v:shape id="_x0000_i1027" type="#_x0000_t75" style="width:135.6pt;height:26.05pt">
            <v:imagedata r:id="rId12" o:title=""/>
          </v:shape>
        </w:pict>
      </w:r>
      <w:r w:rsidR="007E35C7" w:rsidRPr="00FC3AE1">
        <w:rPr>
          <w:rFonts w:ascii="Times New Roman" w:hAnsi="Times New Roman" w:cs="Times New Roman"/>
          <w:sz w:val="24"/>
          <w:szCs w:val="24"/>
        </w:rPr>
        <w:t>,                                        (1.</w:t>
      </w:r>
      <w:r w:rsidR="00445A75">
        <w:rPr>
          <w:rFonts w:ascii="Times New Roman" w:hAnsi="Times New Roman" w:cs="Times New Roman"/>
          <w:sz w:val="24"/>
          <w:szCs w:val="24"/>
        </w:rPr>
        <w:t>3)</w:t>
      </w:r>
    </w:p>
    <w:p w14:paraId="63C9F57A"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extinction spectrum of the acceptor (converted from the absorption spectrum using Beer’s Law). The energy transfer rate constant (</w:t>
      </w:r>
      <w:proofErr w:type="spellStart"/>
      <w:r w:rsidRPr="00FC3AE1">
        <w:rPr>
          <w:rFonts w:ascii="Times New Roman" w:hAnsi="Times New Roman" w:cs="Times New Roman"/>
          <w:i/>
          <w:sz w:val="24"/>
          <w:szCs w:val="24"/>
        </w:rPr>
        <w:t>k</w:t>
      </w:r>
      <w:r w:rsidRPr="00FC3AE1">
        <w:rPr>
          <w:rFonts w:ascii="Times New Roman" w:hAnsi="Times New Roman" w:cs="Times New Roman"/>
          <w:i/>
          <w:sz w:val="24"/>
          <w:szCs w:val="24"/>
          <w:vertAlign w:val="subscript"/>
        </w:rPr>
        <w:t>et</w:t>
      </w:r>
      <w:proofErr w:type="spellEnd"/>
      <w:r w:rsidRPr="00FC3AE1">
        <w:rPr>
          <w:rFonts w:ascii="Times New Roman" w:hAnsi="Times New Roman" w:cs="Times New Roman"/>
          <w:sz w:val="24"/>
          <w:szCs w:val="24"/>
        </w:rPr>
        <w:t xml:space="preserve">) is determined using the </w:t>
      </w:r>
      <w:proofErr w:type="spellStart"/>
      <w:r w:rsidRPr="00FC3AE1">
        <w:rPr>
          <w:rFonts w:ascii="Times New Roman" w:hAnsi="Times New Roman" w:cs="Times New Roman"/>
          <w:sz w:val="24"/>
          <w:szCs w:val="24"/>
        </w:rPr>
        <w:t>Förster</w:t>
      </w:r>
      <w:proofErr w:type="spellEnd"/>
      <w:r w:rsidRPr="00FC3AE1">
        <w:rPr>
          <w:rFonts w:ascii="Times New Roman" w:hAnsi="Times New Roman" w:cs="Times New Roman"/>
          <w:sz w:val="24"/>
          <w:szCs w:val="24"/>
        </w:rPr>
        <w:t xml:space="preserve"> radius by</w:t>
      </w:r>
    </w:p>
    <w:p w14:paraId="55DB24E2" w14:textId="77777777" w:rsidR="007E35C7" w:rsidRPr="00FC3AE1" w:rsidRDefault="00515BA5"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pict w14:anchorId="00A91E4F">
          <v:shape id="_x0000_i1028" type="#_x0000_t75" style="width:74.2pt;height:38.45pt">
            <v:imagedata r:id="rId13" o:title=""/>
          </v:shape>
        </w:pict>
      </w:r>
      <w:r w:rsidR="007E35C7" w:rsidRPr="00FC3AE1">
        <w:rPr>
          <w:rFonts w:ascii="Times New Roman" w:hAnsi="Times New Roman" w:cs="Times New Roman"/>
          <w:sz w:val="24"/>
          <w:szCs w:val="24"/>
        </w:rPr>
        <w:t>,                                                   (1.</w:t>
      </w:r>
      <w:r w:rsidR="00445A75">
        <w:rPr>
          <w:rFonts w:ascii="Times New Roman" w:hAnsi="Times New Roman" w:cs="Times New Roman"/>
          <w:sz w:val="24"/>
          <w:szCs w:val="24"/>
        </w:rPr>
        <w:t>4</w:t>
      </w:r>
      <w:r w:rsidR="007E35C7" w:rsidRPr="00FC3AE1">
        <w:rPr>
          <w:rFonts w:ascii="Times New Roman" w:hAnsi="Times New Roman" w:cs="Times New Roman"/>
          <w:sz w:val="24"/>
          <w:szCs w:val="24"/>
        </w:rPr>
        <w:t>)</w:t>
      </w:r>
    </w:p>
    <w:p w14:paraId="5322CA97" w14:textId="77777777" w:rsidR="008D2855" w:rsidRDefault="007E35C7" w:rsidP="00D751CE">
      <w:pPr>
        <w:pStyle w:val="NoSpacing"/>
        <w:spacing w:line="480" w:lineRule="auto"/>
        <w:ind w:left="720"/>
        <w:jc w:val="both"/>
        <w:rPr>
          <w:rFonts w:ascii="Times New Roman" w:hAnsi="Times New Roman" w:cs="Times New Roman"/>
          <w:sz w:val="24"/>
          <w:szCs w:val="24"/>
        </w:rPr>
      </w:pPr>
      <w:proofErr w:type="gramStart"/>
      <w:r w:rsidRPr="00FC3AE1">
        <w:rPr>
          <w:rFonts w:ascii="Times New Roman" w:hAnsi="Times New Roman" w:cs="Times New Roman"/>
          <w:sz w:val="24"/>
          <w:szCs w:val="24"/>
        </w:rPr>
        <w:lastRenderedPageBreak/>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 intermolecular </w:t>
      </w:r>
      <w:r w:rsidR="00327B00">
        <w:rPr>
          <w:rFonts w:ascii="Times New Roman" w:hAnsi="Times New Roman" w:cs="Times New Roman"/>
          <w:sz w:val="24"/>
          <w:szCs w:val="24"/>
        </w:rPr>
        <w:t>separation</w:t>
      </w:r>
      <w:r w:rsidRPr="00FC3AE1">
        <w:rPr>
          <w:rFonts w:ascii="Times New Roman" w:hAnsi="Times New Roman" w:cs="Times New Roman"/>
          <w:sz w:val="24"/>
          <w:szCs w:val="24"/>
        </w:rPr>
        <w:t xml:space="preserve"> and </w:t>
      </w:r>
      <w:r w:rsidRPr="00FC3AE1">
        <w:rPr>
          <w:rFonts w:ascii="Symbol" w:hAnsi="Symbol" w:cs="Times New Roman"/>
          <w:sz w:val="24"/>
          <w:szCs w:val="24"/>
        </w:rPr>
        <w:t></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is the fluorescence lifetime of the donor.</w:t>
      </w:r>
      <w:r w:rsidR="00DE4C53">
        <w:rPr>
          <w:rFonts w:ascii="Times New Roman" w:hAnsi="Times New Roman" w:cs="Times New Roman"/>
          <w:sz w:val="24"/>
          <w:szCs w:val="24"/>
        </w:rPr>
        <w:t xml:space="preserve"> </w:t>
      </w:r>
      <w:r w:rsidR="008D2855" w:rsidRPr="00FC3AE1">
        <w:rPr>
          <w:rFonts w:ascii="Times New Roman" w:hAnsi="Times New Roman" w:cs="Times New Roman"/>
          <w:sz w:val="24"/>
          <w:szCs w:val="24"/>
        </w:rPr>
        <w:t>FRET is a useful tool for measuring interactions between molecules for distances &lt;10 nm, and is often referred to as a “molecular ruler.”</w:t>
      </w:r>
      <w:r w:rsidR="008D2855">
        <w:rPr>
          <w:rFonts w:ascii="Times New Roman" w:hAnsi="Times New Roman" w:cs="Times New Roman"/>
          <w:sz w:val="24"/>
          <w:szCs w:val="24"/>
        </w:rPr>
        <w:t>{</w:t>
      </w:r>
      <w:proofErr w:type="spellStart"/>
      <w:r w:rsidR="008D2855">
        <w:rPr>
          <w:rFonts w:ascii="Times New Roman" w:hAnsi="Times New Roman" w:cs="Times New Roman"/>
          <w:sz w:val="24"/>
          <w:szCs w:val="24"/>
        </w:rPr>
        <w:t>Stryer</w:t>
      </w:r>
      <w:proofErr w:type="spellEnd"/>
      <w:r w:rsidR="008D2855">
        <w:rPr>
          <w:rFonts w:ascii="Times New Roman" w:hAnsi="Times New Roman" w:cs="Times New Roman"/>
          <w:sz w:val="24"/>
          <w:szCs w:val="24"/>
        </w:rPr>
        <w:t>, 1967 #172}{</w:t>
      </w:r>
      <w:proofErr w:type="spellStart"/>
      <w:r w:rsidR="008D2855">
        <w:rPr>
          <w:rFonts w:ascii="Times New Roman" w:hAnsi="Times New Roman" w:cs="Times New Roman"/>
          <w:sz w:val="24"/>
          <w:szCs w:val="24"/>
        </w:rPr>
        <w:t>Stryer</w:t>
      </w:r>
      <w:proofErr w:type="spellEnd"/>
      <w:r w:rsidR="008D2855">
        <w:rPr>
          <w:rFonts w:ascii="Times New Roman" w:hAnsi="Times New Roman" w:cs="Times New Roman"/>
          <w:sz w:val="24"/>
          <w:szCs w:val="24"/>
        </w:rPr>
        <w:t>, 1978 #173}{</w:t>
      </w:r>
      <w:proofErr w:type="spellStart"/>
      <w:r w:rsidR="008D2855">
        <w:rPr>
          <w:rFonts w:ascii="Times New Roman" w:hAnsi="Times New Roman" w:cs="Times New Roman"/>
          <w:sz w:val="24"/>
          <w:szCs w:val="24"/>
        </w:rPr>
        <w:t>Lakowicz</w:t>
      </w:r>
      <w:proofErr w:type="spellEnd"/>
      <w:r w:rsidR="008D2855">
        <w:rPr>
          <w:rFonts w:ascii="Times New Roman" w:hAnsi="Times New Roman" w:cs="Times New Roman"/>
          <w:sz w:val="24"/>
          <w:szCs w:val="24"/>
        </w:rPr>
        <w:t>, 2006 #26}</w:t>
      </w:r>
    </w:p>
    <w:p w14:paraId="78C2F08C" w14:textId="7FFFD9A2" w:rsidR="00DE4C53" w:rsidRPr="007B0D8E" w:rsidRDefault="00DE4C53"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dependence of the FRET rate constant on the inverse sixth power of intermolecular separation arises </w:t>
      </w:r>
      <w:r w:rsidR="003169B1">
        <w:rPr>
          <w:rFonts w:ascii="Times New Roman" w:hAnsi="Times New Roman" w:cs="Times New Roman"/>
          <w:sz w:val="24"/>
          <w:szCs w:val="24"/>
        </w:rPr>
        <w:t xml:space="preserve">initially </w:t>
      </w:r>
      <w:r>
        <w:rPr>
          <w:rFonts w:ascii="Times New Roman" w:hAnsi="Times New Roman" w:cs="Times New Roman"/>
          <w:sz w:val="24"/>
          <w:szCs w:val="24"/>
        </w:rPr>
        <w:t>from the fact that</w:t>
      </w:r>
      <w:r w:rsidR="007E35C7" w:rsidRPr="00FC3AE1">
        <w:rPr>
          <w:rFonts w:ascii="Times New Roman" w:hAnsi="Times New Roman" w:cs="Times New Roman"/>
          <w:sz w:val="24"/>
          <w:szCs w:val="24"/>
        </w:rPr>
        <w:t xml:space="preserve"> </w:t>
      </w:r>
      <w:r>
        <w:rPr>
          <w:rFonts w:ascii="Times New Roman" w:hAnsi="Times New Roman" w:cs="Times New Roman"/>
          <w:sz w:val="24"/>
          <w:szCs w:val="24"/>
        </w:rPr>
        <w:t xml:space="preserve">FRET is facilitated by interacting </w:t>
      </w:r>
      <w:r w:rsidR="00341FC3">
        <w:rPr>
          <w:rFonts w:ascii="Times New Roman" w:hAnsi="Times New Roman" w:cs="Times New Roman"/>
          <w:sz w:val="24"/>
          <w:szCs w:val="24"/>
        </w:rPr>
        <w:t xml:space="preserve">excited-state </w:t>
      </w:r>
      <w:r>
        <w:rPr>
          <w:rFonts w:ascii="Times New Roman" w:hAnsi="Times New Roman" w:cs="Times New Roman"/>
          <w:sz w:val="24"/>
          <w:szCs w:val="24"/>
        </w:rPr>
        <w:t xml:space="preserve">transition dipoles, whose interaction potential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233A18">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is proportional to </w:t>
      </w:r>
      <w:r>
        <w:rPr>
          <w:rFonts w:ascii="Times New Roman" w:hAnsi="Times New Roman" w:cs="Times New Roman"/>
          <w:i/>
          <w:sz w:val="24"/>
          <w:szCs w:val="24"/>
        </w:rPr>
        <w:t>R</w:t>
      </w:r>
      <w:r>
        <w:rPr>
          <w:rFonts w:ascii="Times New Roman" w:hAnsi="Times New Roman" w:cs="Times New Roman"/>
          <w:sz w:val="24"/>
          <w:szCs w:val="24"/>
          <w:vertAlign w:val="superscript"/>
        </w:rPr>
        <w:t>-3</w:t>
      </w:r>
      <w:r w:rsidR="00AF1711">
        <w:rPr>
          <w:rFonts w:ascii="Times New Roman" w:hAnsi="Times New Roman" w:cs="Times New Roman"/>
          <w:sz w:val="24"/>
          <w:szCs w:val="24"/>
        </w:rPr>
        <w:t xml:space="preserve"> (taken to be a first-order perturbation between the excited donor and acceptor)</w:t>
      </w:r>
      <w:r w:rsidR="003169B1">
        <w:rPr>
          <w:rFonts w:ascii="Times New Roman" w:hAnsi="Times New Roman" w:cs="Times New Roman"/>
          <w:sz w:val="24"/>
          <w:szCs w:val="24"/>
        </w:rPr>
        <w:t xml:space="preserve">. </w:t>
      </w:r>
      <w:r w:rsidR="00E9556E">
        <w:rPr>
          <w:rFonts w:ascii="Times New Roman" w:hAnsi="Times New Roman" w:cs="Times New Roman"/>
          <w:sz w:val="24"/>
          <w:szCs w:val="24"/>
        </w:rPr>
        <w:t xml:space="preserve">The distinction of </w:t>
      </w:r>
      <w:proofErr w:type="spellStart"/>
      <w:r w:rsidR="00E9556E">
        <w:rPr>
          <w:rFonts w:ascii="Times New Roman" w:hAnsi="Times New Roman" w:cs="Times New Roman"/>
          <w:sz w:val="24"/>
          <w:szCs w:val="24"/>
        </w:rPr>
        <w:t>Förster</w:t>
      </w:r>
      <w:proofErr w:type="spellEnd"/>
      <w:r w:rsidR="00E9556E">
        <w:rPr>
          <w:rFonts w:ascii="Times New Roman" w:hAnsi="Times New Roman" w:cs="Times New Roman"/>
          <w:sz w:val="24"/>
          <w:szCs w:val="24"/>
        </w:rPr>
        <w:t xml:space="preserve"> transfer from previously mentioned coherent transfer is that </w:t>
      </w:r>
      <w:proofErr w:type="spellStart"/>
      <w:r w:rsidR="00E9556E">
        <w:rPr>
          <w:rFonts w:ascii="Times New Roman" w:hAnsi="Times New Roman" w:cs="Times New Roman"/>
          <w:sz w:val="24"/>
          <w:szCs w:val="24"/>
        </w:rPr>
        <w:t>Förster</w:t>
      </w:r>
      <w:proofErr w:type="spellEnd"/>
      <w:r w:rsidR="00E9556E">
        <w:rPr>
          <w:rFonts w:ascii="Times New Roman" w:hAnsi="Times New Roman" w:cs="Times New Roman"/>
          <w:sz w:val="24"/>
          <w:szCs w:val="24"/>
        </w:rPr>
        <w:t xml:space="preserve"> transfer is assumed for very weakly coupled transition dipoles</w:t>
      </w:r>
      <w:r w:rsidR="00011DA3">
        <w:rPr>
          <w:rFonts w:ascii="Times New Roman" w:hAnsi="Times New Roman" w:cs="Times New Roman"/>
          <w:sz w:val="24"/>
          <w:szCs w:val="24"/>
        </w:rPr>
        <w:t>, whereas coherent transfer requires strong coupling</w:t>
      </w:r>
      <w:r w:rsidR="00E9556E">
        <w:rPr>
          <w:rFonts w:ascii="Times New Roman" w:hAnsi="Times New Roman" w:cs="Times New Roman"/>
          <w:sz w:val="24"/>
          <w:szCs w:val="24"/>
        </w:rPr>
        <w:t xml:space="preserve">. </w:t>
      </w:r>
      <w:r w:rsidR="004461A0">
        <w:rPr>
          <w:rFonts w:ascii="Times New Roman" w:hAnsi="Times New Roman" w:cs="Times New Roman"/>
          <w:sz w:val="24"/>
          <w:szCs w:val="24"/>
        </w:rPr>
        <w:t>From the time-dependent tunneling example described in section 1.3</w:t>
      </w:r>
      <w:r w:rsidR="00F90F1A">
        <w:rPr>
          <w:rFonts w:ascii="Times New Roman" w:hAnsi="Times New Roman" w:cs="Times New Roman"/>
          <w:sz w:val="24"/>
          <w:szCs w:val="24"/>
        </w:rPr>
        <w:t xml:space="preserve"> (c.f. Equation 1.</w:t>
      </w:r>
      <w:r w:rsidR="00147233">
        <w:rPr>
          <w:rFonts w:ascii="Times New Roman" w:hAnsi="Times New Roman" w:cs="Times New Roman"/>
          <w:sz w:val="24"/>
          <w:szCs w:val="24"/>
        </w:rPr>
        <w:t>7</w:t>
      </w:r>
      <w:r w:rsidR="00F90F1A">
        <w:rPr>
          <w:rFonts w:ascii="Times New Roman" w:hAnsi="Times New Roman" w:cs="Times New Roman"/>
          <w:sz w:val="24"/>
          <w:szCs w:val="24"/>
        </w:rPr>
        <w:t>)</w:t>
      </w:r>
      <w:r w:rsidR="004461A0">
        <w:rPr>
          <w:rFonts w:ascii="Times New Roman" w:hAnsi="Times New Roman" w:cs="Times New Roman"/>
          <w:sz w:val="24"/>
          <w:szCs w:val="24"/>
        </w:rPr>
        <w:t xml:space="preserve">, we see that the tunneling probability </w:t>
      </w:r>
      <w:proofErr w:type="gramStart"/>
      <w:r w:rsidR="004461A0">
        <w:rPr>
          <w:rFonts w:ascii="Times New Roman" w:hAnsi="Times New Roman" w:cs="Times New Roman"/>
          <w:sz w:val="24"/>
          <w:szCs w:val="24"/>
        </w:rPr>
        <w:t>amplitude</w:t>
      </w:r>
      <w:r w:rsidR="00487956">
        <w:rPr>
          <w:rFonts w:ascii="Times New Roman" w:hAnsi="Times New Roman" w:cs="Times New Roman"/>
          <w:sz w:val="24"/>
          <w:szCs w:val="24"/>
        </w:rPr>
        <w:t xml:space="preserve"> </w:t>
      </w:r>
      <w:proofErr w:type="gramEnd"/>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=isin(ωt)</m:t>
        </m:r>
      </m:oMath>
      <w:r w:rsidR="004461A0">
        <w:rPr>
          <w:rFonts w:ascii="Times New Roman" w:eastAsiaTheme="minorEastAsia" w:hAnsi="Times New Roman" w:cs="Times New Roman"/>
          <w:sz w:val="24"/>
          <w:szCs w:val="24"/>
        </w:rPr>
        <w:t xml:space="preserve">. </w:t>
      </w:r>
      <w:r w:rsidR="00E9556E">
        <w:rPr>
          <w:rFonts w:ascii="Times New Roman" w:eastAsiaTheme="minorEastAsia" w:hAnsi="Times New Roman" w:cs="Times New Roman"/>
          <w:sz w:val="24"/>
          <w:szCs w:val="24"/>
        </w:rPr>
        <w:t>We can approximate the sine</w:t>
      </w:r>
      <w:r w:rsidR="004461A0">
        <w:rPr>
          <w:rFonts w:ascii="Times New Roman" w:eastAsiaTheme="minorEastAsia" w:hAnsi="Times New Roman" w:cs="Times New Roman"/>
          <w:sz w:val="24"/>
          <w:szCs w:val="24"/>
        </w:rPr>
        <w:t xml:space="preserve"> function at early times as </w:t>
      </w:r>
      <m:oMath>
        <m:r>
          <w:rPr>
            <w:rFonts w:ascii="Cambria Math" w:eastAsiaTheme="minorEastAsia" w:hAnsi="Cambria Math" w:cs="Times New Roman"/>
            <w:sz w:val="24"/>
            <w:szCs w:val="24"/>
          </w:rPr>
          <m:t>A(t)≅iωt</m:t>
        </m:r>
      </m:oMath>
      <w:r w:rsidR="004461A0">
        <w:rPr>
          <w:rFonts w:ascii="Times New Roman" w:eastAsiaTheme="minorEastAsia" w:hAnsi="Times New Roman" w:cs="Times New Roman"/>
          <w:sz w:val="24"/>
          <w:szCs w:val="24"/>
        </w:rPr>
        <w:t xml:space="preserve"> and </w:t>
      </w:r>
      <w:proofErr w:type="gramStart"/>
      <w:r w:rsidR="004461A0">
        <w:rPr>
          <w:rFonts w:ascii="Times New Roman" w:eastAsiaTheme="minorEastAsia" w:hAnsi="Times New Roman" w:cs="Times New Roman"/>
          <w:sz w:val="24"/>
          <w:szCs w:val="24"/>
        </w:rPr>
        <w:t xml:space="preserve">thus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t/ℏ)</m:t>
            </m:r>
          </m:e>
          <m:sup>
            <m:r>
              <w:rPr>
                <w:rFonts w:ascii="Cambria Math" w:eastAsiaTheme="minorEastAsia" w:hAnsi="Cambria Math" w:cs="Times New Roman"/>
                <w:sz w:val="24"/>
                <w:szCs w:val="24"/>
              </w:rPr>
              <m:t>2</m:t>
            </m:r>
          </m:sup>
        </m:sSup>
      </m:oMath>
      <w:r w:rsidR="00EE1306">
        <w:rPr>
          <w:rFonts w:ascii="Times New Roman" w:eastAsiaTheme="minorEastAsia" w:hAnsi="Times New Roman" w:cs="Times New Roman"/>
          <w:sz w:val="24"/>
          <w:szCs w:val="24"/>
        </w:rPr>
        <w:t xml:space="preserve">, which yields an </w:t>
      </w:r>
      <w:r w:rsidR="00EE1306" w:rsidRPr="00EE1306">
        <w:rPr>
          <w:rFonts w:ascii="Times New Roman" w:eastAsiaTheme="minorEastAsia" w:hAnsi="Times New Roman" w:cs="Times New Roman"/>
          <w:i/>
          <w:sz w:val="24"/>
          <w:szCs w:val="24"/>
        </w:rPr>
        <w:t>R</w:t>
      </w:r>
      <w:r w:rsidR="00EE1306" w:rsidRPr="00EE1306">
        <w:rPr>
          <w:rFonts w:ascii="Times New Roman" w:eastAsiaTheme="minorEastAsia" w:hAnsi="Times New Roman" w:cs="Times New Roman"/>
          <w:sz w:val="24"/>
          <w:szCs w:val="24"/>
          <w:vertAlign w:val="superscript"/>
        </w:rPr>
        <w:t>-6</w:t>
      </w:r>
      <w:r w:rsidR="004461A0">
        <w:rPr>
          <w:rFonts w:ascii="Times New Roman" w:eastAsiaTheme="minorEastAsia" w:hAnsi="Times New Roman" w:cs="Times New Roman"/>
          <w:sz w:val="24"/>
          <w:szCs w:val="24"/>
        </w:rPr>
        <w:t xml:space="preserve"> </w:t>
      </w:r>
      <w:r w:rsidR="00EE1306">
        <w:rPr>
          <w:rFonts w:ascii="Times New Roman" w:eastAsiaTheme="minorEastAsia" w:hAnsi="Times New Roman" w:cs="Times New Roman"/>
          <w:sz w:val="24"/>
          <w:szCs w:val="24"/>
        </w:rPr>
        <w:t>proportionality in the tunneling rate</w:t>
      </w:r>
      <w:r w:rsidR="00E9556E">
        <w:rPr>
          <w:rFonts w:ascii="Times New Roman" w:eastAsiaTheme="minorEastAsia" w:hAnsi="Times New Roman" w:cs="Times New Roman"/>
          <w:sz w:val="24"/>
          <w:szCs w:val="24"/>
        </w:rPr>
        <w:t>.</w:t>
      </w:r>
      <w:r w:rsidR="00375B0F">
        <w:rPr>
          <w:rFonts w:ascii="Times New Roman" w:eastAsiaTheme="minorEastAsia" w:hAnsi="Times New Roman" w:cs="Times New Roman"/>
          <w:sz w:val="24"/>
          <w:szCs w:val="24"/>
        </w:rPr>
        <w:t xml:space="preserve"> </w:t>
      </w:r>
    </w:p>
    <w:p w14:paraId="69932810" w14:textId="77777777" w:rsidR="00475A83" w:rsidRDefault="00BC09A6"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Despite</w:t>
      </w:r>
      <w:r w:rsidR="00BC5FFB">
        <w:rPr>
          <w:rFonts w:ascii="Times New Roman" w:hAnsi="Times New Roman" w:cs="Times New Roman"/>
          <w:sz w:val="24"/>
          <w:szCs w:val="24"/>
        </w:rPr>
        <w:t xml:space="preserve"> sharing the same initial and final states with regard to</w:t>
      </w:r>
      <w:r>
        <w:rPr>
          <w:rFonts w:ascii="Times New Roman" w:hAnsi="Times New Roman" w:cs="Times New Roman"/>
          <w:sz w:val="24"/>
          <w:szCs w:val="24"/>
        </w:rPr>
        <w:t xml:space="preserve"> </w:t>
      </w:r>
      <w:r w:rsidR="00BC5FFB">
        <w:rPr>
          <w:rFonts w:ascii="Times New Roman" w:hAnsi="Times New Roman" w:cs="Times New Roman"/>
          <w:sz w:val="24"/>
          <w:szCs w:val="24"/>
        </w:rPr>
        <w:t>donor and</w:t>
      </w:r>
      <w:r>
        <w:rPr>
          <w:rFonts w:ascii="Times New Roman" w:hAnsi="Times New Roman" w:cs="Times New Roman"/>
          <w:sz w:val="24"/>
          <w:szCs w:val="24"/>
        </w:rPr>
        <w:t xml:space="preserve"> acceptor as FRET, the mechanism of Dexter transfer differs substantially from FRET. In Dexter transfer, </w:t>
      </w:r>
      <w:r w:rsidR="002076BC">
        <w:rPr>
          <w:rFonts w:ascii="Times New Roman" w:hAnsi="Times New Roman" w:cs="Times New Roman"/>
          <w:sz w:val="24"/>
          <w:szCs w:val="24"/>
        </w:rPr>
        <w:t>an electron in the ground state (HOMO) of the acceptor is exchanged with an electron in the excited state (LUMO) of the donor. These electrons possess identical spins, and remain in</w:t>
      </w:r>
      <w:r w:rsidR="00677645">
        <w:rPr>
          <w:rFonts w:ascii="Times New Roman" w:hAnsi="Times New Roman" w:cs="Times New Roman"/>
          <w:sz w:val="24"/>
          <w:szCs w:val="24"/>
        </w:rPr>
        <w:t xml:space="preserve"> similar electronic states (</w:t>
      </w:r>
      <w:r w:rsidR="002076BC">
        <w:rPr>
          <w:rFonts w:ascii="Times New Roman" w:hAnsi="Times New Roman" w:cs="Times New Roman"/>
          <w:sz w:val="24"/>
          <w:szCs w:val="24"/>
        </w:rPr>
        <w:t xml:space="preserve">a LUMO donor electron is transferred to the LUMO of the acceptor, and a HOMO electron in the acceptor is transferred to the HOMO of the donor). </w:t>
      </w:r>
      <w:r>
        <w:rPr>
          <w:rFonts w:ascii="Times New Roman" w:hAnsi="Times New Roman" w:cs="Times New Roman"/>
          <w:sz w:val="24"/>
          <w:szCs w:val="24"/>
        </w:rPr>
        <w:t>The</w:t>
      </w:r>
      <w:r w:rsidR="00475A83">
        <w:rPr>
          <w:rFonts w:ascii="Times New Roman" w:hAnsi="Times New Roman" w:cs="Times New Roman"/>
          <w:sz w:val="24"/>
          <w:szCs w:val="24"/>
        </w:rPr>
        <w:t xml:space="preserve"> spin criterio</w:t>
      </w:r>
      <w:r w:rsidR="00D76923">
        <w:rPr>
          <w:rFonts w:ascii="Times New Roman" w:hAnsi="Times New Roman" w:cs="Times New Roman"/>
          <w:sz w:val="24"/>
          <w:szCs w:val="24"/>
        </w:rPr>
        <w:t xml:space="preserve">n holds true for singlet Dexter </w:t>
      </w:r>
      <w:r w:rsidR="00475A83">
        <w:rPr>
          <w:rFonts w:ascii="Times New Roman" w:hAnsi="Times New Roman" w:cs="Times New Roman"/>
          <w:sz w:val="24"/>
          <w:szCs w:val="24"/>
        </w:rPr>
        <w:t>transfer, but not for triplet transfer</w:t>
      </w:r>
      <w:r w:rsidR="00840542">
        <w:rPr>
          <w:rFonts w:ascii="Times New Roman" w:hAnsi="Times New Roman" w:cs="Times New Roman"/>
          <w:sz w:val="24"/>
          <w:szCs w:val="24"/>
        </w:rPr>
        <w:t>,</w:t>
      </w:r>
      <w:r w:rsidR="00475A83">
        <w:rPr>
          <w:rFonts w:ascii="Times New Roman" w:hAnsi="Times New Roman" w:cs="Times New Roman"/>
          <w:sz w:val="24"/>
          <w:szCs w:val="24"/>
        </w:rPr>
        <w:t xml:space="preserve"> or triplet-triplet annih</w:t>
      </w:r>
      <w:r w:rsidR="00BC5FFB">
        <w:rPr>
          <w:rFonts w:ascii="Times New Roman" w:hAnsi="Times New Roman" w:cs="Times New Roman"/>
          <w:sz w:val="24"/>
          <w:szCs w:val="24"/>
        </w:rPr>
        <w:t>ilation</w:t>
      </w:r>
      <w:proofErr w:type="gramStart"/>
      <w:r w:rsidR="00BC5FFB">
        <w:rPr>
          <w:rFonts w:ascii="Times New Roman" w:hAnsi="Times New Roman" w:cs="Times New Roman"/>
          <w:sz w:val="24"/>
          <w:szCs w:val="24"/>
        </w:rPr>
        <w:t>,</w:t>
      </w:r>
      <w:r w:rsidR="00840542">
        <w:rPr>
          <w:rFonts w:ascii="Times New Roman" w:hAnsi="Times New Roman" w:cs="Times New Roman"/>
          <w:sz w:val="24"/>
          <w:szCs w:val="24"/>
        </w:rPr>
        <w:t>{</w:t>
      </w:r>
      <w:proofErr w:type="spellStart"/>
      <w:proofErr w:type="gramEnd"/>
      <w:r w:rsidR="00840542">
        <w:rPr>
          <w:rFonts w:ascii="Times New Roman" w:hAnsi="Times New Roman" w:cs="Times New Roman"/>
          <w:sz w:val="24"/>
          <w:szCs w:val="24"/>
        </w:rPr>
        <w:t>Monguzzi</w:t>
      </w:r>
      <w:proofErr w:type="spellEnd"/>
      <w:r w:rsidR="00840542">
        <w:rPr>
          <w:rFonts w:ascii="Times New Roman" w:hAnsi="Times New Roman" w:cs="Times New Roman"/>
          <w:sz w:val="24"/>
          <w:szCs w:val="24"/>
        </w:rPr>
        <w:t>, 2008 #180}</w:t>
      </w:r>
      <w:r w:rsidR="00BC5FFB">
        <w:rPr>
          <w:rFonts w:ascii="Times New Roman" w:hAnsi="Times New Roman" w:cs="Times New Roman"/>
          <w:sz w:val="24"/>
          <w:szCs w:val="24"/>
        </w:rPr>
        <w:t xml:space="preserve"> in which the transferred electrons possess opposite spins.</w:t>
      </w:r>
      <w:r w:rsidR="00475A83">
        <w:rPr>
          <w:rFonts w:ascii="Times New Roman" w:hAnsi="Times New Roman" w:cs="Times New Roman"/>
          <w:sz w:val="24"/>
          <w:szCs w:val="24"/>
        </w:rPr>
        <w:t xml:space="preserve"> </w:t>
      </w:r>
      <w:r w:rsidR="002076BC">
        <w:rPr>
          <w:rFonts w:ascii="Times New Roman" w:hAnsi="Times New Roman" w:cs="Times New Roman"/>
          <w:sz w:val="24"/>
          <w:szCs w:val="24"/>
        </w:rPr>
        <w:t>Th</w:t>
      </w:r>
      <w:r w:rsidR="00475A83">
        <w:rPr>
          <w:rFonts w:ascii="Times New Roman" w:hAnsi="Times New Roman" w:cs="Times New Roman"/>
          <w:sz w:val="24"/>
          <w:szCs w:val="24"/>
        </w:rPr>
        <w:t>e Dexter</w:t>
      </w:r>
      <w:r w:rsidR="002076BC">
        <w:rPr>
          <w:rFonts w:ascii="Times New Roman" w:hAnsi="Times New Roman" w:cs="Times New Roman"/>
          <w:sz w:val="24"/>
          <w:szCs w:val="24"/>
        </w:rPr>
        <w:t xml:space="preserve"> process is facilitated by </w:t>
      </w:r>
      <w:r w:rsidR="00D76923">
        <w:rPr>
          <w:rFonts w:ascii="Times New Roman" w:hAnsi="Times New Roman" w:cs="Times New Roman"/>
          <w:sz w:val="24"/>
          <w:szCs w:val="24"/>
        </w:rPr>
        <w:lastRenderedPageBreak/>
        <w:t>molecular orbital (wavefunction) overlap, as well as</w:t>
      </w:r>
      <w:r w:rsidR="00D76923" w:rsidRPr="00FC3AE1">
        <w:rPr>
          <w:rFonts w:ascii="Times New Roman" w:hAnsi="Times New Roman" w:cs="Times New Roman"/>
          <w:sz w:val="24"/>
          <w:szCs w:val="24"/>
        </w:rPr>
        <w:t xml:space="preserve"> </w:t>
      </w:r>
      <w:r w:rsidR="002076BC" w:rsidRPr="00FC3AE1">
        <w:rPr>
          <w:rFonts w:ascii="Times New Roman" w:hAnsi="Times New Roman" w:cs="Times New Roman"/>
          <w:sz w:val="24"/>
          <w:szCs w:val="24"/>
        </w:rPr>
        <w:t>spectral overlap of the donor fluorescence spectrum with the acceptor absorption spectrum</w:t>
      </w:r>
      <w:r w:rsidR="002076BC">
        <w:rPr>
          <w:rFonts w:ascii="Times New Roman" w:hAnsi="Times New Roman" w:cs="Times New Roman"/>
          <w:sz w:val="24"/>
          <w:szCs w:val="24"/>
        </w:rPr>
        <w:t xml:space="preserve">. Given the </w:t>
      </w:r>
      <w:r w:rsidR="00D76923">
        <w:rPr>
          <w:rFonts w:ascii="Times New Roman" w:hAnsi="Times New Roman" w:cs="Times New Roman"/>
          <w:sz w:val="24"/>
          <w:szCs w:val="24"/>
        </w:rPr>
        <w:t>former</w:t>
      </w:r>
      <w:r w:rsidR="002076BC">
        <w:rPr>
          <w:rFonts w:ascii="Times New Roman" w:hAnsi="Times New Roman" w:cs="Times New Roman"/>
          <w:sz w:val="24"/>
          <w:szCs w:val="24"/>
        </w:rPr>
        <w:t xml:space="preserve"> criterion, the Dexter transfer mechanism is very sensitive to changes in intermolecular separation</w:t>
      </w:r>
      <w:r w:rsidR="002076BC" w:rsidRPr="00FC3AE1">
        <w:rPr>
          <w:rFonts w:ascii="Times New Roman" w:hAnsi="Times New Roman" w:cs="Times New Roman"/>
          <w:sz w:val="24"/>
          <w:szCs w:val="24"/>
        </w:rPr>
        <w:t>.</w:t>
      </w:r>
      <w:r w:rsidR="00475A83">
        <w:rPr>
          <w:rFonts w:ascii="Times New Roman" w:hAnsi="Times New Roman" w:cs="Times New Roman"/>
          <w:sz w:val="24"/>
          <w:szCs w:val="24"/>
        </w:rPr>
        <w:t xml:space="preserve"> The distance-sensitivity of Dexter transfer is made clear upon inspection of the </w:t>
      </w:r>
      <w:r w:rsidR="00003262">
        <w:rPr>
          <w:rFonts w:ascii="Times New Roman" w:hAnsi="Times New Roman" w:cs="Times New Roman"/>
          <w:sz w:val="24"/>
          <w:szCs w:val="24"/>
        </w:rPr>
        <w:t>probability of</w:t>
      </w:r>
      <w:r w:rsidR="00475A83">
        <w:rPr>
          <w:rFonts w:ascii="Times New Roman" w:hAnsi="Times New Roman" w:cs="Times New Roman"/>
          <w:sz w:val="24"/>
          <w:szCs w:val="24"/>
        </w:rPr>
        <w:t xml:space="preserve"> electron exchange, given by:</w:t>
      </w:r>
    </w:p>
    <w:p w14:paraId="2F8D5DB4" w14:textId="74E0F50D" w:rsidR="00F90F1A" w:rsidRDefault="00515BA5" w:rsidP="0078431E">
      <w:pPr>
        <w:pStyle w:val="NoSpacing"/>
        <w:spacing w:line="480" w:lineRule="auto"/>
        <w:jc w:val="right"/>
        <w:rPr>
          <w:rFonts w:ascii="Times New Roman" w:hAnsi="Times New Roman" w:cs="Times New Roman"/>
          <w:sz w:val="24"/>
          <w:szCs w:val="24"/>
        </w:rPr>
      </w:pPr>
      <w:r>
        <w:rPr>
          <w:rFonts w:ascii="Times New Roman" w:hAnsi="Times New Roman" w:cs="Times New Roman"/>
          <w:position w:val="-24"/>
          <w:sz w:val="24"/>
          <w:szCs w:val="24"/>
        </w:rPr>
        <w:pict w14:anchorId="72FC68AE">
          <v:shape id="_x0000_i1029" type="#_x0000_t75" style="width:168.75pt;height:30.9pt">
            <v:imagedata r:id="rId14" o:title=""/>
          </v:shape>
        </w:pict>
      </w:r>
      <w:r w:rsidR="002A7469">
        <w:rPr>
          <w:rFonts w:ascii="Times New Roman" w:hAnsi="Times New Roman" w:cs="Times New Roman"/>
          <w:sz w:val="24"/>
          <w:szCs w:val="24"/>
        </w:rPr>
        <w:t>,</w:t>
      </w:r>
      <w:r w:rsidR="002A7469">
        <w:rPr>
          <w:rFonts w:ascii="Times New Roman" w:hAnsi="Times New Roman" w:cs="Times New Roman"/>
          <w:sz w:val="24"/>
          <w:szCs w:val="24"/>
        </w:rPr>
        <w:tab/>
      </w:r>
      <w:r w:rsidR="002A7469">
        <w:rPr>
          <w:rFonts w:ascii="Times New Roman" w:hAnsi="Times New Roman" w:cs="Times New Roman"/>
          <w:sz w:val="24"/>
          <w:szCs w:val="24"/>
        </w:rPr>
        <w:tab/>
      </w:r>
      <w:r w:rsidR="002A7469">
        <w:rPr>
          <w:rFonts w:ascii="Times New Roman" w:hAnsi="Times New Roman" w:cs="Times New Roman"/>
          <w:sz w:val="24"/>
          <w:szCs w:val="24"/>
        </w:rPr>
        <w:tab/>
      </w:r>
      <w:r w:rsidR="0013358E">
        <w:rPr>
          <w:rFonts w:ascii="Times New Roman" w:hAnsi="Times New Roman" w:cs="Times New Roman"/>
          <w:sz w:val="24"/>
          <w:szCs w:val="24"/>
        </w:rPr>
        <w:t xml:space="preserve">          </w:t>
      </w:r>
      <w:r w:rsidR="00F90F1A">
        <w:rPr>
          <w:rFonts w:ascii="Times New Roman" w:hAnsi="Times New Roman" w:cs="Times New Roman"/>
          <w:sz w:val="24"/>
          <w:szCs w:val="24"/>
        </w:rPr>
        <w:t xml:space="preserve">     </w:t>
      </w:r>
      <w:r w:rsidR="00003262">
        <w:rPr>
          <w:rFonts w:ascii="Times New Roman" w:hAnsi="Times New Roman" w:cs="Times New Roman"/>
          <w:sz w:val="24"/>
          <w:szCs w:val="24"/>
        </w:rPr>
        <w:t>(1.5)</w:t>
      </w:r>
    </w:p>
    <w:p w14:paraId="171E80AF" w14:textId="26FC5E16" w:rsidR="007E35C7" w:rsidRDefault="00003262" w:rsidP="00D751CE">
      <w:pPr>
        <w:pStyle w:val="NoSpacing"/>
        <w:spacing w:line="480"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13358E">
        <w:rPr>
          <w:rFonts w:ascii="Times New Roman" w:hAnsi="Times New Roman" w:cs="Times New Roman"/>
          <w:i/>
          <w:sz w:val="24"/>
          <w:szCs w:val="24"/>
        </w:rPr>
        <w:t>Z</w:t>
      </w:r>
      <w:r>
        <w:rPr>
          <w:rFonts w:ascii="Times New Roman" w:hAnsi="Times New Roman" w:cs="Times New Roman"/>
          <w:sz w:val="24"/>
          <w:szCs w:val="24"/>
        </w:rPr>
        <w:t xml:space="preserve"> is a constant</w:t>
      </w:r>
      <w:r w:rsidR="002B71E7">
        <w:rPr>
          <w:rFonts w:ascii="Times New Roman" w:hAnsi="Times New Roman" w:cs="Times New Roman"/>
          <w:sz w:val="24"/>
          <w:szCs w:val="24"/>
        </w:rPr>
        <w:t xml:space="preserve"> (</w:t>
      </w:r>
      <m:oMath>
        <m:r>
          <w:rPr>
            <w:rFonts w:ascii="Cambria Math" w:hAnsi="Cambria Math" w:cs="Times New Roman"/>
            <w:sz w:val="24"/>
            <w:szCs w:val="24"/>
          </w:rPr>
          <m:t>≪</m:t>
        </m:r>
      </m:oMath>
      <w:r w:rsidR="002B71E7">
        <w:rPr>
          <w:rFonts w:ascii="Times New Roman" w:eastAsiaTheme="minorEastAsia" w:hAnsi="Times New Roman" w:cs="Times New Roman"/>
          <w:sz w:val="24"/>
          <w:szCs w:val="24"/>
        </w:rPr>
        <w:t>1</w:t>
      </w:r>
      <w:r w:rsidR="002B71E7">
        <w:rPr>
          <w:rFonts w:ascii="Times New Roman" w:hAnsi="Times New Roman" w:cs="Times New Roman"/>
          <w:sz w:val="24"/>
          <w:szCs w:val="24"/>
        </w:rPr>
        <w:t>)</w:t>
      </w:r>
      <w:r w:rsidR="00E56CA1">
        <w:rPr>
          <w:rFonts w:ascii="Times New Roman" w:hAnsi="Times New Roman" w:cs="Times New Roman"/>
          <w:sz w:val="24"/>
          <w:szCs w:val="24"/>
        </w:rPr>
        <w:t>,</w:t>
      </w:r>
      <w:r w:rsidR="00122B26" w:rsidRPr="00122B26">
        <w:rPr>
          <w:rFonts w:ascii="Times New Roman" w:hAnsi="Times New Roman" w:cs="Times New Roman"/>
          <w:i/>
          <w:sz w:val="24"/>
          <w:szCs w:val="24"/>
        </w:rPr>
        <w:t xml:space="preserve"> </w:t>
      </w:r>
      <w:r w:rsidR="00122B26" w:rsidRPr="00003262">
        <w:rPr>
          <w:rFonts w:ascii="Times New Roman" w:hAnsi="Times New Roman" w:cs="Times New Roman"/>
          <w:i/>
          <w:sz w:val="24"/>
          <w:szCs w:val="24"/>
        </w:rPr>
        <w:t>J</w:t>
      </w:r>
      <w:r w:rsidR="00122B26">
        <w:rPr>
          <w:rFonts w:ascii="Times New Roman" w:hAnsi="Times New Roman" w:cs="Times New Roman"/>
          <w:sz w:val="24"/>
          <w:szCs w:val="24"/>
        </w:rPr>
        <w:t>(</w:t>
      </w:r>
      <w:r w:rsidR="00122B26" w:rsidRPr="00003262">
        <w:rPr>
          <w:rFonts w:ascii="Symbol" w:hAnsi="Symbol" w:cs="Times New Roman"/>
          <w:i/>
          <w:sz w:val="24"/>
          <w:szCs w:val="24"/>
        </w:rPr>
        <w:t></w:t>
      </w:r>
      <w:r w:rsidR="00122B26">
        <w:rPr>
          <w:rFonts w:ascii="Times New Roman" w:hAnsi="Times New Roman" w:cs="Times New Roman"/>
          <w:sz w:val="24"/>
          <w:szCs w:val="24"/>
        </w:rPr>
        <w:t>) is the is the normalized spectral overlap integral given by Equation 1.3,</w:t>
      </w:r>
      <w:r w:rsidR="00E56CA1">
        <w:rPr>
          <w:rFonts w:ascii="Times New Roman" w:hAnsi="Times New Roman" w:cs="Times New Roman"/>
          <w:sz w:val="24"/>
          <w:szCs w:val="24"/>
        </w:rPr>
        <w:t xml:space="preserve">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w:t>
      </w:r>
      <w:r w:rsidR="00122B26">
        <w:rPr>
          <w:rFonts w:ascii="Times New Roman" w:hAnsi="Times New Roman" w:cs="Times New Roman"/>
          <w:sz w:val="24"/>
          <w:szCs w:val="24"/>
        </w:rPr>
        <w:t xml:space="preserve"> (in angstroms)</w:t>
      </w:r>
      <w:r>
        <w:rPr>
          <w:rFonts w:ascii="Times New Roman" w:hAnsi="Times New Roman" w:cs="Times New Roman"/>
          <w:sz w:val="24"/>
          <w:szCs w:val="24"/>
        </w:rPr>
        <w:t xml:space="preserve">, and </w:t>
      </w:r>
      <w:r>
        <w:rPr>
          <w:rFonts w:ascii="Times New Roman" w:hAnsi="Times New Roman" w:cs="Times New Roman"/>
          <w:i/>
          <w:sz w:val="24"/>
          <w:szCs w:val="24"/>
        </w:rPr>
        <w:t>L</w:t>
      </w:r>
      <w:r>
        <w:rPr>
          <w:rFonts w:ascii="Times New Roman" w:hAnsi="Times New Roman" w:cs="Times New Roman"/>
          <w:sz w:val="24"/>
          <w:szCs w:val="24"/>
        </w:rPr>
        <w:t xml:space="preserve"> is the</w:t>
      </w:r>
      <w:r w:rsidR="00122B26">
        <w:rPr>
          <w:rFonts w:ascii="Times New Roman" w:hAnsi="Times New Roman" w:cs="Times New Roman"/>
          <w:sz w:val="24"/>
          <w:szCs w:val="24"/>
        </w:rPr>
        <w:t xml:space="preserve"> average of the</w:t>
      </w:r>
      <w:r>
        <w:rPr>
          <w:rFonts w:ascii="Times New Roman" w:hAnsi="Times New Roman" w:cs="Times New Roman"/>
          <w:sz w:val="24"/>
          <w:szCs w:val="24"/>
        </w:rPr>
        <w:t xml:space="preserve"> van der Waals radii of the donor and acceptor</w:t>
      </w:r>
      <w:r w:rsidR="00122B26">
        <w:rPr>
          <w:rFonts w:ascii="Times New Roman" w:hAnsi="Times New Roman" w:cs="Times New Roman"/>
          <w:sz w:val="24"/>
          <w:szCs w:val="24"/>
        </w:rPr>
        <w:t xml:space="preserve"> (in angstroms)</w:t>
      </w:r>
      <w:r>
        <w:rPr>
          <w:rFonts w:ascii="Times New Roman" w:hAnsi="Times New Roman" w:cs="Times New Roman"/>
          <w:sz w:val="24"/>
          <w:szCs w:val="24"/>
        </w:rPr>
        <w:t>.</w:t>
      </w:r>
      <w:r w:rsidR="00EE422C" w:rsidRPr="00EE422C">
        <w:rPr>
          <w:rFonts w:ascii="Times New Roman" w:hAnsi="Times New Roman" w:cs="Times New Roman"/>
          <w:sz w:val="24"/>
          <w:szCs w:val="24"/>
        </w:rPr>
        <w:t xml:space="preserve"> </w:t>
      </w:r>
      <w:r w:rsidR="00BC09A6">
        <w:rPr>
          <w:rFonts w:ascii="Times New Roman" w:hAnsi="Times New Roman" w:cs="Times New Roman"/>
          <w:sz w:val="24"/>
          <w:szCs w:val="24"/>
        </w:rPr>
        <w:t>{Dexter, 1952 #176}</w:t>
      </w:r>
      <w:r w:rsidR="00EE422C">
        <w:rPr>
          <w:rFonts w:ascii="Times New Roman" w:hAnsi="Times New Roman" w:cs="Times New Roman"/>
          <w:sz w:val="24"/>
          <w:szCs w:val="24"/>
        </w:rPr>
        <w:t xml:space="preserve"> </w:t>
      </w:r>
      <w:r w:rsidR="00BC09A6">
        <w:rPr>
          <w:rFonts w:ascii="Times New Roman" w:hAnsi="Times New Roman" w:cs="Times New Roman"/>
          <w:sz w:val="24"/>
          <w:szCs w:val="24"/>
        </w:rPr>
        <w:t xml:space="preserve">Inspection of the exponential term alone in Equation 1.5 elucidates the distance sensitivity of Dexter transfer. </w:t>
      </w:r>
      <w:r w:rsidR="009A5E26">
        <w:rPr>
          <w:rFonts w:ascii="Times New Roman" w:hAnsi="Times New Roman" w:cs="Times New Roman"/>
          <w:sz w:val="24"/>
          <w:szCs w:val="24"/>
        </w:rPr>
        <w:t xml:space="preserve">Depending on the average van der Waals radius </w:t>
      </w:r>
      <w:r w:rsidR="009A5E26" w:rsidRPr="009A5E26">
        <w:rPr>
          <w:rFonts w:ascii="Times New Roman" w:hAnsi="Times New Roman" w:cs="Times New Roman"/>
          <w:i/>
          <w:sz w:val="24"/>
          <w:szCs w:val="24"/>
        </w:rPr>
        <w:t>L</w:t>
      </w:r>
      <w:r w:rsidR="009A5E26">
        <w:rPr>
          <w:rFonts w:ascii="Times New Roman" w:hAnsi="Times New Roman" w:cs="Times New Roman"/>
          <w:sz w:val="24"/>
          <w:szCs w:val="24"/>
        </w:rPr>
        <w:t>,</w:t>
      </w:r>
      <w:r w:rsidR="00EE422C">
        <w:rPr>
          <w:rFonts w:ascii="Times New Roman" w:hAnsi="Times New Roman" w:cs="Times New Roman"/>
          <w:sz w:val="24"/>
          <w:szCs w:val="24"/>
        </w:rPr>
        <w:t xml:space="preserve"> </w:t>
      </w:r>
      <w:r w:rsidR="009A5E26">
        <w:rPr>
          <w:rFonts w:ascii="Times New Roman" w:hAnsi="Times New Roman" w:cs="Times New Roman"/>
          <w:sz w:val="24"/>
          <w:szCs w:val="24"/>
        </w:rPr>
        <w:t xml:space="preserve">the probability of </w:t>
      </w:r>
      <w:r w:rsidR="00EE422C">
        <w:rPr>
          <w:rFonts w:ascii="Times New Roman" w:hAnsi="Times New Roman" w:cs="Times New Roman"/>
          <w:sz w:val="24"/>
          <w:szCs w:val="24"/>
        </w:rPr>
        <w:t xml:space="preserve">electron exchange falls to </w:t>
      </w:r>
      <w:r w:rsidR="00130DEF" w:rsidRPr="00130DEF">
        <w:rPr>
          <w:rFonts w:ascii="Times New Roman" w:hAnsi="Times New Roman" w:cs="Times New Roman"/>
          <w:sz w:val="24"/>
          <w:szCs w:val="24"/>
        </w:rPr>
        <w:t>essentially</w:t>
      </w:r>
      <w:r w:rsidR="00FD625C">
        <w:rPr>
          <w:rFonts w:ascii="Times New Roman" w:hAnsi="Times New Roman" w:cs="Times New Roman"/>
          <w:sz w:val="24"/>
          <w:szCs w:val="24"/>
        </w:rPr>
        <w:t xml:space="preserve"> </w:t>
      </w:r>
      <w:r w:rsidR="00EE422C">
        <w:rPr>
          <w:rFonts w:ascii="Times New Roman" w:hAnsi="Times New Roman" w:cs="Times New Roman"/>
          <w:sz w:val="24"/>
          <w:szCs w:val="24"/>
        </w:rPr>
        <w:t xml:space="preserve">zero within </w:t>
      </w:r>
      <w:r w:rsidR="00BC09A6">
        <w:rPr>
          <w:rFonts w:ascii="Times New Roman" w:hAnsi="Times New Roman" w:cs="Times New Roman"/>
          <w:sz w:val="24"/>
          <w:szCs w:val="24"/>
        </w:rPr>
        <w:t>~</w:t>
      </w:r>
      <w:r w:rsidR="00EE422C">
        <w:rPr>
          <w:rFonts w:ascii="Times New Roman" w:hAnsi="Times New Roman" w:cs="Times New Roman"/>
          <w:sz w:val="24"/>
          <w:szCs w:val="24"/>
        </w:rPr>
        <w:t>1</w:t>
      </w:r>
      <w:r w:rsidR="00DB0DDB">
        <w:rPr>
          <w:rFonts w:ascii="Times New Roman" w:hAnsi="Times New Roman" w:cs="Times New Roman"/>
          <w:sz w:val="24"/>
          <w:szCs w:val="24"/>
        </w:rPr>
        <w:t>-2</w:t>
      </w:r>
      <w:r w:rsidR="00EE422C">
        <w:rPr>
          <w:rFonts w:ascii="Times New Roman" w:hAnsi="Times New Roman" w:cs="Times New Roman"/>
          <w:sz w:val="24"/>
          <w:szCs w:val="24"/>
        </w:rPr>
        <w:t xml:space="preserve"> nm</w:t>
      </w:r>
      <w:r w:rsidR="009A5E26">
        <w:rPr>
          <w:rFonts w:ascii="Times New Roman" w:hAnsi="Times New Roman" w:cs="Times New Roman"/>
          <w:sz w:val="24"/>
          <w:szCs w:val="24"/>
        </w:rPr>
        <w:t xml:space="preserve"> or less,</w:t>
      </w:r>
      <w:r w:rsidR="00BC5FFB">
        <w:rPr>
          <w:rFonts w:ascii="Times New Roman" w:hAnsi="Times New Roman" w:cs="Times New Roman"/>
          <w:sz w:val="24"/>
          <w:szCs w:val="24"/>
        </w:rPr>
        <w:t xml:space="preserve"> and</w:t>
      </w:r>
      <w:r w:rsidR="00BC09A6">
        <w:rPr>
          <w:rFonts w:ascii="Times New Roman" w:hAnsi="Times New Roman" w:cs="Times New Roman"/>
          <w:sz w:val="24"/>
          <w:szCs w:val="24"/>
        </w:rPr>
        <w:t xml:space="preserve"> is reduced further depend</w:t>
      </w:r>
      <w:r w:rsidR="00011DA3">
        <w:rPr>
          <w:rFonts w:ascii="Times New Roman" w:hAnsi="Times New Roman" w:cs="Times New Roman"/>
          <w:sz w:val="24"/>
          <w:szCs w:val="24"/>
        </w:rPr>
        <w:t xml:space="preserve">ing on the spectral overlap and </w:t>
      </w:r>
      <w:r w:rsidR="00FF5BA2">
        <w:rPr>
          <w:rFonts w:ascii="Times New Roman" w:hAnsi="Times New Roman" w:cs="Times New Roman"/>
          <w:i/>
          <w:sz w:val="24"/>
          <w:szCs w:val="24"/>
        </w:rPr>
        <w:t>Z</w:t>
      </w:r>
      <w:r w:rsidR="00BC5FFB">
        <w:rPr>
          <w:rFonts w:ascii="Times New Roman" w:hAnsi="Times New Roman" w:cs="Times New Roman"/>
          <w:sz w:val="24"/>
          <w:szCs w:val="24"/>
        </w:rPr>
        <w:t xml:space="preserve">, </w:t>
      </w:r>
      <w:r w:rsidR="00DB0DDB">
        <w:rPr>
          <w:rFonts w:ascii="Times New Roman" w:hAnsi="Times New Roman" w:cs="Times New Roman"/>
          <w:sz w:val="24"/>
          <w:szCs w:val="24"/>
        </w:rPr>
        <w:t>proving</w:t>
      </w:r>
      <w:r w:rsidR="00BC5FFB">
        <w:rPr>
          <w:rFonts w:ascii="Times New Roman" w:hAnsi="Times New Roman" w:cs="Times New Roman"/>
          <w:sz w:val="24"/>
          <w:szCs w:val="24"/>
        </w:rPr>
        <w:t xml:space="preserve"> that Dexter transfer is only efficient at very small intermolecular separations.</w:t>
      </w:r>
      <w:r w:rsidR="00FD625C">
        <w:rPr>
          <w:rFonts w:ascii="Times New Roman" w:hAnsi="Times New Roman" w:cs="Times New Roman"/>
          <w:sz w:val="24"/>
          <w:szCs w:val="24"/>
        </w:rPr>
        <w:t xml:space="preserve"> </w:t>
      </w:r>
      <w:r w:rsidR="00FD625C" w:rsidRPr="00130DEF">
        <w:rPr>
          <w:rFonts w:ascii="Times New Roman" w:hAnsi="Times New Roman" w:cs="Times New Roman"/>
          <w:sz w:val="24"/>
          <w:szCs w:val="24"/>
        </w:rPr>
        <w:t xml:space="preserve">However, for cases in which chromophores are tightly packed and </w:t>
      </w:r>
      <w:proofErr w:type="spellStart"/>
      <w:r w:rsidR="00FD625C" w:rsidRPr="00130DEF">
        <w:rPr>
          <w:rFonts w:ascii="Times New Roman" w:hAnsi="Times New Roman" w:cs="Times New Roman"/>
          <w:sz w:val="24"/>
          <w:szCs w:val="24"/>
        </w:rPr>
        <w:t>Förster</w:t>
      </w:r>
      <w:proofErr w:type="spellEnd"/>
      <w:r w:rsidR="00FD625C" w:rsidRPr="00130DEF">
        <w:rPr>
          <w:rFonts w:ascii="Times New Roman" w:hAnsi="Times New Roman" w:cs="Times New Roman"/>
          <w:sz w:val="24"/>
          <w:szCs w:val="24"/>
        </w:rPr>
        <w:t xml:space="preserve"> transfer is not favored (for example, due to unfavorable dipole alignment, or in the case of triplet excited states, which exhibit low acceptor extinction), Dexter </w:t>
      </w:r>
      <w:r w:rsidR="00130DEF" w:rsidRPr="00130DEF">
        <w:rPr>
          <w:rFonts w:ascii="Times New Roman" w:hAnsi="Times New Roman" w:cs="Times New Roman"/>
          <w:sz w:val="24"/>
          <w:szCs w:val="24"/>
        </w:rPr>
        <w:t xml:space="preserve">transfer </w:t>
      </w:r>
      <w:r w:rsidR="00FD625C" w:rsidRPr="00130DEF">
        <w:rPr>
          <w:rFonts w:ascii="Times New Roman" w:hAnsi="Times New Roman" w:cs="Times New Roman"/>
          <w:sz w:val="24"/>
          <w:szCs w:val="24"/>
        </w:rPr>
        <w:t>may be the dominant energy transfer mechanism.</w:t>
      </w:r>
      <w:r w:rsidR="00263D8E">
        <w:rPr>
          <w:rFonts w:ascii="Times New Roman" w:hAnsi="Times New Roman" w:cs="Times New Roman"/>
          <w:sz w:val="24"/>
          <w:szCs w:val="24"/>
        </w:rPr>
        <w:t>{Scholes, 2000 #227}</w:t>
      </w:r>
    </w:p>
    <w:p w14:paraId="083B74B2" w14:textId="77777777" w:rsidR="00D76923" w:rsidRPr="00D76923" w:rsidRDefault="00D76923" w:rsidP="007E35C7">
      <w:pPr>
        <w:pStyle w:val="NoSpacing"/>
        <w:spacing w:line="480" w:lineRule="auto"/>
        <w:jc w:val="both"/>
        <w:rPr>
          <w:rFonts w:ascii="Times New Roman" w:hAnsi="Times New Roman" w:cs="Times New Roman"/>
          <w:sz w:val="24"/>
          <w:szCs w:val="24"/>
        </w:rPr>
      </w:pPr>
    </w:p>
    <w:p w14:paraId="6BF89033"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proofErr w:type="spellStart"/>
      <w:r w:rsidRPr="00FC3AE1">
        <w:rPr>
          <w:rFonts w:ascii="Times New Roman" w:hAnsi="Times New Roman" w:cs="Times New Roman"/>
          <w:b/>
          <w:sz w:val="24"/>
          <w:szCs w:val="24"/>
        </w:rPr>
        <w:t>Polarons</w:t>
      </w:r>
      <w:proofErr w:type="spellEnd"/>
      <w:r w:rsidRPr="00FC3AE1">
        <w:rPr>
          <w:rFonts w:ascii="Times New Roman" w:hAnsi="Times New Roman" w:cs="Times New Roman"/>
          <w:b/>
          <w:sz w:val="24"/>
          <w:szCs w:val="24"/>
        </w:rPr>
        <w:t xml:space="preserve"> in Conjugated Polymers</w:t>
      </w:r>
    </w:p>
    <w:p w14:paraId="39C0F5EE" w14:textId="45722C16" w:rsidR="00677645" w:rsidRDefault="00677645" w:rsidP="00D751CE">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Devices based on CPs require efficient charge transport in addition to </w:t>
      </w:r>
      <w:r w:rsidR="00CB522B">
        <w:rPr>
          <w:rFonts w:ascii="Times New Roman" w:hAnsi="Times New Roman" w:cs="Times New Roman"/>
          <w:sz w:val="24"/>
          <w:szCs w:val="24"/>
        </w:rPr>
        <w:t xml:space="preserve">efficient </w:t>
      </w:r>
      <w:proofErr w:type="spellStart"/>
      <w:r>
        <w:rPr>
          <w:rFonts w:ascii="Times New Roman" w:hAnsi="Times New Roman" w:cs="Times New Roman"/>
          <w:sz w:val="24"/>
          <w:szCs w:val="24"/>
        </w:rPr>
        <w:t>exciton</w:t>
      </w:r>
      <w:proofErr w:type="spellEnd"/>
      <w:r>
        <w:rPr>
          <w:rFonts w:ascii="Times New Roman" w:hAnsi="Times New Roman" w:cs="Times New Roman"/>
          <w:sz w:val="24"/>
          <w:szCs w:val="24"/>
        </w:rPr>
        <w:t xml:space="preserve"> transport in order to function</w:t>
      </w:r>
      <w:r w:rsidR="001B2318">
        <w:rPr>
          <w:rFonts w:ascii="Times New Roman" w:hAnsi="Times New Roman" w:cs="Times New Roman"/>
          <w:sz w:val="24"/>
          <w:szCs w:val="24"/>
        </w:rPr>
        <w:t xml:space="preserve"> properly</w:t>
      </w:r>
      <w:r>
        <w:rPr>
          <w:rFonts w:ascii="Times New Roman" w:hAnsi="Times New Roman" w:cs="Times New Roman"/>
          <w:sz w:val="24"/>
          <w:szCs w:val="24"/>
        </w:rPr>
        <w:t xml:space="preserve">. In these </w:t>
      </w:r>
      <w:r w:rsidR="001B2318">
        <w:rPr>
          <w:rFonts w:ascii="Times New Roman" w:hAnsi="Times New Roman" w:cs="Times New Roman"/>
          <w:sz w:val="24"/>
          <w:szCs w:val="24"/>
        </w:rPr>
        <w:t>devices</w:t>
      </w:r>
      <w:r>
        <w:rPr>
          <w:rFonts w:ascii="Times New Roman" w:hAnsi="Times New Roman" w:cs="Times New Roman"/>
          <w:sz w:val="24"/>
          <w:szCs w:val="24"/>
        </w:rPr>
        <w:t xml:space="preserve">, charges are either injected into the polymer through cathode/anode materials, or formed by dissociation of </w:t>
      </w:r>
      <w:proofErr w:type="spellStart"/>
      <w:r w:rsidR="00CB522B">
        <w:rPr>
          <w:rFonts w:ascii="Times New Roman" w:hAnsi="Times New Roman" w:cs="Times New Roman"/>
          <w:sz w:val="24"/>
          <w:szCs w:val="24"/>
        </w:rPr>
        <w:lastRenderedPageBreak/>
        <w:t>excitons</w:t>
      </w:r>
      <w:proofErr w:type="spellEnd"/>
      <w:r w:rsidR="00CB522B">
        <w:rPr>
          <w:rFonts w:ascii="Times New Roman" w:hAnsi="Times New Roman" w:cs="Times New Roman"/>
          <w:sz w:val="24"/>
          <w:szCs w:val="24"/>
        </w:rPr>
        <w:t xml:space="preserve"> through charge transfer events </w:t>
      </w:r>
      <w:r w:rsidR="00F90F1A">
        <w:rPr>
          <w:rFonts w:ascii="Times New Roman" w:hAnsi="Times New Roman" w:cs="Times New Roman"/>
          <w:sz w:val="24"/>
          <w:szCs w:val="24"/>
        </w:rPr>
        <w:t>in the bulk</w:t>
      </w:r>
      <w:r w:rsidR="00CB522B">
        <w:rPr>
          <w:rFonts w:ascii="Times New Roman" w:hAnsi="Times New Roman" w:cs="Times New Roman"/>
          <w:sz w:val="24"/>
          <w:szCs w:val="24"/>
        </w:rPr>
        <w:t xml:space="preserve"> </w:t>
      </w:r>
      <w:r w:rsidR="00CB522B" w:rsidRPr="00130DEF">
        <w:rPr>
          <w:rFonts w:ascii="Times New Roman" w:hAnsi="Times New Roman" w:cs="Times New Roman"/>
          <w:sz w:val="24"/>
          <w:szCs w:val="24"/>
        </w:rPr>
        <w:t>heterojunction</w:t>
      </w:r>
      <w:r w:rsidR="001B2318">
        <w:rPr>
          <w:rFonts w:ascii="Times New Roman" w:hAnsi="Times New Roman" w:cs="Times New Roman"/>
          <w:sz w:val="24"/>
          <w:szCs w:val="24"/>
        </w:rPr>
        <w:t xml:space="preserve"> (c.f. section 1.2)</w:t>
      </w:r>
      <w:r>
        <w:rPr>
          <w:rFonts w:ascii="Times New Roman" w:hAnsi="Times New Roman" w:cs="Times New Roman"/>
          <w:sz w:val="24"/>
          <w:szCs w:val="24"/>
        </w:rPr>
        <w:t xml:space="preserve">. Additionally, many fluorescence measurements on conjugated polymers and nanoparticles are complicated by </w:t>
      </w:r>
      <w:proofErr w:type="spellStart"/>
      <w:r>
        <w:rPr>
          <w:rFonts w:ascii="Times New Roman" w:hAnsi="Times New Roman" w:cs="Times New Roman"/>
          <w:sz w:val="24"/>
          <w:szCs w:val="24"/>
        </w:rPr>
        <w:t>photoejection</w:t>
      </w:r>
      <w:proofErr w:type="spellEnd"/>
      <w:r>
        <w:rPr>
          <w:rFonts w:ascii="Times New Roman" w:hAnsi="Times New Roman" w:cs="Times New Roman"/>
          <w:sz w:val="24"/>
          <w:szCs w:val="24"/>
        </w:rPr>
        <w:t xml:space="preserve"> of charges</w:t>
      </w:r>
      <w:r w:rsidR="00D54B8C">
        <w:rPr>
          <w:rFonts w:ascii="Times New Roman" w:hAnsi="Times New Roman" w:cs="Times New Roman"/>
          <w:sz w:val="24"/>
          <w:szCs w:val="24"/>
        </w:rPr>
        <w:t xml:space="preserve"> at higher excitation powers</w:t>
      </w:r>
      <w:r>
        <w:rPr>
          <w:rFonts w:ascii="Times New Roman" w:hAnsi="Times New Roman" w:cs="Times New Roman"/>
          <w:sz w:val="24"/>
          <w:szCs w:val="24"/>
        </w:rPr>
        <w:t xml:space="preserve">, </w:t>
      </w:r>
      <w:r w:rsidR="00CB522B">
        <w:rPr>
          <w:rFonts w:ascii="Times New Roman" w:hAnsi="Times New Roman" w:cs="Times New Roman"/>
          <w:sz w:val="24"/>
          <w:szCs w:val="24"/>
        </w:rPr>
        <w:t>resulting in a leftover isolated charge on the polymer chain</w:t>
      </w:r>
      <w:r>
        <w:rPr>
          <w:rFonts w:ascii="Times New Roman" w:hAnsi="Times New Roman" w:cs="Times New Roman"/>
          <w:sz w:val="24"/>
          <w:szCs w:val="24"/>
        </w:rPr>
        <w:t xml:space="preserve"> that quench</w:t>
      </w:r>
      <w:r w:rsidR="00CB522B">
        <w:rPr>
          <w:rFonts w:ascii="Times New Roman" w:hAnsi="Times New Roman" w:cs="Times New Roman"/>
          <w:sz w:val="24"/>
          <w:szCs w:val="24"/>
        </w:rPr>
        <w:t>es</w:t>
      </w:r>
      <w:r>
        <w:rPr>
          <w:rFonts w:ascii="Times New Roman" w:hAnsi="Times New Roman" w:cs="Times New Roman"/>
          <w:sz w:val="24"/>
          <w:szCs w:val="24"/>
        </w:rPr>
        <w:t xml:space="preserve"> the excited state</w:t>
      </w:r>
      <w:r w:rsidR="003763D8">
        <w:rPr>
          <w:rFonts w:ascii="Times New Roman" w:hAnsi="Times New Roman" w:cs="Times New Roman"/>
          <w:sz w:val="24"/>
          <w:szCs w:val="24"/>
        </w:rPr>
        <w:t xml:space="preserve"> via charge-transfer complexation</w:t>
      </w:r>
      <w:r>
        <w:rPr>
          <w:rFonts w:ascii="Times New Roman" w:hAnsi="Times New Roman" w:cs="Times New Roman"/>
          <w:sz w:val="24"/>
          <w:szCs w:val="24"/>
        </w:rPr>
        <w:t>,</w:t>
      </w:r>
      <w:r w:rsidR="00CB522B">
        <w:rPr>
          <w:rFonts w:ascii="Times New Roman" w:hAnsi="Times New Roman" w:cs="Times New Roman"/>
          <w:sz w:val="24"/>
          <w:szCs w:val="24"/>
        </w:rPr>
        <w:t xml:space="preserve"> or </w:t>
      </w:r>
      <w:r>
        <w:rPr>
          <w:rFonts w:ascii="Times New Roman" w:hAnsi="Times New Roman" w:cs="Times New Roman"/>
          <w:sz w:val="24"/>
          <w:szCs w:val="24"/>
        </w:rPr>
        <w:t>damage</w:t>
      </w:r>
      <w:r w:rsidR="00CB522B">
        <w:rPr>
          <w:rFonts w:ascii="Times New Roman" w:hAnsi="Times New Roman" w:cs="Times New Roman"/>
          <w:sz w:val="24"/>
          <w:szCs w:val="24"/>
        </w:rPr>
        <w:t>s</w:t>
      </w:r>
      <w:r>
        <w:rPr>
          <w:rFonts w:ascii="Times New Roman" w:hAnsi="Times New Roman" w:cs="Times New Roman"/>
          <w:sz w:val="24"/>
          <w:szCs w:val="24"/>
        </w:rPr>
        <w:t xml:space="preserve"> the polymer resulting in </w:t>
      </w:r>
      <w:proofErr w:type="spellStart"/>
      <w:r>
        <w:rPr>
          <w:rFonts w:ascii="Times New Roman" w:hAnsi="Times New Roman" w:cs="Times New Roman"/>
          <w:sz w:val="24"/>
          <w:szCs w:val="24"/>
        </w:rPr>
        <w:t>photobleaching</w:t>
      </w:r>
      <w:proofErr w:type="spellEnd"/>
      <w:r>
        <w:rPr>
          <w:rFonts w:ascii="Times New Roman" w:hAnsi="Times New Roman" w:cs="Times New Roman"/>
          <w:sz w:val="24"/>
          <w:szCs w:val="24"/>
        </w:rPr>
        <w:t xml:space="preserve">. </w:t>
      </w:r>
      <w:r w:rsidR="00CB522B">
        <w:rPr>
          <w:rFonts w:ascii="Times New Roman" w:hAnsi="Times New Roman" w:cs="Times New Roman"/>
          <w:sz w:val="24"/>
          <w:szCs w:val="24"/>
        </w:rPr>
        <w:t>The</w:t>
      </w:r>
      <w:r w:rsidR="00D54B8C">
        <w:rPr>
          <w:rFonts w:ascii="Times New Roman" w:hAnsi="Times New Roman" w:cs="Times New Roman"/>
          <w:sz w:val="24"/>
          <w:szCs w:val="24"/>
        </w:rPr>
        <w:t>se</w:t>
      </w:r>
      <w:r w:rsidR="00CB522B">
        <w:rPr>
          <w:rFonts w:ascii="Times New Roman" w:hAnsi="Times New Roman" w:cs="Times New Roman"/>
          <w:sz w:val="24"/>
          <w:szCs w:val="24"/>
        </w:rPr>
        <w:t xml:space="preserve"> isolated charge</w:t>
      </w:r>
      <w:r w:rsidR="001B2318">
        <w:rPr>
          <w:rFonts w:ascii="Times New Roman" w:hAnsi="Times New Roman" w:cs="Times New Roman"/>
          <w:sz w:val="24"/>
          <w:szCs w:val="24"/>
        </w:rPr>
        <w:t>s</w:t>
      </w:r>
      <w:r w:rsidR="00CB522B">
        <w:rPr>
          <w:rFonts w:ascii="Times New Roman" w:hAnsi="Times New Roman" w:cs="Times New Roman"/>
          <w:sz w:val="24"/>
          <w:szCs w:val="24"/>
        </w:rPr>
        <w:t xml:space="preserve"> along with the polarized volume surrounding </w:t>
      </w:r>
      <w:r w:rsidR="001B2318">
        <w:rPr>
          <w:rFonts w:ascii="Times New Roman" w:hAnsi="Times New Roman" w:cs="Times New Roman"/>
          <w:sz w:val="24"/>
          <w:szCs w:val="24"/>
        </w:rPr>
        <w:t>them</w:t>
      </w:r>
      <w:r w:rsidR="00CB522B">
        <w:rPr>
          <w:rFonts w:ascii="Times New Roman" w:hAnsi="Times New Roman" w:cs="Times New Roman"/>
          <w:sz w:val="24"/>
          <w:szCs w:val="24"/>
        </w:rPr>
        <w:t xml:space="preserve"> within the polymer </w:t>
      </w:r>
      <w:r w:rsidR="001B2318">
        <w:rPr>
          <w:rFonts w:ascii="Times New Roman" w:hAnsi="Times New Roman" w:cs="Times New Roman"/>
          <w:sz w:val="24"/>
          <w:szCs w:val="24"/>
        </w:rPr>
        <w:t>are treated as quasiparticles and referred to as</w:t>
      </w:r>
      <w:r w:rsidR="00CB522B">
        <w:rPr>
          <w:rFonts w:ascii="Times New Roman" w:hAnsi="Times New Roman" w:cs="Times New Roman"/>
          <w:sz w:val="24"/>
          <w:szCs w:val="24"/>
        </w:rPr>
        <w:t xml:space="preserve"> </w:t>
      </w:r>
      <w:proofErr w:type="spellStart"/>
      <w:r w:rsidR="00CB522B">
        <w:rPr>
          <w:rFonts w:ascii="Times New Roman" w:hAnsi="Times New Roman" w:cs="Times New Roman"/>
          <w:sz w:val="24"/>
          <w:szCs w:val="24"/>
        </w:rPr>
        <w:t>polaron</w:t>
      </w:r>
      <w:r w:rsidR="001B2318">
        <w:rPr>
          <w:rFonts w:ascii="Times New Roman" w:hAnsi="Times New Roman" w:cs="Times New Roman"/>
          <w:sz w:val="24"/>
          <w:szCs w:val="24"/>
        </w:rPr>
        <w:t>s</w:t>
      </w:r>
      <w:proofErr w:type="spellEnd"/>
      <w:r w:rsidR="00CB522B">
        <w:rPr>
          <w:rFonts w:ascii="Times New Roman" w:hAnsi="Times New Roman" w:cs="Times New Roman"/>
          <w:sz w:val="24"/>
          <w:szCs w:val="24"/>
        </w:rPr>
        <w:t>.</w:t>
      </w:r>
    </w:p>
    <w:p w14:paraId="3AA7799D" w14:textId="450B8CD0" w:rsidR="007E35C7" w:rsidRPr="00DD149D" w:rsidRDefault="001438CB" w:rsidP="00D751CE">
      <w:pPr>
        <w:pStyle w:val="NoSpacing"/>
        <w:spacing w:line="480" w:lineRule="auto"/>
        <w:ind w:left="720" w:firstLine="720"/>
        <w:jc w:val="both"/>
        <w:rPr>
          <w:rFonts w:ascii="Times New Roman" w:hAnsi="Times New Roman" w:cs="Times New Roman"/>
          <w:b/>
          <w:sz w:val="24"/>
          <w:szCs w:val="24"/>
        </w:rPr>
      </w:pPr>
      <w:r>
        <w:rPr>
          <w:rFonts w:ascii="Times New Roman" w:hAnsi="Times New Roman" w:cs="Times New Roman"/>
          <w:sz w:val="24"/>
          <w:szCs w:val="24"/>
        </w:rPr>
        <w:t>The majority of measurements performed in this research were performed in air, and thus the presence of oxygen provides an oxidizing environment. T</w:t>
      </w:r>
      <w:r w:rsidR="004B03F2">
        <w:rPr>
          <w:rFonts w:ascii="Times New Roman" w:hAnsi="Times New Roman" w:cs="Times New Roman"/>
          <w:sz w:val="24"/>
          <w:szCs w:val="24"/>
        </w:rPr>
        <w:t>h</w:t>
      </w:r>
      <w:r>
        <w:rPr>
          <w:rFonts w:ascii="Times New Roman" w:hAnsi="Times New Roman" w:cs="Times New Roman"/>
          <w:sz w:val="24"/>
          <w:szCs w:val="24"/>
        </w:rPr>
        <w:t>is is combined with the fact that under ambient conditions, the</w:t>
      </w:r>
      <w:r w:rsidR="004B03F2">
        <w:rPr>
          <w:rFonts w:ascii="Times New Roman" w:hAnsi="Times New Roman" w:cs="Times New Roman"/>
          <w:sz w:val="24"/>
          <w:szCs w:val="24"/>
        </w:rPr>
        <w:t xml:space="preserve"> </w:t>
      </w:r>
      <w:r>
        <w:rPr>
          <w:rFonts w:ascii="Times New Roman" w:hAnsi="Times New Roman" w:cs="Times New Roman"/>
          <w:sz w:val="24"/>
          <w:szCs w:val="24"/>
        </w:rPr>
        <w:t>CPs</w:t>
      </w:r>
      <w:r w:rsidR="004B03F2">
        <w:rPr>
          <w:rFonts w:ascii="Times New Roman" w:hAnsi="Times New Roman" w:cs="Times New Roman"/>
          <w:sz w:val="24"/>
          <w:szCs w:val="24"/>
        </w:rPr>
        <w:t xml:space="preserve"> used in this study</w:t>
      </w:r>
      <w:r>
        <w:rPr>
          <w:rFonts w:ascii="Times New Roman" w:hAnsi="Times New Roman" w:cs="Times New Roman"/>
          <w:sz w:val="24"/>
          <w:szCs w:val="24"/>
        </w:rPr>
        <w:t xml:space="preserve"> are inherently hole-conducting</w:t>
      </w:r>
      <w:r w:rsidR="00DD149D">
        <w:rPr>
          <w:rFonts w:ascii="Times New Roman" w:hAnsi="Times New Roman" w:cs="Times New Roman"/>
          <w:sz w:val="24"/>
          <w:szCs w:val="24"/>
        </w:rPr>
        <w:t>/electron donating</w:t>
      </w:r>
      <w:r w:rsidR="005C6876">
        <w:rPr>
          <w:rFonts w:ascii="Times New Roman" w:hAnsi="Times New Roman" w:cs="Times New Roman"/>
          <w:sz w:val="24"/>
          <w:szCs w:val="24"/>
        </w:rPr>
        <w:t xml:space="preserve">. </w:t>
      </w:r>
      <w:r>
        <w:rPr>
          <w:rFonts w:ascii="Times New Roman" w:hAnsi="Times New Roman" w:cs="Times New Roman"/>
          <w:sz w:val="24"/>
          <w:szCs w:val="24"/>
        </w:rPr>
        <w:t xml:space="preserve">As such, </w:t>
      </w:r>
      <w:proofErr w:type="gramStart"/>
      <w:r>
        <w:rPr>
          <w:rFonts w:ascii="Times New Roman" w:hAnsi="Times New Roman" w:cs="Times New Roman"/>
          <w:sz w:val="24"/>
          <w:szCs w:val="24"/>
        </w:rPr>
        <w:t>hole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polarons</w:t>
      </w:r>
      <w:proofErr w:type="spellEnd"/>
      <w:r>
        <w:rPr>
          <w:rFonts w:ascii="Times New Roman" w:hAnsi="Times New Roman" w:cs="Times New Roman"/>
          <w:sz w:val="24"/>
          <w:szCs w:val="24"/>
        </w:rPr>
        <w:t xml:space="preserve"> are assumed to be the prominent type of </w:t>
      </w:r>
      <w:proofErr w:type="spellStart"/>
      <w:r>
        <w:rPr>
          <w:rFonts w:ascii="Times New Roman" w:hAnsi="Times New Roman" w:cs="Times New Roman"/>
          <w:sz w:val="24"/>
          <w:szCs w:val="24"/>
        </w:rPr>
        <w:t>polaron</w:t>
      </w:r>
      <w:proofErr w:type="spellEnd"/>
      <w:r>
        <w:rPr>
          <w:rFonts w:ascii="Times New Roman" w:hAnsi="Times New Roman" w:cs="Times New Roman"/>
          <w:sz w:val="24"/>
          <w:szCs w:val="24"/>
        </w:rPr>
        <w:t xml:space="preserve"> occurring in these CPs.</w:t>
      </w:r>
      <w:r w:rsidR="004B03F2">
        <w:rPr>
          <w:rFonts w:ascii="Times New Roman" w:hAnsi="Times New Roman" w:cs="Times New Roman"/>
          <w:sz w:val="24"/>
          <w:szCs w:val="24"/>
        </w:rPr>
        <w:t xml:space="preserve"> However, </w:t>
      </w:r>
      <w:r>
        <w:rPr>
          <w:rFonts w:ascii="Times New Roman" w:hAnsi="Times New Roman" w:cs="Times New Roman"/>
          <w:sz w:val="24"/>
          <w:szCs w:val="24"/>
        </w:rPr>
        <w:t xml:space="preserve">under reducing conditions, or by using </w:t>
      </w:r>
      <w:r w:rsidR="005C6876">
        <w:rPr>
          <w:rFonts w:ascii="Times New Roman" w:hAnsi="Times New Roman" w:cs="Times New Roman"/>
          <w:sz w:val="24"/>
          <w:szCs w:val="24"/>
        </w:rPr>
        <w:t xml:space="preserve">intrinsically </w:t>
      </w:r>
      <w:r>
        <w:rPr>
          <w:rFonts w:ascii="Times New Roman" w:hAnsi="Times New Roman" w:cs="Times New Roman"/>
          <w:sz w:val="24"/>
          <w:szCs w:val="24"/>
        </w:rPr>
        <w:t>electron-conducting</w:t>
      </w:r>
      <w:r w:rsidR="004B03F2">
        <w:rPr>
          <w:rFonts w:ascii="Times New Roman" w:hAnsi="Times New Roman" w:cs="Times New Roman"/>
          <w:sz w:val="24"/>
          <w:szCs w:val="24"/>
        </w:rPr>
        <w:t xml:space="preserve"> conjugated polymers such as </w:t>
      </w:r>
      <w:proofErr w:type="spellStart"/>
      <w:r w:rsidR="004B03F2">
        <w:rPr>
          <w:rFonts w:ascii="Times New Roman" w:hAnsi="Times New Roman" w:cs="Times New Roman"/>
          <w:sz w:val="24"/>
          <w:szCs w:val="24"/>
        </w:rPr>
        <w:t>polythiophene</w:t>
      </w:r>
      <w:proofErr w:type="spellEnd"/>
      <w:r w:rsidR="004B03F2">
        <w:rPr>
          <w:rFonts w:ascii="Times New Roman" w:hAnsi="Times New Roman" w:cs="Times New Roman"/>
          <w:sz w:val="24"/>
          <w:szCs w:val="24"/>
        </w:rPr>
        <w:t xml:space="preserve"> or CPs b</w:t>
      </w:r>
      <w:r>
        <w:rPr>
          <w:rFonts w:ascii="Times New Roman" w:hAnsi="Times New Roman" w:cs="Times New Roman"/>
          <w:sz w:val="24"/>
          <w:szCs w:val="24"/>
        </w:rPr>
        <w:t xml:space="preserve">ased on fullerenes such as PCBM, electron </w:t>
      </w:r>
      <w:proofErr w:type="spellStart"/>
      <w:r>
        <w:rPr>
          <w:rFonts w:ascii="Times New Roman" w:hAnsi="Times New Roman" w:cs="Times New Roman"/>
          <w:sz w:val="24"/>
          <w:szCs w:val="24"/>
        </w:rPr>
        <w:t>polarons</w:t>
      </w:r>
      <w:proofErr w:type="spellEnd"/>
      <w:r>
        <w:rPr>
          <w:rFonts w:ascii="Times New Roman" w:hAnsi="Times New Roman" w:cs="Times New Roman"/>
          <w:sz w:val="24"/>
          <w:szCs w:val="24"/>
        </w:rPr>
        <w:t xml:space="preserve"> can be </w:t>
      </w:r>
      <w:r w:rsidR="004B03F2">
        <w:rPr>
          <w:rFonts w:ascii="Times New Roman" w:hAnsi="Times New Roman" w:cs="Times New Roman"/>
          <w:sz w:val="24"/>
          <w:szCs w:val="24"/>
        </w:rPr>
        <w:t>more prominent</w:t>
      </w:r>
      <w:r w:rsidR="007E35C7" w:rsidRPr="00FC3AE1">
        <w:rPr>
          <w:rFonts w:ascii="Times New Roman" w:hAnsi="Times New Roman" w:cs="Times New Roman"/>
          <w:sz w:val="24"/>
          <w:szCs w:val="24"/>
        </w:rPr>
        <w:t>.</w:t>
      </w:r>
      <w:r w:rsidR="00135580">
        <w:rPr>
          <w:rFonts w:ascii="Times New Roman" w:hAnsi="Times New Roman" w:cs="Times New Roman"/>
          <w:sz w:val="24"/>
          <w:szCs w:val="24"/>
        </w:rPr>
        <w:t>{</w:t>
      </w:r>
      <w:proofErr w:type="spellStart"/>
      <w:r w:rsidR="00135580">
        <w:rPr>
          <w:rFonts w:ascii="Times New Roman" w:hAnsi="Times New Roman" w:cs="Times New Roman"/>
          <w:sz w:val="24"/>
          <w:szCs w:val="24"/>
        </w:rPr>
        <w:t>Brabec</w:t>
      </w:r>
      <w:proofErr w:type="spellEnd"/>
      <w:r w:rsidR="00135580">
        <w:rPr>
          <w:rFonts w:ascii="Times New Roman" w:hAnsi="Times New Roman" w:cs="Times New Roman"/>
          <w:sz w:val="24"/>
          <w:szCs w:val="24"/>
        </w:rPr>
        <w:t>, 2001 #200}{</w:t>
      </w:r>
      <w:proofErr w:type="spellStart"/>
      <w:r w:rsidR="00135580">
        <w:rPr>
          <w:rFonts w:ascii="Times New Roman" w:hAnsi="Times New Roman" w:cs="Times New Roman"/>
          <w:sz w:val="24"/>
          <w:szCs w:val="24"/>
        </w:rPr>
        <w:t>Bakalis</w:t>
      </w:r>
      <w:proofErr w:type="spellEnd"/>
      <w:r w:rsidR="00135580">
        <w:rPr>
          <w:rFonts w:ascii="Times New Roman" w:hAnsi="Times New Roman" w:cs="Times New Roman"/>
          <w:sz w:val="24"/>
          <w:szCs w:val="24"/>
        </w:rPr>
        <w:t>, 2014 #201}</w:t>
      </w:r>
      <w:r w:rsidR="007E35C7" w:rsidRPr="00FC3AE1">
        <w:rPr>
          <w:rFonts w:ascii="Times New Roman" w:hAnsi="Times New Roman" w:cs="Times New Roman"/>
          <w:sz w:val="24"/>
          <w:szCs w:val="24"/>
        </w:rPr>
        <w:t xml:space="preserve"> Hole </w:t>
      </w:r>
      <w:proofErr w:type="spellStart"/>
      <w:r w:rsidR="007E35C7" w:rsidRPr="00FC3AE1">
        <w:rPr>
          <w:rFonts w:ascii="Times New Roman" w:hAnsi="Times New Roman" w:cs="Times New Roman"/>
          <w:sz w:val="24"/>
          <w:szCs w:val="24"/>
        </w:rPr>
        <w:t>polarons</w:t>
      </w:r>
      <w:proofErr w:type="spellEnd"/>
      <w:r w:rsidR="007E35C7" w:rsidRPr="00FC3AE1">
        <w:rPr>
          <w:rFonts w:ascii="Times New Roman" w:hAnsi="Times New Roman" w:cs="Times New Roman"/>
          <w:sz w:val="24"/>
          <w:szCs w:val="24"/>
        </w:rPr>
        <w:t xml:space="preserve"> </w:t>
      </w:r>
      <w:r w:rsidR="00D54B8C">
        <w:rPr>
          <w:rFonts w:ascii="Times New Roman" w:hAnsi="Times New Roman" w:cs="Times New Roman"/>
          <w:sz w:val="24"/>
          <w:szCs w:val="24"/>
        </w:rPr>
        <w:t>can</w:t>
      </w:r>
      <w:r w:rsidR="007E35C7" w:rsidRPr="00FC3AE1">
        <w:rPr>
          <w:rFonts w:ascii="Times New Roman" w:hAnsi="Times New Roman" w:cs="Times New Roman"/>
          <w:sz w:val="24"/>
          <w:szCs w:val="24"/>
        </w:rPr>
        <w:t xml:space="preserve"> recombine with electrons to reform </w:t>
      </w:r>
      <w:proofErr w:type="spellStart"/>
      <w:r w:rsidR="007E35C7" w:rsidRPr="00FC3AE1">
        <w:rPr>
          <w:rFonts w:ascii="Times New Roman" w:hAnsi="Times New Roman" w:cs="Times New Roman"/>
          <w:sz w:val="24"/>
          <w:szCs w:val="24"/>
        </w:rPr>
        <w:t>Frenkel</w:t>
      </w:r>
      <w:proofErr w:type="spellEnd"/>
      <w:r w:rsidR="007E35C7" w:rsidRPr="00FC3AE1">
        <w:rPr>
          <w:rFonts w:ascii="Times New Roman" w:hAnsi="Times New Roman" w:cs="Times New Roman"/>
          <w:sz w:val="24"/>
          <w:szCs w:val="24"/>
        </w:rPr>
        <w:t xml:space="preserve"> </w:t>
      </w:r>
      <w:proofErr w:type="spellStart"/>
      <w:r w:rsidR="007E35C7" w:rsidRPr="00FC3AE1">
        <w:rPr>
          <w:rFonts w:ascii="Times New Roman" w:hAnsi="Times New Roman" w:cs="Times New Roman"/>
          <w:sz w:val="24"/>
          <w:szCs w:val="24"/>
        </w:rPr>
        <w:t>excitons</w:t>
      </w:r>
      <w:proofErr w:type="spellEnd"/>
      <w:r w:rsidR="007E35C7" w:rsidRPr="00FC3AE1">
        <w:rPr>
          <w:rFonts w:ascii="Times New Roman" w:hAnsi="Times New Roman" w:cs="Times New Roman"/>
          <w:sz w:val="24"/>
          <w:szCs w:val="24"/>
        </w:rPr>
        <w:t xml:space="preserve">, and the </w:t>
      </w:r>
      <w:r w:rsidR="002E2C8D">
        <w:rPr>
          <w:rFonts w:ascii="Times New Roman" w:hAnsi="Times New Roman" w:cs="Times New Roman"/>
          <w:sz w:val="24"/>
          <w:szCs w:val="24"/>
        </w:rPr>
        <w:t xml:space="preserve">combined </w:t>
      </w:r>
      <w:r w:rsidR="007E35C7" w:rsidRPr="00FC3AE1">
        <w:rPr>
          <w:rFonts w:ascii="Times New Roman" w:hAnsi="Times New Roman" w:cs="Times New Roman"/>
          <w:sz w:val="24"/>
          <w:szCs w:val="24"/>
        </w:rPr>
        <w:t>process</w:t>
      </w:r>
      <w:r w:rsidR="002E2C8D">
        <w:rPr>
          <w:rFonts w:ascii="Times New Roman" w:hAnsi="Times New Roman" w:cs="Times New Roman"/>
          <w:sz w:val="24"/>
          <w:szCs w:val="24"/>
        </w:rPr>
        <w:t>es</w:t>
      </w:r>
      <w:r w:rsidR="00D54B8C">
        <w:rPr>
          <w:rFonts w:ascii="Times New Roman" w:hAnsi="Times New Roman" w:cs="Times New Roman"/>
          <w:sz w:val="24"/>
          <w:szCs w:val="24"/>
        </w:rPr>
        <w:t xml:space="preserve"> of </w:t>
      </w:r>
      <w:proofErr w:type="spellStart"/>
      <w:r w:rsidR="00D54B8C">
        <w:rPr>
          <w:rFonts w:ascii="Times New Roman" w:hAnsi="Times New Roman" w:cs="Times New Roman"/>
          <w:sz w:val="24"/>
          <w:szCs w:val="24"/>
        </w:rPr>
        <w:t>exciton</w:t>
      </w:r>
      <w:proofErr w:type="spellEnd"/>
      <w:r w:rsidR="00D54B8C">
        <w:rPr>
          <w:rFonts w:ascii="Times New Roman" w:hAnsi="Times New Roman" w:cs="Times New Roman"/>
          <w:sz w:val="24"/>
          <w:szCs w:val="24"/>
        </w:rPr>
        <w:t xml:space="preserve"> dissociation </w:t>
      </w:r>
      <w:r w:rsidR="007E35C7" w:rsidRPr="00FC3AE1">
        <w:rPr>
          <w:rFonts w:ascii="Times New Roman" w:hAnsi="Times New Roman" w:cs="Times New Roman"/>
          <w:sz w:val="24"/>
          <w:szCs w:val="24"/>
        </w:rPr>
        <w:t xml:space="preserve">and charge recombination lead to blinking phenomena in </w:t>
      </w:r>
      <w:r w:rsidR="00DD149D">
        <w:rPr>
          <w:rFonts w:ascii="Times New Roman" w:hAnsi="Times New Roman" w:cs="Times New Roman"/>
          <w:sz w:val="24"/>
          <w:szCs w:val="24"/>
        </w:rPr>
        <w:t xml:space="preserve">CP single molecules, </w:t>
      </w:r>
      <w:r w:rsidR="001B2318">
        <w:rPr>
          <w:rFonts w:ascii="Times New Roman" w:hAnsi="Times New Roman" w:cs="Times New Roman"/>
          <w:sz w:val="24"/>
          <w:szCs w:val="24"/>
        </w:rPr>
        <w:t xml:space="preserve">thin films, </w:t>
      </w:r>
      <w:r w:rsidR="00D54B8C">
        <w:rPr>
          <w:rFonts w:ascii="Times New Roman" w:hAnsi="Times New Roman" w:cs="Times New Roman"/>
          <w:sz w:val="24"/>
          <w:szCs w:val="24"/>
        </w:rPr>
        <w:t>and</w:t>
      </w:r>
      <w:r w:rsidR="00DD149D">
        <w:rPr>
          <w:rFonts w:ascii="Times New Roman" w:hAnsi="Times New Roman" w:cs="Times New Roman"/>
          <w:sz w:val="24"/>
          <w:szCs w:val="24"/>
        </w:rPr>
        <w:t xml:space="preserve"> </w:t>
      </w:r>
      <w:r w:rsidR="007E35C7" w:rsidRPr="00FC3AE1">
        <w:rPr>
          <w:rFonts w:ascii="Times New Roman" w:hAnsi="Times New Roman" w:cs="Times New Roman"/>
          <w:sz w:val="24"/>
          <w:szCs w:val="24"/>
        </w:rPr>
        <w:t>CPNs.</w:t>
      </w:r>
      <w:r w:rsidR="00926932">
        <w:rPr>
          <w:rFonts w:ascii="Times New Roman" w:hAnsi="Times New Roman" w:cs="Times New Roman"/>
          <w:sz w:val="24"/>
          <w:szCs w:val="24"/>
        </w:rPr>
        <w:t xml:space="preserve"> </w:t>
      </w:r>
      <w:r w:rsidR="00135580">
        <w:rPr>
          <w:rFonts w:ascii="Times New Roman" w:hAnsi="Times New Roman" w:cs="Times New Roman"/>
          <w:sz w:val="24"/>
          <w:szCs w:val="24"/>
        </w:rPr>
        <w:t>{Barbara, 2005 #198}{Yu, 2012 #58}{Lin, 2008 #199}</w:t>
      </w:r>
      <w:r w:rsidR="007E35C7" w:rsidRPr="00FC3AE1">
        <w:rPr>
          <w:rFonts w:ascii="Times New Roman" w:hAnsi="Times New Roman" w:cs="Times New Roman"/>
          <w:sz w:val="24"/>
          <w:szCs w:val="24"/>
        </w:rPr>
        <w:t xml:space="preserve"> </w:t>
      </w:r>
      <w:proofErr w:type="spellStart"/>
      <w:r w:rsidR="002D6312" w:rsidRPr="002D6312">
        <w:rPr>
          <w:rFonts w:ascii="Times New Roman" w:hAnsi="Times New Roman" w:cs="Times New Roman"/>
          <w:sz w:val="24"/>
          <w:szCs w:val="24"/>
        </w:rPr>
        <w:t>Polaron</w:t>
      </w:r>
      <w:proofErr w:type="spellEnd"/>
      <w:r w:rsidR="002D6312" w:rsidRPr="002D6312">
        <w:rPr>
          <w:rFonts w:ascii="Times New Roman" w:hAnsi="Times New Roman" w:cs="Times New Roman"/>
          <w:sz w:val="24"/>
          <w:szCs w:val="24"/>
        </w:rPr>
        <w:t xml:space="preserve"> formation introduces red-shifted features into CP absorption spectra that overlap with the emission spectra</w:t>
      </w:r>
      <w:r w:rsidR="00FF6334" w:rsidRPr="002D6312">
        <w:rPr>
          <w:rFonts w:ascii="Times New Roman" w:hAnsi="Times New Roman" w:cs="Times New Roman"/>
          <w:sz w:val="24"/>
          <w:szCs w:val="24"/>
        </w:rPr>
        <w:t>.</w:t>
      </w:r>
      <w:r w:rsidR="002D6312" w:rsidRPr="002D6312">
        <w:rPr>
          <w:rFonts w:ascii="Times New Roman" w:hAnsi="Times New Roman" w:cs="Times New Roman"/>
          <w:sz w:val="24"/>
          <w:szCs w:val="24"/>
        </w:rPr>
        <w:t>{</w:t>
      </w:r>
      <w:proofErr w:type="spellStart"/>
      <w:r w:rsidR="002D6312" w:rsidRPr="002D6312">
        <w:rPr>
          <w:rFonts w:ascii="Times New Roman" w:hAnsi="Times New Roman" w:cs="Times New Roman"/>
          <w:sz w:val="24"/>
          <w:szCs w:val="24"/>
        </w:rPr>
        <w:t>Tessler</w:t>
      </w:r>
      <w:proofErr w:type="spellEnd"/>
      <w:r w:rsidR="002D6312" w:rsidRPr="002D6312">
        <w:rPr>
          <w:rFonts w:ascii="Times New Roman" w:hAnsi="Times New Roman" w:cs="Times New Roman"/>
          <w:sz w:val="24"/>
          <w:szCs w:val="24"/>
        </w:rPr>
        <w:t>, 1998 #239}</w:t>
      </w:r>
      <w:r w:rsidR="00FF6334" w:rsidRPr="002D6312">
        <w:rPr>
          <w:rFonts w:ascii="Times New Roman" w:hAnsi="Times New Roman" w:cs="Times New Roman"/>
          <w:sz w:val="24"/>
          <w:szCs w:val="24"/>
        </w:rPr>
        <w:t xml:space="preserve"> </w:t>
      </w:r>
      <w:r w:rsidR="002D6312" w:rsidRPr="002D6312">
        <w:rPr>
          <w:rFonts w:ascii="Times New Roman" w:hAnsi="Times New Roman" w:cs="Times New Roman"/>
          <w:sz w:val="24"/>
          <w:szCs w:val="24"/>
        </w:rPr>
        <w:t xml:space="preserve">The spectral overlap of hole </w:t>
      </w:r>
      <w:proofErr w:type="spellStart"/>
      <w:r w:rsidR="002D6312" w:rsidRPr="002D6312">
        <w:rPr>
          <w:rFonts w:ascii="Times New Roman" w:hAnsi="Times New Roman" w:cs="Times New Roman"/>
          <w:sz w:val="24"/>
          <w:szCs w:val="24"/>
        </w:rPr>
        <w:t>polaron</w:t>
      </w:r>
      <w:proofErr w:type="spellEnd"/>
      <w:r w:rsidR="00001E8B">
        <w:rPr>
          <w:rFonts w:ascii="Times New Roman" w:hAnsi="Times New Roman" w:cs="Times New Roman"/>
          <w:sz w:val="24"/>
          <w:szCs w:val="24"/>
        </w:rPr>
        <w:t xml:space="preserve"> absorption</w:t>
      </w:r>
      <w:r w:rsidR="002D6312" w:rsidRPr="002D6312">
        <w:rPr>
          <w:rFonts w:ascii="Times New Roman" w:hAnsi="Times New Roman" w:cs="Times New Roman"/>
          <w:sz w:val="24"/>
          <w:szCs w:val="24"/>
        </w:rPr>
        <w:t xml:space="preserve"> with CP emission yields efficient FRET to </w:t>
      </w:r>
      <w:proofErr w:type="spellStart"/>
      <w:r w:rsidR="002D6312" w:rsidRPr="002D6312">
        <w:rPr>
          <w:rFonts w:ascii="Times New Roman" w:hAnsi="Times New Roman" w:cs="Times New Roman"/>
          <w:sz w:val="24"/>
          <w:szCs w:val="24"/>
        </w:rPr>
        <w:t>polarons</w:t>
      </w:r>
      <w:proofErr w:type="spellEnd"/>
      <w:r w:rsidR="002D6312" w:rsidRPr="002D6312">
        <w:rPr>
          <w:rFonts w:ascii="Times New Roman" w:hAnsi="Times New Roman" w:cs="Times New Roman"/>
          <w:sz w:val="24"/>
          <w:szCs w:val="24"/>
        </w:rPr>
        <w:t xml:space="preserve">, thus quenching </w:t>
      </w:r>
      <w:r w:rsidR="002D6312">
        <w:rPr>
          <w:rFonts w:ascii="Times New Roman" w:hAnsi="Times New Roman" w:cs="Times New Roman"/>
          <w:sz w:val="24"/>
          <w:szCs w:val="24"/>
        </w:rPr>
        <w:t>fluorescence</w:t>
      </w:r>
      <w:r w:rsidR="002D6312" w:rsidRPr="002D6312">
        <w:rPr>
          <w:rFonts w:ascii="Times New Roman" w:hAnsi="Times New Roman" w:cs="Times New Roman"/>
          <w:sz w:val="24"/>
          <w:szCs w:val="24"/>
        </w:rPr>
        <w:t xml:space="preserve">. </w:t>
      </w:r>
      <w:r w:rsidR="002D6312">
        <w:rPr>
          <w:rFonts w:ascii="Times New Roman" w:hAnsi="Times New Roman" w:cs="Times New Roman"/>
          <w:sz w:val="24"/>
          <w:szCs w:val="24"/>
        </w:rPr>
        <w:t xml:space="preserve">Indeed, </w:t>
      </w:r>
      <w:proofErr w:type="spellStart"/>
      <w:r w:rsidR="002D6312">
        <w:rPr>
          <w:rFonts w:ascii="Times New Roman" w:hAnsi="Times New Roman" w:cs="Times New Roman"/>
          <w:sz w:val="24"/>
          <w:szCs w:val="24"/>
        </w:rPr>
        <w:t>p</w:t>
      </w:r>
      <w:r w:rsidR="007978C0">
        <w:rPr>
          <w:rFonts w:ascii="Times New Roman" w:hAnsi="Times New Roman" w:cs="Times New Roman"/>
          <w:sz w:val="24"/>
          <w:szCs w:val="24"/>
        </w:rPr>
        <w:t>olarons</w:t>
      </w:r>
      <w:proofErr w:type="spellEnd"/>
      <w:r w:rsidR="007978C0">
        <w:rPr>
          <w:rFonts w:ascii="Times New Roman" w:hAnsi="Times New Roman" w:cs="Times New Roman"/>
          <w:sz w:val="24"/>
          <w:szCs w:val="24"/>
        </w:rPr>
        <w:t xml:space="preserve"> are </w:t>
      </w:r>
      <w:r w:rsidR="003763D8" w:rsidRPr="00FC3AE1">
        <w:rPr>
          <w:rFonts w:ascii="Times New Roman" w:hAnsi="Times New Roman" w:cs="Times New Roman"/>
          <w:sz w:val="24"/>
          <w:szCs w:val="24"/>
        </w:rPr>
        <w:t>able to quench ~90% of the fluorescence of a CP chain consisting of ~10</w:t>
      </w:r>
      <w:r w:rsidR="003763D8" w:rsidRPr="00FC3AE1">
        <w:rPr>
          <w:rFonts w:ascii="Times New Roman" w:hAnsi="Times New Roman" w:cs="Times New Roman"/>
          <w:sz w:val="24"/>
          <w:szCs w:val="24"/>
          <w:vertAlign w:val="superscript"/>
        </w:rPr>
        <w:t>3</w:t>
      </w:r>
      <w:r w:rsidR="007978C0">
        <w:rPr>
          <w:rFonts w:ascii="Times New Roman" w:hAnsi="Times New Roman" w:cs="Times New Roman"/>
          <w:sz w:val="24"/>
          <w:szCs w:val="24"/>
        </w:rPr>
        <w:t xml:space="preserve"> chromophores, and</w:t>
      </w:r>
      <w:r w:rsidR="003763D8">
        <w:rPr>
          <w:rFonts w:ascii="Times New Roman" w:hAnsi="Times New Roman" w:cs="Times New Roman"/>
          <w:sz w:val="24"/>
          <w:szCs w:val="24"/>
        </w:rPr>
        <w:t xml:space="preserve"> </w:t>
      </w:r>
      <w:r w:rsidR="007978C0">
        <w:rPr>
          <w:rFonts w:ascii="Times New Roman" w:hAnsi="Times New Roman" w:cs="Times New Roman"/>
          <w:sz w:val="24"/>
          <w:szCs w:val="24"/>
        </w:rPr>
        <w:t xml:space="preserve">they can </w:t>
      </w:r>
      <w:r w:rsidR="003763D8" w:rsidRPr="00FC3AE1">
        <w:rPr>
          <w:rFonts w:ascii="Times New Roman" w:hAnsi="Times New Roman" w:cs="Times New Roman"/>
          <w:sz w:val="24"/>
          <w:szCs w:val="24"/>
        </w:rPr>
        <w:t>possess quenching volumes as high as ~400 nm</w:t>
      </w:r>
      <w:r w:rsidR="003763D8" w:rsidRPr="00FC3AE1">
        <w:rPr>
          <w:rFonts w:ascii="Times New Roman" w:hAnsi="Times New Roman" w:cs="Times New Roman"/>
          <w:sz w:val="24"/>
          <w:szCs w:val="24"/>
          <w:vertAlign w:val="superscript"/>
        </w:rPr>
        <w:t>3</w:t>
      </w:r>
      <w:r w:rsidR="007978C0">
        <w:rPr>
          <w:rFonts w:ascii="Times New Roman" w:hAnsi="Times New Roman" w:cs="Times New Roman"/>
          <w:sz w:val="24"/>
          <w:szCs w:val="24"/>
        </w:rPr>
        <w:t xml:space="preserve">, making </w:t>
      </w:r>
      <w:r w:rsidR="007978C0">
        <w:rPr>
          <w:rFonts w:ascii="Times New Roman" w:hAnsi="Times New Roman" w:cs="Times New Roman"/>
          <w:sz w:val="24"/>
          <w:szCs w:val="24"/>
        </w:rPr>
        <w:lastRenderedPageBreak/>
        <w:t>them extremely efficient fluorescence quenchers</w:t>
      </w:r>
      <w:r w:rsidR="003763D8" w:rsidRPr="00FC3AE1">
        <w:rPr>
          <w:rFonts w:ascii="Times New Roman" w:hAnsi="Times New Roman" w:cs="Times New Roman"/>
          <w:sz w:val="24"/>
          <w:szCs w:val="24"/>
        </w:rPr>
        <w:t xml:space="preserve">. </w:t>
      </w:r>
      <w:r w:rsidR="003763D8">
        <w:rPr>
          <w:rFonts w:ascii="Times New Roman" w:hAnsi="Times New Roman" w:cs="Times New Roman"/>
          <w:sz w:val="24"/>
          <w:szCs w:val="24"/>
        </w:rPr>
        <w:t xml:space="preserve">{Yu, 2004 #171}{Yu, 2012 #58} In addition, </w:t>
      </w:r>
      <w:proofErr w:type="spellStart"/>
      <w:r w:rsidR="003763D8">
        <w:rPr>
          <w:rFonts w:ascii="Times New Roman" w:hAnsi="Times New Roman" w:cs="Times New Roman"/>
          <w:sz w:val="24"/>
          <w:szCs w:val="24"/>
        </w:rPr>
        <w:t>p</w:t>
      </w:r>
      <w:r w:rsidR="007E35C7" w:rsidRPr="00FC3AE1">
        <w:rPr>
          <w:rFonts w:ascii="Times New Roman" w:hAnsi="Times New Roman" w:cs="Times New Roman"/>
          <w:sz w:val="24"/>
          <w:szCs w:val="24"/>
        </w:rPr>
        <w:t>olarons</w:t>
      </w:r>
      <w:proofErr w:type="spellEnd"/>
      <w:r w:rsidR="007E35C7" w:rsidRPr="00FC3AE1">
        <w:rPr>
          <w:rFonts w:ascii="Times New Roman" w:hAnsi="Times New Roman" w:cs="Times New Roman"/>
          <w:sz w:val="24"/>
          <w:szCs w:val="24"/>
        </w:rPr>
        <w:t xml:space="preserve"> </w:t>
      </w:r>
      <w:r w:rsidR="003763D8">
        <w:rPr>
          <w:rFonts w:ascii="Times New Roman" w:hAnsi="Times New Roman" w:cs="Times New Roman"/>
          <w:sz w:val="24"/>
          <w:szCs w:val="24"/>
        </w:rPr>
        <w:t xml:space="preserve">can </w:t>
      </w:r>
      <w:r>
        <w:rPr>
          <w:rFonts w:ascii="Times New Roman" w:hAnsi="Times New Roman" w:cs="Times New Roman"/>
          <w:sz w:val="24"/>
          <w:szCs w:val="24"/>
        </w:rPr>
        <w:t>diffuse</w:t>
      </w:r>
      <w:r w:rsidR="007E35C7" w:rsidRPr="00FC3AE1">
        <w:rPr>
          <w:rFonts w:ascii="Times New Roman" w:hAnsi="Times New Roman" w:cs="Times New Roman"/>
          <w:sz w:val="24"/>
          <w:szCs w:val="24"/>
        </w:rPr>
        <w:t xml:space="preserve"> throughout the conjugated polymer medium</w:t>
      </w:r>
      <w:r w:rsidR="00130DEF">
        <w:rPr>
          <w:rFonts w:ascii="Times New Roman" w:hAnsi="Times New Roman" w:cs="Times New Roman"/>
          <w:sz w:val="24"/>
          <w:szCs w:val="24"/>
        </w:rPr>
        <w:t>,</w:t>
      </w:r>
      <w:r w:rsidR="007E35C7" w:rsidRPr="00FC3AE1">
        <w:rPr>
          <w:rFonts w:ascii="Times New Roman" w:hAnsi="Times New Roman" w:cs="Times New Roman"/>
          <w:sz w:val="24"/>
          <w:szCs w:val="24"/>
        </w:rPr>
        <w:t xml:space="preserve"> </w:t>
      </w:r>
      <w:r w:rsidR="00FF6334" w:rsidRPr="00130DEF">
        <w:rPr>
          <w:rFonts w:ascii="Times New Roman" w:hAnsi="Times New Roman" w:cs="Times New Roman"/>
          <w:sz w:val="24"/>
          <w:szCs w:val="24"/>
        </w:rPr>
        <w:t>since conjugated polymer</w:t>
      </w:r>
      <w:r w:rsidR="00130DEF" w:rsidRPr="00130DEF">
        <w:rPr>
          <w:rFonts w:ascii="Times New Roman" w:hAnsi="Times New Roman" w:cs="Times New Roman"/>
          <w:sz w:val="24"/>
          <w:szCs w:val="24"/>
        </w:rPr>
        <w:t>s are disordered semiconductors</w:t>
      </w:r>
      <w:r w:rsidR="00FF6334">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 The localized quenching behavior of hole </w:t>
      </w:r>
      <w:proofErr w:type="spellStart"/>
      <w:r w:rsidR="007E35C7" w:rsidRPr="00FC3AE1">
        <w:rPr>
          <w:rFonts w:ascii="Times New Roman" w:hAnsi="Times New Roman" w:cs="Times New Roman"/>
          <w:sz w:val="24"/>
          <w:szCs w:val="24"/>
        </w:rPr>
        <w:t>polarons</w:t>
      </w:r>
      <w:proofErr w:type="spellEnd"/>
      <w:r w:rsidR="007E35C7" w:rsidRPr="00FC3AE1">
        <w:rPr>
          <w:rFonts w:ascii="Times New Roman" w:hAnsi="Times New Roman" w:cs="Times New Roman"/>
          <w:sz w:val="24"/>
          <w:szCs w:val="24"/>
        </w:rPr>
        <w:t xml:space="preserve"> combined with </w:t>
      </w:r>
      <w:proofErr w:type="spellStart"/>
      <w:r w:rsidR="007E35C7" w:rsidRPr="00FC3AE1">
        <w:rPr>
          <w:rFonts w:ascii="Times New Roman" w:hAnsi="Times New Roman" w:cs="Times New Roman"/>
          <w:sz w:val="24"/>
          <w:szCs w:val="24"/>
        </w:rPr>
        <w:t>polaron</w:t>
      </w:r>
      <w:proofErr w:type="spellEnd"/>
      <w:r w:rsidR="007E35C7" w:rsidRPr="00FC3AE1">
        <w:rPr>
          <w:rFonts w:ascii="Times New Roman" w:hAnsi="Times New Roman" w:cs="Times New Roman"/>
          <w:sz w:val="24"/>
          <w:szCs w:val="24"/>
        </w:rPr>
        <w:t xml:space="preserve"> diffusion also allows</w:t>
      </w:r>
      <w:r w:rsidR="003763D8">
        <w:rPr>
          <w:rFonts w:ascii="Times New Roman" w:hAnsi="Times New Roman" w:cs="Times New Roman"/>
          <w:sz w:val="24"/>
          <w:szCs w:val="24"/>
        </w:rPr>
        <w:t xml:space="preserve"> for tracking of charge carrier motion in CPNs,</w:t>
      </w:r>
      <w:r w:rsidR="003763D8" w:rsidRPr="003763D8">
        <w:rPr>
          <w:rFonts w:ascii="Times New Roman" w:hAnsi="Times New Roman" w:cs="Times New Roman"/>
          <w:sz w:val="24"/>
          <w:szCs w:val="24"/>
        </w:rPr>
        <w:t xml:space="preserve"> </w:t>
      </w:r>
      <w:r w:rsidR="003763D8">
        <w:rPr>
          <w:rFonts w:ascii="Times New Roman" w:hAnsi="Times New Roman" w:cs="Times New Roman"/>
          <w:sz w:val="24"/>
          <w:szCs w:val="24"/>
        </w:rPr>
        <w:t xml:space="preserve">{Yu, 2012 #58}{Yu, 2009 #57} and can be </w:t>
      </w:r>
      <w:r w:rsidR="007E35C7" w:rsidRPr="00FC3AE1">
        <w:rPr>
          <w:rFonts w:ascii="Times New Roman" w:hAnsi="Times New Roman" w:cs="Times New Roman"/>
          <w:sz w:val="24"/>
          <w:szCs w:val="24"/>
        </w:rPr>
        <w:t xml:space="preserve">utilized to determine the rates of </w:t>
      </w:r>
      <w:proofErr w:type="spellStart"/>
      <w:r w:rsidR="007E35C7" w:rsidRPr="00FC3AE1">
        <w:rPr>
          <w:rFonts w:ascii="Times New Roman" w:hAnsi="Times New Roman" w:cs="Times New Roman"/>
          <w:sz w:val="24"/>
          <w:szCs w:val="24"/>
        </w:rPr>
        <w:t>polaron</w:t>
      </w:r>
      <w:proofErr w:type="spellEnd"/>
      <w:r w:rsidR="007E35C7" w:rsidRPr="00FC3AE1">
        <w:rPr>
          <w:rFonts w:ascii="Times New Roman" w:hAnsi="Times New Roman" w:cs="Times New Roman"/>
          <w:sz w:val="24"/>
          <w:szCs w:val="24"/>
        </w:rPr>
        <w:t xml:space="preserve"> generation and recombination</w:t>
      </w:r>
      <w:r w:rsidR="00D54B8C">
        <w:rPr>
          <w:rFonts w:ascii="Times New Roman" w:hAnsi="Times New Roman" w:cs="Times New Roman"/>
          <w:sz w:val="24"/>
          <w:szCs w:val="24"/>
        </w:rPr>
        <w:t xml:space="preserve"> in CPNs</w:t>
      </w:r>
      <w:r w:rsidR="007E35C7" w:rsidRPr="00FC3AE1">
        <w:rPr>
          <w:rFonts w:ascii="Times New Roman" w:hAnsi="Times New Roman" w:cs="Times New Roman"/>
          <w:sz w:val="24"/>
          <w:szCs w:val="24"/>
        </w:rPr>
        <w:t xml:space="preserve"> via </w:t>
      </w:r>
      <w:r w:rsidR="007978C0">
        <w:rPr>
          <w:rFonts w:ascii="Times New Roman" w:hAnsi="Times New Roman" w:cs="Times New Roman"/>
          <w:sz w:val="24"/>
          <w:szCs w:val="24"/>
        </w:rPr>
        <w:t>determination</w:t>
      </w:r>
      <w:r w:rsidR="007E35C7" w:rsidRPr="00FC3AE1">
        <w:rPr>
          <w:rFonts w:ascii="Times New Roman" w:hAnsi="Times New Roman" w:cs="Times New Roman"/>
          <w:sz w:val="24"/>
          <w:szCs w:val="24"/>
        </w:rPr>
        <w:t xml:space="preserve"> of blinking rates </w:t>
      </w:r>
      <w:r w:rsidR="007978C0">
        <w:rPr>
          <w:rFonts w:ascii="Times New Roman" w:hAnsi="Times New Roman" w:cs="Times New Roman"/>
          <w:sz w:val="24"/>
          <w:szCs w:val="24"/>
        </w:rPr>
        <w:t>using</w:t>
      </w:r>
      <w:r w:rsidR="007E35C7" w:rsidRPr="00FC3AE1">
        <w:rPr>
          <w:rFonts w:ascii="Times New Roman" w:hAnsi="Times New Roman" w:cs="Times New Roman"/>
          <w:sz w:val="24"/>
          <w:szCs w:val="24"/>
        </w:rPr>
        <w:t xml:space="preserve"> single mo</w:t>
      </w:r>
      <w:r w:rsidR="00203012">
        <w:rPr>
          <w:rFonts w:ascii="Times New Roman" w:hAnsi="Times New Roman" w:cs="Times New Roman"/>
          <w:sz w:val="24"/>
          <w:szCs w:val="24"/>
        </w:rPr>
        <w:t>lecule fluorescence microscopy.</w:t>
      </w:r>
    </w:p>
    <w:p w14:paraId="45F140D2" w14:textId="77777777" w:rsidR="00F143CA" w:rsidRPr="00FC3AE1" w:rsidRDefault="00F143CA" w:rsidP="00F143CA">
      <w:pPr>
        <w:pStyle w:val="NoSpacing"/>
        <w:spacing w:line="480" w:lineRule="auto"/>
        <w:jc w:val="both"/>
        <w:rPr>
          <w:rFonts w:ascii="Times New Roman" w:hAnsi="Times New Roman" w:cs="Times New Roman"/>
          <w:b/>
          <w:sz w:val="24"/>
          <w:szCs w:val="24"/>
        </w:rPr>
      </w:pPr>
    </w:p>
    <w:p w14:paraId="53508863"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Aggregate Species in </w:t>
      </w:r>
      <w:r w:rsidR="00011DA3">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14:paraId="538D1E79" w14:textId="65A65FEB" w:rsidR="0020678B" w:rsidRDefault="007E35C7" w:rsidP="00D751CE">
      <w:pPr>
        <w:pStyle w:val="NoSpacing"/>
        <w:spacing w:line="480" w:lineRule="auto"/>
        <w:ind w:left="720"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Structural defects introduced upon chain collapse (e.g. bending/kinking of the polymer backbone) break up the conjugation along the polymer backbone, causing differences in the emission characteristics of each conjugated segment. This contributes to the broad fluorescence spectra and lifetime heterogeneity observed in CPNs. In addition to the structural defects introduced upon chain collapse, </w:t>
      </w:r>
      <w:r w:rsidRPr="00FC3AE1">
        <w:rPr>
          <w:rFonts w:ascii="Symbol" w:hAnsi="Symbol" w:cs="Times New Roman"/>
          <w:sz w:val="24"/>
          <w:szCs w:val="24"/>
        </w:rPr>
        <w:t></w:t>
      </w:r>
      <w:r w:rsidRPr="00FC3AE1">
        <w:rPr>
          <w:rFonts w:ascii="Times New Roman" w:hAnsi="Times New Roman" w:cs="Times New Roman"/>
          <w:sz w:val="24"/>
          <w:szCs w:val="24"/>
        </w:rPr>
        <w:t>-stacking interactions between</w:t>
      </w:r>
      <w:r w:rsidR="00FB3EC8">
        <w:rPr>
          <w:rFonts w:ascii="Times New Roman" w:hAnsi="Times New Roman" w:cs="Times New Roman"/>
          <w:sz w:val="24"/>
          <w:szCs w:val="24"/>
        </w:rPr>
        <w:t xml:space="preserve"> many</w:t>
      </w:r>
      <w:r w:rsidRPr="00FC3AE1">
        <w:rPr>
          <w:rFonts w:ascii="Times New Roman" w:hAnsi="Times New Roman" w:cs="Times New Roman"/>
          <w:sz w:val="24"/>
          <w:szCs w:val="24"/>
        </w:rPr>
        <w:t xml:space="preserve"> closely spaced chromophores lead to the formation of aggregate species. These aggregate species can be in the form of H- or J- aggregates, excimers, or </w:t>
      </w:r>
      <w:proofErr w:type="spellStart"/>
      <w:r w:rsidRPr="00FC3AE1">
        <w:rPr>
          <w:rFonts w:ascii="Times New Roman" w:hAnsi="Times New Roman" w:cs="Times New Roman"/>
          <w:sz w:val="24"/>
          <w:szCs w:val="24"/>
        </w:rPr>
        <w:t>exciplexes</w:t>
      </w:r>
      <w:proofErr w:type="spellEnd"/>
      <w:r w:rsidRPr="00FC3AE1">
        <w:rPr>
          <w:rFonts w:ascii="Times New Roman" w:hAnsi="Times New Roman" w:cs="Times New Roman"/>
          <w:sz w:val="24"/>
          <w:szCs w:val="24"/>
        </w:rPr>
        <w:t>.</w:t>
      </w:r>
      <w:r w:rsidR="00E1674E">
        <w:rPr>
          <w:rFonts w:ascii="Times New Roman" w:hAnsi="Times New Roman" w:cs="Times New Roman"/>
          <w:sz w:val="24"/>
          <w:szCs w:val="24"/>
        </w:rPr>
        <w:t>{</w:t>
      </w:r>
      <w:proofErr w:type="spellStart"/>
      <w:r w:rsidR="00E1674E">
        <w:rPr>
          <w:rFonts w:ascii="Times New Roman" w:hAnsi="Times New Roman" w:cs="Times New Roman"/>
          <w:sz w:val="24"/>
          <w:szCs w:val="24"/>
        </w:rPr>
        <w:t>Hayer</w:t>
      </w:r>
      <w:proofErr w:type="spellEnd"/>
      <w:r w:rsidR="00E1674E">
        <w:rPr>
          <w:rFonts w:ascii="Times New Roman" w:hAnsi="Times New Roman" w:cs="Times New Roman"/>
          <w:sz w:val="24"/>
          <w:szCs w:val="24"/>
        </w:rPr>
        <w:t>, 2012 #18}{Jelly, 1936 #21}</w:t>
      </w:r>
      <w:r w:rsidR="00926932">
        <w:rPr>
          <w:rFonts w:ascii="Times New Roman" w:hAnsi="Times New Roman" w:cs="Times New Roman"/>
          <w:sz w:val="24"/>
          <w:szCs w:val="24"/>
        </w:rPr>
        <w:t>{</w:t>
      </w:r>
      <w:proofErr w:type="spellStart"/>
      <w:r w:rsidR="00926932">
        <w:rPr>
          <w:rFonts w:ascii="Times New Roman" w:hAnsi="Times New Roman" w:cs="Times New Roman"/>
          <w:sz w:val="24"/>
          <w:szCs w:val="24"/>
        </w:rPr>
        <w:t>Jenekhe</w:t>
      </w:r>
      <w:proofErr w:type="spellEnd"/>
      <w:r w:rsidR="00926932">
        <w:rPr>
          <w:rFonts w:ascii="Times New Roman" w:hAnsi="Times New Roman" w:cs="Times New Roman"/>
          <w:sz w:val="24"/>
          <w:szCs w:val="24"/>
        </w:rPr>
        <w:t>, 1994 #183}</w:t>
      </w:r>
      <w:r w:rsidR="00C43BF1">
        <w:rPr>
          <w:rFonts w:ascii="Times New Roman" w:hAnsi="Times New Roman" w:cs="Times New Roman"/>
          <w:sz w:val="24"/>
          <w:szCs w:val="24"/>
        </w:rPr>
        <w:t xml:space="preserve"> </w:t>
      </w:r>
      <w:r w:rsidR="00367D8E">
        <w:rPr>
          <w:rFonts w:ascii="Times New Roman" w:hAnsi="Times New Roman" w:cs="Times New Roman"/>
          <w:sz w:val="24"/>
          <w:szCs w:val="24"/>
        </w:rPr>
        <w:t>These interacting species are given in detail below, and summarized by their structural and spectroscopic characteristics in Table 1.</w:t>
      </w:r>
      <w:r w:rsidR="0085306B">
        <w:rPr>
          <w:rFonts w:ascii="Times New Roman" w:hAnsi="Times New Roman" w:cs="Times New Roman"/>
          <w:sz w:val="24"/>
          <w:szCs w:val="24"/>
        </w:rPr>
        <w:t>1.</w:t>
      </w:r>
    </w:p>
    <w:p w14:paraId="67D6DFFF" w14:textId="168E418D" w:rsidR="00FB3EC8" w:rsidRDefault="007E35C7" w:rsidP="00D7164C">
      <w:pPr>
        <w:pStyle w:val="NoSpacing"/>
        <w:spacing w:line="480" w:lineRule="auto"/>
        <w:ind w:left="720" w:firstLine="720"/>
        <w:jc w:val="both"/>
        <w:rPr>
          <w:rFonts w:ascii="Times New Roman" w:eastAsiaTheme="minorEastAsia"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sidR="00525A0E">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sidR="00933D92">
        <w:rPr>
          <w:rFonts w:ascii="Times New Roman" w:hAnsi="Times New Roman" w:cs="Times New Roman"/>
          <w:sz w:val="24"/>
          <w:szCs w:val="24"/>
        </w:rPr>
        <w:t>that arise from</w:t>
      </w:r>
      <w:r w:rsidRPr="00FC3AE1">
        <w:rPr>
          <w:rFonts w:ascii="Times New Roman" w:hAnsi="Times New Roman" w:cs="Times New Roman"/>
          <w:sz w:val="24"/>
          <w:szCs w:val="24"/>
        </w:rPr>
        <w:t xml:space="preserve"> transition dipole </w:t>
      </w:r>
      <w:r w:rsidR="00C531B0">
        <w:rPr>
          <w:rFonts w:ascii="Times New Roman" w:hAnsi="Times New Roman" w:cs="Times New Roman"/>
          <w:sz w:val="24"/>
          <w:szCs w:val="24"/>
        </w:rPr>
        <w:t>orientations</w:t>
      </w:r>
      <w:r w:rsidR="00525A0E">
        <w:rPr>
          <w:rFonts w:ascii="Times New Roman" w:hAnsi="Times New Roman" w:cs="Times New Roman"/>
          <w:sz w:val="24"/>
          <w:szCs w:val="24"/>
        </w:rPr>
        <w:t xml:space="preserve">, and </w:t>
      </w:r>
      <w:r w:rsidR="007978C0">
        <w:rPr>
          <w:rFonts w:ascii="Times New Roman" w:hAnsi="Times New Roman" w:cs="Times New Roman"/>
          <w:sz w:val="24"/>
          <w:szCs w:val="24"/>
        </w:rPr>
        <w:t xml:space="preserve">fluorescence </w:t>
      </w:r>
      <w:r w:rsidR="00525A0E">
        <w:rPr>
          <w:rFonts w:ascii="Times New Roman" w:hAnsi="Times New Roman" w:cs="Times New Roman"/>
          <w:sz w:val="24"/>
          <w:szCs w:val="24"/>
        </w:rPr>
        <w:t>lifetimes</w:t>
      </w:r>
      <w:r w:rsidR="00D940C2">
        <w:rPr>
          <w:rFonts w:ascii="Times New Roman" w:hAnsi="Times New Roman" w:cs="Times New Roman"/>
          <w:sz w:val="24"/>
          <w:szCs w:val="24"/>
        </w:rPr>
        <w:t xml:space="preserve">. Although H- and J-aggregates </w:t>
      </w:r>
      <w:r w:rsidR="00C97514">
        <w:rPr>
          <w:rFonts w:ascii="Times New Roman" w:hAnsi="Times New Roman" w:cs="Times New Roman"/>
          <w:sz w:val="24"/>
          <w:szCs w:val="24"/>
        </w:rPr>
        <w:t xml:space="preserve">both </w:t>
      </w:r>
      <w:r w:rsidR="00D940C2">
        <w:rPr>
          <w:rFonts w:ascii="Times New Roman" w:hAnsi="Times New Roman" w:cs="Times New Roman"/>
          <w:sz w:val="24"/>
          <w:szCs w:val="24"/>
        </w:rPr>
        <w:t xml:space="preserve">arise </w:t>
      </w:r>
      <w:r w:rsidR="00590390">
        <w:rPr>
          <w:rFonts w:ascii="Times New Roman" w:hAnsi="Times New Roman" w:cs="Times New Roman"/>
          <w:sz w:val="24"/>
          <w:szCs w:val="24"/>
        </w:rPr>
        <w:t xml:space="preserve">from </w:t>
      </w:r>
      <w:proofErr w:type="spellStart"/>
      <w:r w:rsidR="00590390">
        <w:rPr>
          <w:rFonts w:ascii="Times New Roman" w:hAnsi="Times New Roman" w:cs="Times New Roman"/>
          <w:sz w:val="24"/>
          <w:szCs w:val="24"/>
        </w:rPr>
        <w:t>Davydov</w:t>
      </w:r>
      <w:proofErr w:type="spellEnd"/>
      <w:r w:rsidR="00590390">
        <w:rPr>
          <w:rFonts w:ascii="Times New Roman" w:hAnsi="Times New Roman" w:cs="Times New Roman"/>
          <w:sz w:val="24"/>
          <w:szCs w:val="24"/>
        </w:rPr>
        <w:t xml:space="preserve"> splitting effects of </w:t>
      </w:r>
      <w:r w:rsidR="00590390">
        <w:rPr>
          <w:rFonts w:ascii="Times New Roman" w:hAnsi="Times New Roman" w:cs="Times New Roman"/>
          <w:sz w:val="24"/>
          <w:szCs w:val="24"/>
        </w:rPr>
        <w:lastRenderedPageBreak/>
        <w:t xml:space="preserve">transition dipole interactions (as in the </w:t>
      </w:r>
      <w:proofErr w:type="spellStart"/>
      <w:r w:rsidR="00590390">
        <w:rPr>
          <w:rFonts w:ascii="Times New Roman" w:hAnsi="Times New Roman" w:cs="Times New Roman"/>
          <w:sz w:val="24"/>
          <w:szCs w:val="24"/>
        </w:rPr>
        <w:t>Frenkel</w:t>
      </w:r>
      <w:proofErr w:type="spellEnd"/>
      <w:r w:rsidR="00590390">
        <w:rPr>
          <w:rFonts w:ascii="Times New Roman" w:hAnsi="Times New Roman" w:cs="Times New Roman"/>
          <w:sz w:val="24"/>
          <w:szCs w:val="24"/>
        </w:rPr>
        <w:t xml:space="preserve"> </w:t>
      </w:r>
      <w:proofErr w:type="spellStart"/>
      <w:r w:rsidR="00590390">
        <w:rPr>
          <w:rFonts w:ascii="Times New Roman" w:hAnsi="Times New Roman" w:cs="Times New Roman"/>
          <w:sz w:val="24"/>
          <w:szCs w:val="24"/>
        </w:rPr>
        <w:t>exciton</w:t>
      </w:r>
      <w:proofErr w:type="spellEnd"/>
      <w:r w:rsidR="00590390">
        <w:rPr>
          <w:rFonts w:ascii="Times New Roman" w:hAnsi="Times New Roman" w:cs="Times New Roman"/>
          <w:sz w:val="24"/>
          <w:szCs w:val="24"/>
        </w:rPr>
        <w:t xml:space="preserve"> picture)</w:t>
      </w:r>
      <w:r w:rsidR="00D940C2">
        <w:rPr>
          <w:rFonts w:ascii="Times New Roman" w:hAnsi="Times New Roman" w:cs="Times New Roman"/>
          <w:sz w:val="24"/>
          <w:szCs w:val="24"/>
        </w:rPr>
        <w:t xml:space="preserve"> they differ in their exact </w:t>
      </w:r>
      <w:r w:rsidR="00D940C2" w:rsidRPr="00FC3AE1">
        <w:rPr>
          <w:rFonts w:ascii="Times New Roman" w:hAnsi="Times New Roman" w:cs="Times New Roman"/>
          <w:sz w:val="24"/>
          <w:szCs w:val="24"/>
        </w:rPr>
        <w:t>structural a</w:t>
      </w:r>
      <w:r w:rsidR="00D940C2">
        <w:rPr>
          <w:rFonts w:ascii="Times New Roman" w:hAnsi="Times New Roman" w:cs="Times New Roman"/>
          <w:sz w:val="24"/>
          <w:szCs w:val="24"/>
        </w:rPr>
        <w:t>lignm</w:t>
      </w:r>
      <w:r w:rsidR="00C97514">
        <w:rPr>
          <w:rFonts w:ascii="Times New Roman" w:hAnsi="Times New Roman" w:cs="Times New Roman"/>
          <w:sz w:val="24"/>
          <w:szCs w:val="24"/>
        </w:rPr>
        <w:t>ent by their</w:t>
      </w:r>
      <w:r w:rsidR="00D940C2">
        <w:rPr>
          <w:rFonts w:ascii="Times New Roman" w:hAnsi="Times New Roman" w:cs="Times New Roman"/>
          <w:sz w:val="24"/>
          <w:szCs w:val="24"/>
        </w:rPr>
        <w:t xml:space="preserve"> “</w:t>
      </w:r>
      <w:r w:rsidR="007978C0">
        <w:rPr>
          <w:rFonts w:ascii="Times New Roman" w:hAnsi="Times New Roman" w:cs="Times New Roman"/>
          <w:sz w:val="24"/>
          <w:szCs w:val="24"/>
        </w:rPr>
        <w:t>slippage angle</w:t>
      </w:r>
      <w:r w:rsidR="00D940C2">
        <w:rPr>
          <w:rFonts w:ascii="Times New Roman" w:hAnsi="Times New Roman" w:cs="Times New Roman"/>
          <w:sz w:val="24"/>
          <w:szCs w:val="24"/>
        </w:rPr>
        <w:t xml:space="preserve">.” </w:t>
      </w:r>
      <w:r w:rsidR="00D940C2" w:rsidRPr="00FC3AE1">
        <w:rPr>
          <w:rFonts w:ascii="Times New Roman" w:hAnsi="Times New Roman" w:cs="Times New Roman"/>
          <w:sz w:val="24"/>
          <w:szCs w:val="24"/>
        </w:rPr>
        <w:t>This is the angle formed by the long axis of one molecule, and the line connecting the centers of the molecules</w:t>
      </w:r>
      <w:r w:rsidR="00E0763A">
        <w:rPr>
          <w:rFonts w:ascii="Times New Roman" w:hAnsi="Times New Roman" w:cs="Times New Roman"/>
          <w:sz w:val="24"/>
          <w:szCs w:val="24"/>
        </w:rPr>
        <w:t xml:space="preserve">. </w:t>
      </w:r>
      <w:r w:rsidR="00D940C2" w:rsidRPr="00FC3AE1">
        <w:rPr>
          <w:rFonts w:ascii="Times New Roman" w:hAnsi="Times New Roman" w:cs="Times New Roman"/>
          <w:sz w:val="24"/>
          <w:szCs w:val="24"/>
        </w:rPr>
        <w:t>For high slippage aggregates (a</w:t>
      </w:r>
      <w:r w:rsidR="00E0763A">
        <w:rPr>
          <w:rFonts w:ascii="Times New Roman" w:hAnsi="Times New Roman" w:cs="Times New Roman"/>
          <w:sz w:val="24"/>
          <w:szCs w:val="24"/>
        </w:rPr>
        <w:t>ngles 0°–54.7</w:t>
      </w:r>
      <w:r w:rsidR="00D940C2" w:rsidRPr="00FC3AE1">
        <w:rPr>
          <w:rFonts w:ascii="Times New Roman" w:hAnsi="Times New Roman" w:cs="Times New Roman"/>
          <w:sz w:val="24"/>
          <w:szCs w:val="24"/>
        </w:rPr>
        <w:t>°), the transition dipoles are aligned in a head-to-tail orientation, which leads to J-aggregate spectral characteristics. For l</w:t>
      </w:r>
      <w:r w:rsidR="00E0763A">
        <w:rPr>
          <w:rFonts w:ascii="Times New Roman" w:hAnsi="Times New Roman" w:cs="Times New Roman"/>
          <w:sz w:val="24"/>
          <w:szCs w:val="24"/>
        </w:rPr>
        <w:t>ow slippage aggregates (angles 54.7</w:t>
      </w:r>
      <w:r w:rsidR="00D940C2" w:rsidRPr="00FC3AE1">
        <w:rPr>
          <w:rFonts w:ascii="Times New Roman" w:hAnsi="Times New Roman" w:cs="Times New Roman"/>
          <w:sz w:val="24"/>
          <w:szCs w:val="24"/>
        </w:rPr>
        <w:t>°</w:t>
      </w:r>
      <w:r w:rsidR="00E0763A">
        <w:rPr>
          <w:rFonts w:ascii="Times New Roman" w:hAnsi="Times New Roman" w:cs="Times New Roman"/>
          <w:sz w:val="24"/>
          <w:szCs w:val="24"/>
        </w:rPr>
        <w:t>–90°</w:t>
      </w:r>
      <w:r w:rsidR="00D940C2" w:rsidRPr="00FC3AE1">
        <w:rPr>
          <w:rFonts w:ascii="Times New Roman" w:hAnsi="Times New Roman" w:cs="Times New Roman"/>
          <w:sz w:val="24"/>
          <w:szCs w:val="24"/>
        </w:rPr>
        <w:t>), the transition dipoles are in parallel orientation, leading to H-aggregate spectral characteristic</w:t>
      </w:r>
      <w:r w:rsidR="00D940C2">
        <w:rPr>
          <w:rFonts w:ascii="Times New Roman" w:hAnsi="Times New Roman" w:cs="Times New Roman"/>
          <w:sz w:val="24"/>
          <w:szCs w:val="24"/>
        </w:rPr>
        <w:t>s</w:t>
      </w:r>
      <w:r w:rsidR="00E0763A">
        <w:rPr>
          <w:rFonts w:ascii="Times New Roman" w:hAnsi="Times New Roman" w:cs="Times New Roman"/>
          <w:sz w:val="24"/>
          <w:szCs w:val="24"/>
        </w:rPr>
        <w:t xml:space="preserve"> (c.f. Fig 1.5)</w:t>
      </w:r>
      <w:r w:rsidR="00D940C2">
        <w:rPr>
          <w:rFonts w:ascii="Times New Roman" w:hAnsi="Times New Roman" w:cs="Times New Roman"/>
          <w:sz w:val="24"/>
          <w:szCs w:val="24"/>
        </w:rPr>
        <w:t>.</w:t>
      </w:r>
      <w:r w:rsidR="00E0763A">
        <w:rPr>
          <w:rFonts w:ascii="Times New Roman" w:hAnsi="Times New Roman" w:cs="Times New Roman"/>
          <w:sz w:val="24"/>
          <w:szCs w:val="24"/>
        </w:rPr>
        <w:t>{</w:t>
      </w:r>
      <w:proofErr w:type="spellStart"/>
      <w:r w:rsidR="00E0763A">
        <w:rPr>
          <w:rFonts w:ascii="Times New Roman" w:hAnsi="Times New Roman" w:cs="Times New Roman"/>
          <w:sz w:val="24"/>
          <w:szCs w:val="24"/>
        </w:rPr>
        <w:t>Wurthner</w:t>
      </w:r>
      <w:proofErr w:type="spellEnd"/>
      <w:r w:rsidR="00E0763A">
        <w:rPr>
          <w:rFonts w:ascii="Times New Roman" w:hAnsi="Times New Roman" w:cs="Times New Roman"/>
          <w:sz w:val="24"/>
          <w:szCs w:val="24"/>
        </w:rPr>
        <w:t>, 2011 #140}</w:t>
      </w:r>
      <w:r w:rsidR="00E0763A" w:rsidRPr="00FC3AE1">
        <w:rPr>
          <w:rFonts w:ascii="Times New Roman" w:hAnsi="Times New Roman" w:cs="Times New Roman"/>
          <w:sz w:val="24"/>
          <w:szCs w:val="24"/>
        </w:rPr>
        <w:t xml:space="preserve"> </w:t>
      </w:r>
      <w:r w:rsidR="00A739C4">
        <w:rPr>
          <w:rFonts w:ascii="Times New Roman" w:hAnsi="Times New Roman" w:cs="Times New Roman"/>
          <w:sz w:val="24"/>
          <w:szCs w:val="24"/>
        </w:rPr>
        <w:t xml:space="preserve"> </w:t>
      </w:r>
      <w:r w:rsidRPr="00FC3AE1">
        <w:rPr>
          <w:rFonts w:ascii="Times New Roman" w:hAnsi="Times New Roman" w:cs="Times New Roman"/>
          <w:sz w:val="24"/>
          <w:szCs w:val="24"/>
        </w:rPr>
        <w:t xml:space="preserve">In H-aggregates, the absorption and fluorescence spectra are shifted toward higher energy </w:t>
      </w:r>
      <w:r w:rsidR="007B669E">
        <w:rPr>
          <w:rFonts w:ascii="Times New Roman" w:hAnsi="Times New Roman" w:cs="Times New Roman"/>
          <w:sz w:val="24"/>
          <w:szCs w:val="24"/>
        </w:rPr>
        <w:t>(</w:t>
      </w:r>
      <w:proofErr w:type="spellStart"/>
      <w:r w:rsidR="007B669E">
        <w:rPr>
          <w:rFonts w:ascii="Times New Roman" w:hAnsi="Times New Roman" w:cs="Times New Roman"/>
          <w:sz w:val="24"/>
          <w:szCs w:val="24"/>
        </w:rPr>
        <w:t>hypsochromically</w:t>
      </w:r>
      <w:proofErr w:type="spellEnd"/>
      <w:r w:rsidR="007B669E">
        <w:rPr>
          <w:rFonts w:ascii="Times New Roman" w:hAnsi="Times New Roman" w:cs="Times New Roman"/>
          <w:sz w:val="24"/>
          <w:szCs w:val="24"/>
        </w:rPr>
        <w:t xml:space="preserve"> shifted </w:t>
      </w:r>
      <w:r w:rsidRPr="00FC3AE1">
        <w:rPr>
          <w:rFonts w:ascii="Times New Roman" w:hAnsi="Times New Roman" w:cs="Times New Roman"/>
          <w:sz w:val="24"/>
          <w:szCs w:val="24"/>
        </w:rPr>
        <w:t>or blue-shifted) and the emission spectrum is broad</w:t>
      </w:r>
      <w:r w:rsidR="007B669E">
        <w:rPr>
          <w:rFonts w:ascii="Times New Roman" w:hAnsi="Times New Roman" w:cs="Times New Roman"/>
          <w:sz w:val="24"/>
          <w:szCs w:val="24"/>
        </w:rPr>
        <w:t>ened</w:t>
      </w:r>
      <w:r w:rsidRPr="00FC3AE1">
        <w:rPr>
          <w:rFonts w:ascii="Times New Roman" w:hAnsi="Times New Roman" w:cs="Times New Roman"/>
          <w:sz w:val="24"/>
          <w:szCs w:val="24"/>
        </w:rPr>
        <w:t xml:space="preserve">. </w:t>
      </w:r>
      <w:r w:rsidR="00525A0E">
        <w:rPr>
          <w:rFonts w:ascii="Times New Roman" w:hAnsi="Times New Roman" w:cs="Times New Roman"/>
          <w:sz w:val="24"/>
          <w:szCs w:val="24"/>
        </w:rPr>
        <w:t>The lifetime</w:t>
      </w:r>
      <w:r w:rsidR="003556B6">
        <w:rPr>
          <w:rFonts w:ascii="Times New Roman" w:hAnsi="Times New Roman" w:cs="Times New Roman"/>
          <w:sz w:val="24"/>
          <w:szCs w:val="24"/>
        </w:rPr>
        <w:t>s</w:t>
      </w:r>
      <w:r w:rsidR="00525A0E">
        <w:rPr>
          <w:rFonts w:ascii="Times New Roman" w:hAnsi="Times New Roman" w:cs="Times New Roman"/>
          <w:sz w:val="24"/>
          <w:szCs w:val="24"/>
        </w:rPr>
        <w:t xml:space="preserve"> </w:t>
      </w:r>
      <w:r w:rsidR="003556B6">
        <w:rPr>
          <w:rFonts w:ascii="Times New Roman" w:hAnsi="Times New Roman" w:cs="Times New Roman"/>
          <w:sz w:val="24"/>
          <w:szCs w:val="24"/>
        </w:rPr>
        <w:t>of</w:t>
      </w:r>
      <w:r w:rsidR="00525A0E">
        <w:rPr>
          <w:rFonts w:ascii="Times New Roman" w:hAnsi="Times New Roman" w:cs="Times New Roman"/>
          <w:sz w:val="24"/>
          <w:szCs w:val="24"/>
        </w:rPr>
        <w:t xml:space="preserve"> H-aggregate</w:t>
      </w:r>
      <w:r w:rsidR="003556B6">
        <w:rPr>
          <w:rFonts w:ascii="Times New Roman" w:hAnsi="Times New Roman" w:cs="Times New Roman"/>
          <w:sz w:val="24"/>
          <w:szCs w:val="24"/>
        </w:rPr>
        <w:t>s</w:t>
      </w:r>
      <w:r w:rsidR="00525A0E">
        <w:rPr>
          <w:rFonts w:ascii="Times New Roman" w:hAnsi="Times New Roman" w:cs="Times New Roman"/>
          <w:sz w:val="24"/>
          <w:szCs w:val="24"/>
        </w:rPr>
        <w:t xml:space="preserve"> </w:t>
      </w:r>
      <w:r w:rsidR="003556B6">
        <w:rPr>
          <w:rFonts w:ascii="Times New Roman" w:hAnsi="Times New Roman" w:cs="Times New Roman"/>
          <w:sz w:val="24"/>
          <w:szCs w:val="24"/>
        </w:rPr>
        <w:t>are</w:t>
      </w:r>
      <w:r w:rsidR="00525A0E">
        <w:rPr>
          <w:rFonts w:ascii="Times New Roman" w:hAnsi="Times New Roman" w:cs="Times New Roman"/>
          <w:sz w:val="24"/>
          <w:szCs w:val="24"/>
        </w:rPr>
        <w:t xml:space="preserve"> also either similar to or longer than that of the monomer</w:t>
      </w:r>
      <w:proofErr w:type="gramStart"/>
      <w:r w:rsidR="00525A0E">
        <w:rPr>
          <w:rFonts w:ascii="Times New Roman" w:hAnsi="Times New Roman" w:cs="Times New Roman"/>
          <w:sz w:val="24"/>
          <w:szCs w:val="24"/>
        </w:rPr>
        <w:t>.</w:t>
      </w:r>
      <w:r w:rsidR="003556B6">
        <w:rPr>
          <w:rFonts w:ascii="Times New Roman" w:hAnsi="Times New Roman" w:cs="Times New Roman"/>
          <w:sz w:val="24"/>
          <w:szCs w:val="24"/>
        </w:rPr>
        <w:t>{</w:t>
      </w:r>
      <w:proofErr w:type="gramEnd"/>
      <w:r w:rsidR="003556B6">
        <w:rPr>
          <w:rFonts w:ascii="Times New Roman" w:hAnsi="Times New Roman" w:cs="Times New Roman"/>
          <w:sz w:val="24"/>
          <w:szCs w:val="24"/>
        </w:rPr>
        <w:t>Clark, 2007 #189}{</w:t>
      </w:r>
      <w:proofErr w:type="spellStart"/>
      <w:r w:rsidR="003556B6">
        <w:rPr>
          <w:rFonts w:ascii="Times New Roman" w:hAnsi="Times New Roman" w:cs="Times New Roman"/>
          <w:sz w:val="24"/>
          <w:szCs w:val="24"/>
        </w:rPr>
        <w:t>Maiti</w:t>
      </w:r>
      <w:proofErr w:type="spellEnd"/>
      <w:r w:rsidR="003556B6">
        <w:rPr>
          <w:rFonts w:ascii="Times New Roman" w:hAnsi="Times New Roman" w:cs="Times New Roman"/>
          <w:sz w:val="24"/>
          <w:szCs w:val="24"/>
        </w:rPr>
        <w:t>, 1997 #187}{Chaudhuri, 2011 #188}</w:t>
      </w:r>
      <w:r w:rsidR="00525A0E">
        <w:rPr>
          <w:rFonts w:ascii="Times New Roman" w:hAnsi="Times New Roman" w:cs="Times New Roman"/>
          <w:sz w:val="24"/>
          <w:szCs w:val="24"/>
        </w:rPr>
        <w:t xml:space="preserve"> </w:t>
      </w:r>
      <w:r w:rsidRPr="00FC3AE1">
        <w:rPr>
          <w:rFonts w:ascii="Times New Roman" w:hAnsi="Times New Roman" w:cs="Times New Roman"/>
          <w:sz w:val="24"/>
          <w:szCs w:val="24"/>
        </w:rPr>
        <w:t>In contrast, J-a</w:t>
      </w:r>
      <w:r w:rsidR="000E22BF">
        <w:rPr>
          <w:rFonts w:ascii="Times New Roman" w:hAnsi="Times New Roman" w:cs="Times New Roman"/>
          <w:sz w:val="24"/>
          <w:szCs w:val="24"/>
        </w:rPr>
        <w:t>ggregates</w:t>
      </w:r>
      <w:r w:rsidRPr="00FC3AE1">
        <w:rPr>
          <w:rFonts w:ascii="Times New Roman" w:hAnsi="Times New Roman" w:cs="Times New Roman"/>
          <w:sz w:val="24"/>
          <w:szCs w:val="24"/>
        </w:rPr>
        <w:t xml:space="preserve"> exhibit </w:t>
      </w:r>
      <w:proofErr w:type="spellStart"/>
      <w:r w:rsidRPr="00FC3AE1">
        <w:rPr>
          <w:rFonts w:ascii="Times New Roman" w:hAnsi="Times New Roman" w:cs="Times New Roman"/>
          <w:sz w:val="24"/>
          <w:szCs w:val="24"/>
        </w:rPr>
        <w:t>bathochromically</w:t>
      </w:r>
      <w:proofErr w:type="spellEnd"/>
      <w:r w:rsidRPr="00FC3AE1">
        <w:rPr>
          <w:rFonts w:ascii="Times New Roman" w:hAnsi="Times New Roman" w:cs="Times New Roman"/>
          <w:sz w:val="24"/>
          <w:szCs w:val="24"/>
        </w:rPr>
        <w:t xml:space="preserve"> shifted (shifted toward lower energy or red-shifted) absorption and emission, with a na</w:t>
      </w:r>
      <w:r w:rsidR="00CD4B18">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sidR="003556B6">
        <w:rPr>
          <w:rFonts w:ascii="Times New Roman" w:hAnsi="Times New Roman" w:cs="Times New Roman"/>
          <w:sz w:val="24"/>
          <w:szCs w:val="24"/>
        </w:rPr>
        <w:t>, and a substantial reduction in lifetime compared to the monomer.</w:t>
      </w:r>
      <w:r w:rsidR="000E22BF">
        <w:rPr>
          <w:rFonts w:ascii="Times New Roman" w:hAnsi="Times New Roman" w:cs="Times New Roman"/>
          <w:sz w:val="24"/>
          <w:szCs w:val="24"/>
        </w:rPr>
        <w:t xml:space="preserve"> (While </w:t>
      </w:r>
      <w:proofErr w:type="spellStart"/>
      <w:r w:rsidR="000E22BF">
        <w:rPr>
          <w:rFonts w:ascii="Times New Roman" w:hAnsi="Times New Roman" w:cs="Times New Roman"/>
          <w:sz w:val="24"/>
          <w:szCs w:val="24"/>
        </w:rPr>
        <w:t>Scheibe</w:t>
      </w:r>
      <w:proofErr w:type="spellEnd"/>
      <w:r w:rsidR="000E22BF">
        <w:rPr>
          <w:rFonts w:ascii="Times New Roman" w:hAnsi="Times New Roman" w:cs="Times New Roman"/>
          <w:sz w:val="24"/>
          <w:szCs w:val="24"/>
        </w:rPr>
        <w:t xml:space="preserve"> and </w:t>
      </w:r>
      <w:proofErr w:type="spellStart"/>
      <w:r w:rsidR="000E22BF">
        <w:rPr>
          <w:rFonts w:ascii="Times New Roman" w:hAnsi="Times New Roman" w:cs="Times New Roman"/>
          <w:sz w:val="24"/>
          <w:szCs w:val="24"/>
        </w:rPr>
        <w:t>Jelley</w:t>
      </w:r>
      <w:proofErr w:type="spellEnd"/>
      <w:r w:rsidR="000E22BF">
        <w:rPr>
          <w:rFonts w:ascii="Times New Roman" w:hAnsi="Times New Roman" w:cs="Times New Roman"/>
          <w:sz w:val="24"/>
          <w:szCs w:val="24"/>
        </w:rPr>
        <w:t xml:space="preserve"> both independently</w:t>
      </w:r>
      <w:r w:rsidR="000E22BF" w:rsidRPr="00FC3AE1">
        <w:rPr>
          <w:rFonts w:ascii="Times New Roman" w:hAnsi="Times New Roman" w:cs="Times New Roman"/>
          <w:sz w:val="24"/>
          <w:szCs w:val="24"/>
        </w:rPr>
        <w:t xml:space="preserve"> </w:t>
      </w:r>
      <w:r w:rsidR="000E22BF">
        <w:rPr>
          <w:rFonts w:ascii="Times New Roman" w:hAnsi="Times New Roman" w:cs="Times New Roman"/>
          <w:sz w:val="24"/>
          <w:szCs w:val="24"/>
        </w:rPr>
        <w:t xml:space="preserve">discovered J-aggregates in the same year, </w:t>
      </w:r>
      <w:proofErr w:type="spellStart"/>
      <w:r w:rsidR="000E22BF">
        <w:rPr>
          <w:rFonts w:ascii="Times New Roman" w:hAnsi="Times New Roman" w:cs="Times New Roman"/>
          <w:sz w:val="24"/>
          <w:szCs w:val="24"/>
        </w:rPr>
        <w:t>Jelley</w:t>
      </w:r>
      <w:proofErr w:type="spellEnd"/>
      <w:r w:rsidR="000E22BF">
        <w:rPr>
          <w:rFonts w:ascii="Times New Roman" w:hAnsi="Times New Roman" w:cs="Times New Roman"/>
          <w:sz w:val="24"/>
          <w:szCs w:val="24"/>
        </w:rPr>
        <w:t xml:space="preserve"> is formally credited for their discovery through their nomenclature</w:t>
      </w:r>
      <w:r w:rsidR="00AB2AB8">
        <w:rPr>
          <w:rFonts w:ascii="Times New Roman" w:hAnsi="Times New Roman" w:cs="Times New Roman"/>
          <w:sz w:val="24"/>
          <w:szCs w:val="24"/>
        </w:rPr>
        <w:t xml:space="preserve">, and </w:t>
      </w:r>
      <w:proofErr w:type="spellStart"/>
      <w:r w:rsidR="00AB2AB8">
        <w:rPr>
          <w:rFonts w:ascii="Times New Roman" w:hAnsi="Times New Roman" w:cs="Times New Roman"/>
          <w:sz w:val="24"/>
          <w:szCs w:val="24"/>
        </w:rPr>
        <w:t>Frenkel</w:t>
      </w:r>
      <w:proofErr w:type="spellEnd"/>
      <w:r w:rsidR="00AB2AB8">
        <w:rPr>
          <w:rFonts w:ascii="Times New Roman" w:hAnsi="Times New Roman" w:cs="Times New Roman"/>
          <w:sz w:val="24"/>
          <w:szCs w:val="24"/>
        </w:rPr>
        <w:t xml:space="preserve"> developed the quantum mechanical description</w:t>
      </w:r>
      <w:r w:rsidR="000E22BF" w:rsidRPr="00FC3AE1">
        <w:rPr>
          <w:rFonts w:ascii="Times New Roman" w:hAnsi="Times New Roman" w:cs="Times New Roman"/>
          <w:sz w:val="24"/>
          <w:szCs w:val="24"/>
        </w:rPr>
        <w:t>)</w:t>
      </w:r>
      <w:r w:rsidR="00926932">
        <w:rPr>
          <w:rFonts w:ascii="Times New Roman" w:hAnsi="Times New Roman" w:cs="Times New Roman"/>
          <w:sz w:val="24"/>
          <w:szCs w:val="24"/>
        </w:rPr>
        <w:t>.</w:t>
      </w:r>
      <w:r w:rsidR="00A26D8A">
        <w:rPr>
          <w:rFonts w:ascii="Times New Roman" w:hAnsi="Times New Roman" w:cs="Times New Roman"/>
          <w:sz w:val="24"/>
          <w:szCs w:val="24"/>
        </w:rPr>
        <w:t>{Jelly, 1937</w:t>
      </w:r>
      <w:r w:rsidR="00D940C2">
        <w:rPr>
          <w:rFonts w:ascii="Times New Roman" w:hAnsi="Times New Roman" w:cs="Times New Roman"/>
          <w:sz w:val="24"/>
          <w:szCs w:val="24"/>
        </w:rPr>
        <w:t xml:space="preserve"> #21}</w:t>
      </w:r>
      <w:r w:rsidR="00A26D8A">
        <w:rPr>
          <w:rFonts w:ascii="Times New Roman" w:hAnsi="Times New Roman" w:cs="Times New Roman"/>
          <w:sz w:val="24"/>
          <w:szCs w:val="24"/>
        </w:rPr>
        <w:t>{</w:t>
      </w:r>
      <w:proofErr w:type="spellStart"/>
      <w:r w:rsidR="00A26D8A">
        <w:rPr>
          <w:rFonts w:ascii="Times New Roman" w:hAnsi="Times New Roman" w:cs="Times New Roman"/>
          <w:sz w:val="24"/>
          <w:szCs w:val="24"/>
        </w:rPr>
        <w:t>Scheibe</w:t>
      </w:r>
      <w:proofErr w:type="spellEnd"/>
      <w:r w:rsidR="00A26D8A">
        <w:rPr>
          <w:rFonts w:ascii="Times New Roman" w:hAnsi="Times New Roman" w:cs="Times New Roman"/>
          <w:sz w:val="24"/>
          <w:szCs w:val="24"/>
        </w:rPr>
        <w:t>, 1937 #185}</w:t>
      </w:r>
      <w:r w:rsidR="007978C0">
        <w:rPr>
          <w:rFonts w:ascii="Times New Roman" w:hAnsi="Times New Roman" w:cs="Times New Roman"/>
          <w:sz w:val="24"/>
          <w:szCs w:val="24"/>
        </w:rPr>
        <w:t>{</w:t>
      </w:r>
      <w:proofErr w:type="spellStart"/>
      <w:r w:rsidR="007978C0">
        <w:rPr>
          <w:rFonts w:ascii="Times New Roman" w:hAnsi="Times New Roman" w:cs="Times New Roman"/>
          <w:sz w:val="24"/>
          <w:szCs w:val="24"/>
        </w:rPr>
        <w:t>Wurthner</w:t>
      </w:r>
      <w:proofErr w:type="spellEnd"/>
      <w:r w:rsidR="007978C0">
        <w:rPr>
          <w:rFonts w:ascii="Times New Roman" w:hAnsi="Times New Roman" w:cs="Times New Roman"/>
          <w:sz w:val="24"/>
          <w:szCs w:val="24"/>
        </w:rPr>
        <w:t>, 2011 #140}</w:t>
      </w:r>
      <w:r w:rsidR="00AB2AB8">
        <w:rPr>
          <w:rFonts w:ascii="Times New Roman" w:hAnsi="Times New Roman" w:cs="Times New Roman"/>
          <w:sz w:val="24"/>
          <w:szCs w:val="24"/>
        </w:rPr>
        <w:t>{</w:t>
      </w:r>
      <w:proofErr w:type="spellStart"/>
      <w:r w:rsidR="00AB2AB8">
        <w:rPr>
          <w:rFonts w:ascii="Times New Roman" w:hAnsi="Times New Roman" w:cs="Times New Roman"/>
          <w:sz w:val="24"/>
          <w:szCs w:val="24"/>
        </w:rPr>
        <w:t>Kometani</w:t>
      </w:r>
      <w:proofErr w:type="spellEnd"/>
      <w:r w:rsidR="00AB2AB8">
        <w:rPr>
          <w:rFonts w:ascii="Times New Roman" w:hAnsi="Times New Roman" w:cs="Times New Roman"/>
          <w:sz w:val="24"/>
          <w:szCs w:val="24"/>
        </w:rPr>
        <w:t>, 2000 #24}{</w:t>
      </w:r>
      <w:proofErr w:type="spellStart"/>
      <w:r w:rsidR="00AB2AB8">
        <w:rPr>
          <w:rFonts w:ascii="Times New Roman" w:hAnsi="Times New Roman" w:cs="Times New Roman"/>
          <w:sz w:val="24"/>
          <w:szCs w:val="24"/>
        </w:rPr>
        <w:t>Frenkel</w:t>
      </w:r>
      <w:proofErr w:type="spellEnd"/>
      <w:r w:rsidR="00AB2AB8">
        <w:rPr>
          <w:rFonts w:ascii="Times New Roman" w:hAnsi="Times New Roman" w:cs="Times New Roman"/>
          <w:sz w:val="24"/>
          <w:szCs w:val="24"/>
        </w:rPr>
        <w:t>, 1931 #224}</w:t>
      </w:r>
      <w:r w:rsidR="00926932">
        <w:rPr>
          <w:rFonts w:ascii="Times New Roman" w:hAnsi="Times New Roman" w:cs="Times New Roman"/>
          <w:sz w:val="24"/>
          <w:szCs w:val="24"/>
        </w:rPr>
        <w:t xml:space="preserve"> </w:t>
      </w:r>
      <w:r w:rsidR="002753D1">
        <w:rPr>
          <w:rFonts w:ascii="Times New Roman" w:hAnsi="Times New Roman" w:cs="Times New Roman"/>
          <w:sz w:val="24"/>
          <w:szCs w:val="24"/>
        </w:rPr>
        <w:t>The energy shifting in H- a</w:t>
      </w:r>
      <w:r w:rsidR="00CA62AC">
        <w:rPr>
          <w:rFonts w:ascii="Times New Roman" w:hAnsi="Times New Roman" w:cs="Times New Roman"/>
          <w:sz w:val="24"/>
          <w:szCs w:val="24"/>
        </w:rPr>
        <w:t xml:space="preserve">nd J-aggregates results from </w:t>
      </w:r>
      <w:proofErr w:type="spellStart"/>
      <w:r w:rsidR="00CA62AC">
        <w:rPr>
          <w:rFonts w:ascii="Times New Roman" w:hAnsi="Times New Roman" w:cs="Times New Roman"/>
          <w:sz w:val="24"/>
          <w:szCs w:val="24"/>
        </w:rPr>
        <w:t>exciton</w:t>
      </w:r>
      <w:proofErr w:type="spellEnd"/>
      <w:r w:rsidR="00CA62AC">
        <w:rPr>
          <w:rFonts w:ascii="Times New Roman" w:hAnsi="Times New Roman" w:cs="Times New Roman"/>
          <w:sz w:val="24"/>
          <w:szCs w:val="24"/>
        </w:rPr>
        <w:t xml:space="preserve"> formation (c.f. Section 1.3) </w:t>
      </w:r>
      <w:r w:rsidR="00A739C4">
        <w:rPr>
          <w:rFonts w:ascii="Times New Roman" w:hAnsi="Times New Roman" w:cs="Times New Roman"/>
          <w:sz w:val="24"/>
          <w:szCs w:val="24"/>
        </w:rPr>
        <w:t xml:space="preserve">between the aggregated chromophores </w:t>
      </w:r>
      <w:r w:rsidR="00CA62AC">
        <w:rPr>
          <w:rFonts w:ascii="Times New Roman" w:hAnsi="Times New Roman" w:cs="Times New Roman"/>
          <w:sz w:val="24"/>
          <w:szCs w:val="24"/>
        </w:rPr>
        <w:t xml:space="preserve">resulting in </w:t>
      </w:r>
      <w:proofErr w:type="spellStart"/>
      <w:r w:rsidR="00CA62AC">
        <w:rPr>
          <w:rFonts w:ascii="Times New Roman" w:hAnsi="Times New Roman" w:cs="Times New Roman"/>
          <w:sz w:val="24"/>
          <w:szCs w:val="24"/>
        </w:rPr>
        <w:t>Davydov</w:t>
      </w:r>
      <w:proofErr w:type="spellEnd"/>
      <w:r w:rsidR="00CA62AC">
        <w:rPr>
          <w:rFonts w:ascii="Times New Roman" w:hAnsi="Times New Roman" w:cs="Times New Roman"/>
          <w:sz w:val="24"/>
          <w:szCs w:val="24"/>
        </w:rPr>
        <w:t xml:space="preserve"> splitting</w:t>
      </w:r>
      <w:r w:rsidR="00C97514">
        <w:rPr>
          <w:rFonts w:ascii="Times New Roman" w:hAnsi="Times New Roman" w:cs="Times New Roman"/>
          <w:sz w:val="24"/>
          <w:szCs w:val="24"/>
        </w:rPr>
        <w:t xml:space="preserve"> into a higher and lower energy state relative to the degenerate monomers</w:t>
      </w:r>
      <w:r w:rsidR="00CA62AC">
        <w:rPr>
          <w:rFonts w:ascii="Times New Roman" w:eastAsiaTheme="minorEastAsia" w:hAnsi="Times New Roman" w:cs="Times New Roman"/>
          <w:sz w:val="24"/>
          <w:szCs w:val="24"/>
        </w:rPr>
        <w:t>. Calculating the transition dipole moment for</w:t>
      </w:r>
      <w:r w:rsidR="00D940C2">
        <w:rPr>
          <w:rFonts w:ascii="Times New Roman" w:eastAsiaTheme="minorEastAsia" w:hAnsi="Times New Roman" w:cs="Times New Roman"/>
          <w:sz w:val="24"/>
          <w:szCs w:val="24"/>
        </w:rPr>
        <w:t xml:space="preserve"> the higher and lower energy states in each case </w:t>
      </w:r>
      <w:r w:rsidR="00C97514">
        <w:rPr>
          <w:rFonts w:ascii="Times New Roman" w:eastAsiaTheme="minorEastAsia" w:hAnsi="Times New Roman" w:cs="Times New Roman"/>
          <w:sz w:val="24"/>
          <w:szCs w:val="24"/>
        </w:rPr>
        <w:t>determines the optically allowed transitions for both aggregate species. The allowed transition</w:t>
      </w:r>
      <w:r w:rsidR="00D940C2">
        <w:rPr>
          <w:rFonts w:ascii="Times New Roman" w:eastAsiaTheme="minorEastAsia" w:hAnsi="Times New Roman" w:cs="Times New Roman"/>
          <w:sz w:val="24"/>
          <w:szCs w:val="24"/>
        </w:rPr>
        <w:t xml:space="preserve"> for</w:t>
      </w:r>
      <w:r w:rsidR="00C97514">
        <w:rPr>
          <w:rFonts w:ascii="Times New Roman" w:eastAsiaTheme="minorEastAsia" w:hAnsi="Times New Roman" w:cs="Times New Roman"/>
          <w:sz w:val="24"/>
          <w:szCs w:val="24"/>
        </w:rPr>
        <w:t xml:space="preserve"> each case is the </w:t>
      </w:r>
      <w:r w:rsidR="00C97514">
        <w:rPr>
          <w:rFonts w:ascii="Times New Roman" w:eastAsiaTheme="minorEastAsia" w:hAnsi="Times New Roman" w:cs="Times New Roman"/>
          <w:sz w:val="24"/>
          <w:szCs w:val="24"/>
        </w:rPr>
        <w:lastRenderedPageBreak/>
        <w:t>transition to</w:t>
      </w:r>
      <w:r w:rsidR="00D940C2">
        <w:rPr>
          <w:rFonts w:ascii="Times New Roman" w:eastAsiaTheme="minorEastAsia" w:hAnsi="Times New Roman" w:cs="Times New Roman"/>
          <w:sz w:val="24"/>
          <w:szCs w:val="24"/>
        </w:rPr>
        <w:t xml:space="preserve"> the higher energy state </w:t>
      </w:r>
      <w:r w:rsidR="00CD4B18">
        <w:rPr>
          <w:rFonts w:ascii="Times New Roman" w:eastAsiaTheme="minorEastAsia" w:hAnsi="Times New Roman" w:cs="Times New Roman"/>
          <w:sz w:val="24"/>
          <w:szCs w:val="24"/>
        </w:rPr>
        <w:t>for</w:t>
      </w:r>
      <w:r w:rsidR="00D940C2">
        <w:rPr>
          <w:rFonts w:ascii="Times New Roman" w:eastAsiaTheme="minorEastAsia" w:hAnsi="Times New Roman" w:cs="Times New Roman"/>
          <w:sz w:val="24"/>
          <w:szCs w:val="24"/>
        </w:rPr>
        <w:t xml:space="preserve"> an H-aggregate, and the lowe</w:t>
      </w:r>
      <w:r w:rsidR="00C97514">
        <w:rPr>
          <w:rFonts w:ascii="Times New Roman" w:eastAsiaTheme="minorEastAsia" w:hAnsi="Times New Roman" w:cs="Times New Roman"/>
          <w:sz w:val="24"/>
          <w:szCs w:val="24"/>
        </w:rPr>
        <w:t xml:space="preserve">r energy state </w:t>
      </w:r>
      <w:r w:rsidR="00CD4B18">
        <w:rPr>
          <w:rFonts w:ascii="Times New Roman" w:eastAsiaTheme="minorEastAsia" w:hAnsi="Times New Roman" w:cs="Times New Roman"/>
          <w:sz w:val="24"/>
          <w:szCs w:val="24"/>
        </w:rPr>
        <w:t>for</w:t>
      </w:r>
      <w:r w:rsidR="00C97514">
        <w:rPr>
          <w:rFonts w:ascii="Times New Roman" w:eastAsiaTheme="minorEastAsia" w:hAnsi="Times New Roman" w:cs="Times New Roman"/>
          <w:sz w:val="24"/>
          <w:szCs w:val="24"/>
        </w:rPr>
        <w:t xml:space="preserve"> a J-aggregate. These states correspond a nonzero vector sum of transition dipoles (parallel transition dipole arrangement for H-aggregates, head-to-tail arrangement for J-aggregates), whereas the opposite states yield transition dipole vector sums of zero (antiparallel transition dipole arrangement for H-aggregates, head-to-head transition dipole arrangement for J-ag</w:t>
      </w:r>
      <w:r w:rsidR="00A26D8A">
        <w:rPr>
          <w:rFonts w:ascii="Times New Roman" w:eastAsiaTheme="minorEastAsia" w:hAnsi="Times New Roman" w:cs="Times New Roman"/>
          <w:sz w:val="24"/>
          <w:szCs w:val="24"/>
        </w:rPr>
        <w:t>gregates)</w:t>
      </w:r>
      <w:proofErr w:type="gramStart"/>
      <w:r w:rsidR="00A26D8A">
        <w:rPr>
          <w:rFonts w:ascii="Times New Roman" w:eastAsiaTheme="minorEastAsia" w:hAnsi="Times New Roman" w:cs="Times New Roman"/>
          <w:sz w:val="24"/>
          <w:szCs w:val="24"/>
        </w:rPr>
        <w:t>.{</w:t>
      </w:r>
      <w:proofErr w:type="spellStart"/>
      <w:proofErr w:type="gramEnd"/>
      <w:r w:rsidR="00A26D8A">
        <w:rPr>
          <w:rFonts w:ascii="Times New Roman" w:eastAsiaTheme="minorEastAsia" w:hAnsi="Times New Roman" w:cs="Times New Roman"/>
          <w:sz w:val="24"/>
          <w:szCs w:val="24"/>
        </w:rPr>
        <w:t>Köhler</w:t>
      </w:r>
      <w:proofErr w:type="spellEnd"/>
      <w:r w:rsidR="00A26D8A">
        <w:rPr>
          <w:rFonts w:ascii="Times New Roman" w:eastAsiaTheme="minorEastAsia" w:hAnsi="Times New Roman" w:cs="Times New Roman"/>
          <w:sz w:val="24"/>
          <w:szCs w:val="24"/>
        </w:rPr>
        <w:t>, 2015 #184}{Kasha, 1963 #186}</w:t>
      </w:r>
      <w:r w:rsidR="00525A0E">
        <w:rPr>
          <w:rFonts w:ascii="Times New Roman" w:eastAsiaTheme="minorEastAsia" w:hAnsi="Times New Roman" w:cs="Times New Roman"/>
          <w:sz w:val="24"/>
          <w:szCs w:val="24"/>
        </w:rPr>
        <w:t xml:space="preserve"> </w:t>
      </w:r>
    </w:p>
    <w:p w14:paraId="395C23E3" w14:textId="77777777" w:rsidR="00D7164C" w:rsidRDefault="00D7164C" w:rsidP="00D7164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848CCF4" wp14:editId="7BEB87AD">
            <wp:extent cx="3810000" cy="2857500"/>
            <wp:effectExtent l="0" t="0" r="0" b="0"/>
            <wp:docPr id="12" name="Picture 12"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Dissertation\Figures\H-vsJ-aggregat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1ED984AC" w14:textId="77777777" w:rsidR="00D7164C" w:rsidRDefault="00D7164C" w:rsidP="00D7164C">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Fig 1.</w:t>
      </w:r>
      <w:r w:rsidR="0098454D">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Molecular orbital illustration of (a) J-aggregate and (b) H-aggregate states.</w:t>
      </w:r>
      <w:proofErr w:type="gramEnd"/>
      <w:r>
        <w:rPr>
          <w:rFonts w:ascii="Times New Roman" w:eastAsiaTheme="minorEastAsia" w:hAnsi="Times New Roman" w:cs="Times New Roman"/>
          <w:sz w:val="24"/>
          <w:szCs w:val="24"/>
        </w:rPr>
        <w:t xml:space="preserve"> Transition dipole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14:paraId="19C37FB9" w14:textId="77777777" w:rsidR="00D7164C" w:rsidRDefault="00D7164C" w:rsidP="00D7164C">
      <w:pPr>
        <w:pStyle w:val="NoSpacing"/>
        <w:spacing w:line="480" w:lineRule="auto"/>
        <w:jc w:val="both"/>
        <w:rPr>
          <w:rFonts w:ascii="Times New Roman" w:eastAsiaTheme="minorEastAsia" w:hAnsi="Times New Roman" w:cs="Times New Roman"/>
          <w:sz w:val="24"/>
          <w:szCs w:val="24"/>
        </w:rPr>
      </w:pPr>
    </w:p>
    <w:p w14:paraId="7C078963" w14:textId="7BA3089D" w:rsidR="00C97514" w:rsidRDefault="00A45B0C" w:rsidP="00DE4362">
      <w:pPr>
        <w:pStyle w:val="NoSpacing"/>
        <w:spacing w:line="48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Unl</w:t>
      </w:r>
      <w:r w:rsidR="00A26D8A">
        <w:rPr>
          <w:rFonts w:ascii="Times New Roman" w:eastAsiaTheme="minorEastAsia" w:hAnsi="Times New Roman" w:cs="Times New Roman"/>
          <w:sz w:val="24"/>
          <w:szCs w:val="24"/>
        </w:rPr>
        <w:t>ike H- and J-aggregates, e</w:t>
      </w:r>
      <w:r w:rsidR="00C97514">
        <w:rPr>
          <w:rFonts w:ascii="Times New Roman" w:eastAsiaTheme="minorEastAsia" w:hAnsi="Times New Roman" w:cs="Times New Roman"/>
          <w:sz w:val="24"/>
          <w:szCs w:val="24"/>
        </w:rPr>
        <w:t>xc</w:t>
      </w:r>
      <w:r w:rsidR="007D7178">
        <w:rPr>
          <w:rFonts w:ascii="Times New Roman" w:eastAsiaTheme="minorEastAsia" w:hAnsi="Times New Roman" w:cs="Times New Roman"/>
          <w:sz w:val="24"/>
          <w:szCs w:val="24"/>
        </w:rPr>
        <w:t xml:space="preserve">imers </w:t>
      </w:r>
      <w:r w:rsidR="00A26D8A">
        <w:rPr>
          <w:rFonts w:ascii="Times New Roman" w:eastAsiaTheme="minorEastAsia" w:hAnsi="Times New Roman" w:cs="Times New Roman"/>
          <w:sz w:val="24"/>
          <w:szCs w:val="24"/>
        </w:rPr>
        <w:t xml:space="preserve">(excited dimers) </w:t>
      </w:r>
      <w:r w:rsidR="007D7178">
        <w:rPr>
          <w:rFonts w:ascii="Times New Roman" w:eastAsiaTheme="minorEastAsia" w:hAnsi="Times New Roman" w:cs="Times New Roman"/>
          <w:sz w:val="24"/>
          <w:szCs w:val="24"/>
        </w:rPr>
        <w:t xml:space="preserve">and </w:t>
      </w:r>
      <w:proofErr w:type="spellStart"/>
      <w:r w:rsidR="007D7178">
        <w:rPr>
          <w:rFonts w:ascii="Times New Roman" w:eastAsiaTheme="minorEastAsia" w:hAnsi="Times New Roman" w:cs="Times New Roman"/>
          <w:sz w:val="24"/>
          <w:szCs w:val="24"/>
        </w:rPr>
        <w:t>exciplexes</w:t>
      </w:r>
      <w:proofErr w:type="spellEnd"/>
      <w:r w:rsidR="00A26D8A">
        <w:rPr>
          <w:rFonts w:ascii="Times New Roman" w:eastAsiaTheme="minorEastAsia" w:hAnsi="Times New Roman" w:cs="Times New Roman"/>
          <w:sz w:val="24"/>
          <w:szCs w:val="24"/>
        </w:rPr>
        <w:t xml:space="preserve"> (excited complexes)</w:t>
      </w:r>
      <w:r w:rsidR="007D7178">
        <w:rPr>
          <w:rFonts w:ascii="Times New Roman" w:eastAsiaTheme="minorEastAsia" w:hAnsi="Times New Roman" w:cs="Times New Roman"/>
          <w:sz w:val="24"/>
          <w:szCs w:val="24"/>
        </w:rPr>
        <w:t xml:space="preserve"> both result from an interaction of one molecule in its excited state with another molecule in its ground state. The differentiation between </w:t>
      </w:r>
      <w:r w:rsidR="00AB52A7">
        <w:rPr>
          <w:rFonts w:ascii="Times New Roman" w:eastAsiaTheme="minorEastAsia" w:hAnsi="Times New Roman" w:cs="Times New Roman"/>
          <w:sz w:val="24"/>
          <w:szCs w:val="24"/>
        </w:rPr>
        <w:t>the two</w:t>
      </w:r>
      <w:r w:rsidR="007D7178">
        <w:rPr>
          <w:rFonts w:ascii="Times New Roman" w:eastAsiaTheme="minorEastAsia" w:hAnsi="Times New Roman" w:cs="Times New Roman"/>
          <w:sz w:val="24"/>
          <w:szCs w:val="24"/>
        </w:rPr>
        <w:t xml:space="preserve"> </w:t>
      </w:r>
      <w:r w:rsidR="00A26D8A">
        <w:rPr>
          <w:rFonts w:ascii="Times New Roman" w:eastAsiaTheme="minorEastAsia" w:hAnsi="Times New Roman" w:cs="Times New Roman"/>
          <w:sz w:val="24"/>
          <w:szCs w:val="24"/>
        </w:rPr>
        <w:t>is that</w:t>
      </w:r>
      <w:r w:rsidR="007D7178">
        <w:rPr>
          <w:rFonts w:ascii="Times New Roman" w:eastAsiaTheme="minorEastAsia" w:hAnsi="Times New Roman" w:cs="Times New Roman"/>
          <w:sz w:val="24"/>
          <w:szCs w:val="24"/>
        </w:rPr>
        <w:t xml:space="preserve"> excimer</w:t>
      </w:r>
      <w:r w:rsidR="00A26D8A">
        <w:rPr>
          <w:rFonts w:ascii="Times New Roman" w:eastAsiaTheme="minorEastAsia" w:hAnsi="Times New Roman" w:cs="Times New Roman"/>
          <w:sz w:val="24"/>
          <w:szCs w:val="24"/>
        </w:rPr>
        <w:t>s</w:t>
      </w:r>
      <w:r w:rsidR="00AD2770">
        <w:rPr>
          <w:rFonts w:ascii="Times New Roman" w:eastAsiaTheme="minorEastAsia" w:hAnsi="Times New Roman" w:cs="Times New Roman"/>
          <w:sz w:val="24"/>
          <w:szCs w:val="24"/>
        </w:rPr>
        <w:t xml:space="preserve"> </w:t>
      </w:r>
      <w:r w:rsidR="00A26D8A">
        <w:rPr>
          <w:rFonts w:ascii="Times New Roman" w:eastAsiaTheme="minorEastAsia" w:hAnsi="Times New Roman" w:cs="Times New Roman"/>
          <w:sz w:val="24"/>
          <w:szCs w:val="24"/>
        </w:rPr>
        <w:t>result</w:t>
      </w:r>
      <w:r w:rsidR="007D7178">
        <w:rPr>
          <w:rFonts w:ascii="Times New Roman" w:eastAsiaTheme="minorEastAsia" w:hAnsi="Times New Roman" w:cs="Times New Roman"/>
          <w:sz w:val="24"/>
          <w:szCs w:val="24"/>
        </w:rPr>
        <w:t xml:space="preserve"> from </w:t>
      </w:r>
      <w:r w:rsidR="00F06812">
        <w:rPr>
          <w:rFonts w:ascii="Times New Roman" w:eastAsiaTheme="minorEastAsia" w:hAnsi="Times New Roman" w:cs="Times New Roman"/>
          <w:sz w:val="24"/>
          <w:szCs w:val="24"/>
        </w:rPr>
        <w:t>RET</w:t>
      </w:r>
      <w:r w:rsidR="00FF3332">
        <w:rPr>
          <w:rFonts w:ascii="Times New Roman" w:eastAsiaTheme="minorEastAsia" w:hAnsi="Times New Roman" w:cs="Times New Roman"/>
          <w:sz w:val="24"/>
          <w:szCs w:val="24"/>
        </w:rPr>
        <w:t xml:space="preserve"> </w:t>
      </w:r>
      <w:r w:rsidR="007D7178">
        <w:rPr>
          <w:rFonts w:ascii="Times New Roman" w:eastAsiaTheme="minorEastAsia" w:hAnsi="Times New Roman" w:cs="Times New Roman"/>
          <w:sz w:val="24"/>
          <w:szCs w:val="24"/>
        </w:rPr>
        <w:t>interactions of like molecules</w:t>
      </w:r>
      <w:r w:rsidR="00AD2770">
        <w:rPr>
          <w:rFonts w:ascii="Times New Roman" w:eastAsiaTheme="minorEastAsia" w:hAnsi="Times New Roman" w:cs="Times New Roman"/>
          <w:sz w:val="24"/>
          <w:szCs w:val="24"/>
        </w:rPr>
        <w:t xml:space="preserve"> </w:t>
      </w:r>
      <w:r w:rsidR="00AB52A7">
        <w:rPr>
          <w:rFonts w:ascii="Times New Roman" w:eastAsiaTheme="minorEastAsia" w:hAnsi="Times New Roman" w:cs="Times New Roman"/>
          <w:sz w:val="24"/>
          <w:szCs w:val="24"/>
        </w:rPr>
        <w:t>to form a</w:t>
      </w:r>
      <w:r w:rsidR="00F06812">
        <w:rPr>
          <w:rFonts w:ascii="Times New Roman" w:eastAsiaTheme="minorEastAsia" w:hAnsi="Times New Roman" w:cs="Times New Roman"/>
          <w:sz w:val="24"/>
          <w:szCs w:val="24"/>
        </w:rPr>
        <w:t>n electronically</w:t>
      </w:r>
      <w:r w:rsidR="00AD2770">
        <w:rPr>
          <w:rFonts w:ascii="Times New Roman" w:eastAsiaTheme="minorEastAsia" w:hAnsi="Times New Roman" w:cs="Times New Roman"/>
          <w:sz w:val="24"/>
          <w:szCs w:val="24"/>
        </w:rPr>
        <w:t xml:space="preserve"> neutral dimer</w:t>
      </w:r>
      <w:r w:rsidR="00FB3EC8">
        <w:rPr>
          <w:rFonts w:ascii="Times New Roman" w:eastAsiaTheme="minorEastAsia" w:hAnsi="Times New Roman" w:cs="Times New Roman"/>
          <w:sz w:val="24"/>
          <w:szCs w:val="24"/>
        </w:rPr>
        <w:t xml:space="preserve"> </w:t>
      </w:r>
      <w:r w:rsidR="00FB3EC8">
        <w:rPr>
          <w:rFonts w:ascii="Times New Roman" w:eastAsiaTheme="minorEastAsia" w:hAnsi="Times New Roman" w:cs="Times New Roman"/>
          <w:sz w:val="24"/>
          <w:szCs w:val="24"/>
        </w:rPr>
        <w:lastRenderedPageBreak/>
        <w:t>(similar to H- and J-aggregates)</w:t>
      </w:r>
      <w:r w:rsidR="007D7178">
        <w:rPr>
          <w:rFonts w:ascii="Times New Roman" w:eastAsiaTheme="minorEastAsia" w:hAnsi="Times New Roman" w:cs="Times New Roman"/>
          <w:sz w:val="24"/>
          <w:szCs w:val="24"/>
        </w:rPr>
        <w:t xml:space="preserve">, whereas </w:t>
      </w:r>
      <w:proofErr w:type="spellStart"/>
      <w:r w:rsidR="007D7178">
        <w:rPr>
          <w:rFonts w:ascii="Times New Roman" w:eastAsiaTheme="minorEastAsia" w:hAnsi="Times New Roman" w:cs="Times New Roman"/>
          <w:sz w:val="24"/>
          <w:szCs w:val="24"/>
        </w:rPr>
        <w:t>exciplexes</w:t>
      </w:r>
      <w:proofErr w:type="spellEnd"/>
      <w:r w:rsidR="007D7178">
        <w:rPr>
          <w:rFonts w:ascii="Times New Roman" w:eastAsiaTheme="minorEastAsia" w:hAnsi="Times New Roman" w:cs="Times New Roman"/>
          <w:sz w:val="24"/>
          <w:szCs w:val="24"/>
        </w:rPr>
        <w:t xml:space="preserve"> result from </w:t>
      </w:r>
      <w:r w:rsidR="00FF3332">
        <w:rPr>
          <w:rFonts w:ascii="Times New Roman" w:eastAsiaTheme="minorEastAsia" w:hAnsi="Times New Roman" w:cs="Times New Roman"/>
          <w:sz w:val="24"/>
          <w:szCs w:val="24"/>
        </w:rPr>
        <w:t>electron transfer interactions</w:t>
      </w:r>
      <w:r w:rsidR="007D7178">
        <w:rPr>
          <w:rFonts w:ascii="Times New Roman" w:eastAsiaTheme="minorEastAsia" w:hAnsi="Times New Roman" w:cs="Times New Roman"/>
          <w:sz w:val="24"/>
          <w:szCs w:val="24"/>
        </w:rPr>
        <w:t xml:space="preserve"> </w:t>
      </w:r>
      <w:r w:rsidR="002346DB">
        <w:rPr>
          <w:rFonts w:ascii="Times New Roman" w:eastAsiaTheme="minorEastAsia" w:hAnsi="Times New Roman" w:cs="Times New Roman"/>
          <w:sz w:val="24"/>
          <w:szCs w:val="24"/>
        </w:rPr>
        <w:t>between</w:t>
      </w:r>
      <w:r w:rsidR="00A26D8A">
        <w:rPr>
          <w:rFonts w:ascii="Times New Roman" w:eastAsiaTheme="minorEastAsia" w:hAnsi="Times New Roman" w:cs="Times New Roman"/>
          <w:sz w:val="24"/>
          <w:szCs w:val="24"/>
        </w:rPr>
        <w:t xml:space="preserve"> </w:t>
      </w:r>
      <w:r w:rsidR="00FF3332">
        <w:rPr>
          <w:rFonts w:ascii="Times New Roman" w:eastAsiaTheme="minorEastAsia" w:hAnsi="Times New Roman" w:cs="Times New Roman"/>
          <w:sz w:val="24"/>
          <w:szCs w:val="24"/>
        </w:rPr>
        <w:t xml:space="preserve">two </w:t>
      </w:r>
      <w:r w:rsidR="00A26D8A">
        <w:rPr>
          <w:rFonts w:ascii="Times New Roman" w:eastAsiaTheme="minorEastAsia" w:hAnsi="Times New Roman" w:cs="Times New Roman"/>
          <w:sz w:val="24"/>
          <w:szCs w:val="24"/>
        </w:rPr>
        <w:t>chemically distinct molecules</w:t>
      </w:r>
      <w:r w:rsidR="00AD2770">
        <w:rPr>
          <w:rFonts w:ascii="Times New Roman" w:eastAsiaTheme="minorEastAsia" w:hAnsi="Times New Roman" w:cs="Times New Roman"/>
          <w:sz w:val="24"/>
          <w:szCs w:val="24"/>
        </w:rPr>
        <w:t xml:space="preserve"> resulting in a charge transfer complex with a net zero charge</w:t>
      </w:r>
      <w:r w:rsidR="00A26D8A">
        <w:rPr>
          <w:rFonts w:ascii="Times New Roman" w:eastAsiaTheme="minorEastAsia" w:hAnsi="Times New Roman" w:cs="Times New Roman"/>
          <w:sz w:val="24"/>
          <w:szCs w:val="24"/>
        </w:rPr>
        <w:t>.</w:t>
      </w:r>
      <w:r w:rsidR="006274AE">
        <w:rPr>
          <w:rFonts w:ascii="Times New Roman" w:eastAsiaTheme="minorEastAsia" w:hAnsi="Times New Roman" w:cs="Times New Roman"/>
          <w:sz w:val="24"/>
          <w:szCs w:val="24"/>
        </w:rPr>
        <w:t>{</w:t>
      </w:r>
      <w:proofErr w:type="spellStart"/>
      <w:r w:rsidR="006274AE">
        <w:rPr>
          <w:rFonts w:ascii="Times New Roman" w:eastAsiaTheme="minorEastAsia" w:hAnsi="Times New Roman" w:cs="Times New Roman"/>
          <w:sz w:val="24"/>
          <w:szCs w:val="24"/>
        </w:rPr>
        <w:t>Köhler</w:t>
      </w:r>
      <w:proofErr w:type="spellEnd"/>
      <w:r w:rsidR="006274AE">
        <w:rPr>
          <w:rFonts w:ascii="Times New Roman" w:eastAsiaTheme="minorEastAsia" w:hAnsi="Times New Roman" w:cs="Times New Roman"/>
          <w:sz w:val="24"/>
          <w:szCs w:val="24"/>
        </w:rPr>
        <w:t>, 2015 #184}</w:t>
      </w:r>
      <w:r w:rsidR="00FB3EC8">
        <w:rPr>
          <w:rFonts w:ascii="Times New Roman" w:eastAsiaTheme="minorEastAsia" w:hAnsi="Times New Roman" w:cs="Times New Roman"/>
          <w:sz w:val="24"/>
          <w:szCs w:val="24"/>
        </w:rPr>
        <w:t xml:space="preserve"> The main factors that impact whether excimers or H- and J-aggregates form inclu</w:t>
      </w:r>
      <w:r w:rsidR="002346DB">
        <w:rPr>
          <w:rFonts w:ascii="Times New Roman" w:eastAsiaTheme="minorEastAsia" w:hAnsi="Times New Roman" w:cs="Times New Roman"/>
          <w:sz w:val="24"/>
          <w:szCs w:val="24"/>
        </w:rPr>
        <w:t>des</w:t>
      </w:r>
      <w:r w:rsidR="00FB3EC8">
        <w:rPr>
          <w:rFonts w:ascii="Times New Roman" w:eastAsiaTheme="minorEastAsia" w:hAnsi="Times New Roman" w:cs="Times New Roman"/>
          <w:sz w:val="24"/>
          <w:szCs w:val="24"/>
        </w:rPr>
        <w:t xml:space="preserve"> the structural arrangement of the molecules, and the relative transition dipole coupling strength between the interacting monomers.</w:t>
      </w:r>
      <w:r w:rsidR="00A26D8A">
        <w:rPr>
          <w:rFonts w:ascii="Times New Roman" w:eastAsiaTheme="minorEastAsia" w:hAnsi="Times New Roman" w:cs="Times New Roman"/>
          <w:sz w:val="24"/>
          <w:szCs w:val="24"/>
        </w:rPr>
        <w:t xml:space="preserve"> </w:t>
      </w:r>
      <w:r w:rsidR="00AB52A7">
        <w:rPr>
          <w:rFonts w:ascii="Times New Roman" w:eastAsiaTheme="minorEastAsia" w:hAnsi="Times New Roman" w:cs="Times New Roman"/>
          <w:sz w:val="24"/>
          <w:szCs w:val="24"/>
        </w:rPr>
        <w:t xml:space="preserve">Excimers and H-aggregates form under similar structural arrangements; however, </w:t>
      </w:r>
      <w:r w:rsidR="005B30FB">
        <w:rPr>
          <w:rFonts w:ascii="Times New Roman" w:eastAsiaTheme="minorEastAsia" w:hAnsi="Times New Roman" w:cs="Times New Roman"/>
          <w:sz w:val="24"/>
          <w:szCs w:val="24"/>
        </w:rPr>
        <w:t>excimers have several differentiating characteristics from H-aggregates.</w:t>
      </w:r>
      <w:r w:rsidR="00AB52A7">
        <w:rPr>
          <w:rFonts w:ascii="Times New Roman" w:eastAsiaTheme="minorEastAsia" w:hAnsi="Times New Roman" w:cs="Times New Roman"/>
          <w:sz w:val="24"/>
          <w:szCs w:val="24"/>
        </w:rPr>
        <w:t xml:space="preserve"> </w:t>
      </w:r>
      <w:r w:rsidR="00DE4362">
        <w:rPr>
          <w:rFonts w:ascii="Times New Roman" w:eastAsiaTheme="minorEastAsia" w:hAnsi="Times New Roman" w:cs="Times New Roman"/>
          <w:sz w:val="24"/>
          <w:szCs w:val="24"/>
        </w:rPr>
        <w:t>Unlike H-aggregates, constituent monomers of an excimer are only electronically coupled in the excited state, and possess a dissociative ground state</w:t>
      </w:r>
      <w:r w:rsidR="00001E8B">
        <w:rPr>
          <w:rFonts w:ascii="Times New Roman" w:eastAsiaTheme="minorEastAsia" w:hAnsi="Times New Roman" w:cs="Times New Roman"/>
          <w:sz w:val="24"/>
          <w:szCs w:val="24"/>
        </w:rPr>
        <w:t xml:space="preserve"> (the individual molecules of the dimer repel following emission)</w:t>
      </w:r>
      <w:r w:rsidR="00DE4362">
        <w:rPr>
          <w:rFonts w:ascii="Times New Roman" w:eastAsiaTheme="minorEastAsia" w:hAnsi="Times New Roman" w:cs="Times New Roman"/>
          <w:sz w:val="24"/>
          <w:szCs w:val="24"/>
        </w:rPr>
        <w:t xml:space="preserve">. In addition to the dissociative ground state, the other distinguishing </w:t>
      </w:r>
      <w:proofErr w:type="spellStart"/>
      <w:r w:rsidR="00DE4362">
        <w:rPr>
          <w:rFonts w:ascii="Times New Roman" w:eastAsiaTheme="minorEastAsia" w:hAnsi="Times New Roman" w:cs="Times New Roman"/>
          <w:sz w:val="24"/>
          <w:szCs w:val="24"/>
        </w:rPr>
        <w:t>photophysical</w:t>
      </w:r>
      <w:proofErr w:type="spellEnd"/>
      <w:r w:rsidR="00DE4362">
        <w:rPr>
          <w:rFonts w:ascii="Times New Roman" w:eastAsiaTheme="minorEastAsia" w:hAnsi="Times New Roman" w:cs="Times New Roman"/>
          <w:sz w:val="24"/>
          <w:szCs w:val="24"/>
        </w:rPr>
        <w:t xml:space="preserve"> features of excimers</w:t>
      </w:r>
      <w:r w:rsidR="00AB52A7">
        <w:rPr>
          <w:rFonts w:ascii="Times New Roman" w:eastAsiaTheme="minorEastAsia" w:hAnsi="Times New Roman" w:cs="Times New Roman"/>
          <w:sz w:val="24"/>
          <w:szCs w:val="24"/>
        </w:rPr>
        <w:t xml:space="preserve"> </w:t>
      </w:r>
      <w:r w:rsidR="00DE4362">
        <w:rPr>
          <w:rFonts w:ascii="Times New Roman" w:eastAsiaTheme="minorEastAsia" w:hAnsi="Times New Roman" w:cs="Times New Roman"/>
          <w:sz w:val="24"/>
          <w:szCs w:val="24"/>
        </w:rPr>
        <w:t xml:space="preserve">include </w:t>
      </w:r>
      <w:r w:rsidR="00AB52A7">
        <w:rPr>
          <w:rFonts w:ascii="Times New Roman" w:eastAsiaTheme="minorEastAsia" w:hAnsi="Times New Roman" w:cs="Times New Roman"/>
          <w:sz w:val="24"/>
          <w:szCs w:val="24"/>
        </w:rPr>
        <w:t xml:space="preserve">a </w:t>
      </w:r>
      <w:r w:rsidR="00DE4362">
        <w:rPr>
          <w:rFonts w:ascii="Times New Roman" w:eastAsiaTheme="minorEastAsia" w:hAnsi="Times New Roman" w:cs="Times New Roman"/>
          <w:sz w:val="24"/>
          <w:szCs w:val="24"/>
        </w:rPr>
        <w:t xml:space="preserve">broad, </w:t>
      </w:r>
      <w:r w:rsidR="00AB52A7">
        <w:rPr>
          <w:rFonts w:ascii="Times New Roman" w:eastAsiaTheme="minorEastAsia" w:hAnsi="Times New Roman" w:cs="Times New Roman"/>
          <w:sz w:val="24"/>
          <w:szCs w:val="24"/>
        </w:rPr>
        <w:t>red-shift</w:t>
      </w:r>
      <w:r w:rsidR="00DE4362">
        <w:rPr>
          <w:rFonts w:ascii="Times New Roman" w:eastAsiaTheme="minorEastAsia" w:hAnsi="Times New Roman" w:cs="Times New Roman"/>
          <w:sz w:val="24"/>
          <w:szCs w:val="24"/>
        </w:rPr>
        <w:t xml:space="preserve">ed emission spectrum (due to the </w:t>
      </w:r>
      <w:r w:rsidR="00CD4B18">
        <w:rPr>
          <w:rFonts w:ascii="Times New Roman" w:eastAsiaTheme="minorEastAsia" w:hAnsi="Times New Roman" w:cs="Times New Roman"/>
          <w:sz w:val="24"/>
          <w:szCs w:val="24"/>
        </w:rPr>
        <w:t xml:space="preserve">electronic </w:t>
      </w:r>
      <w:r w:rsidR="00DE4362">
        <w:rPr>
          <w:rFonts w:ascii="Times New Roman" w:eastAsiaTheme="minorEastAsia" w:hAnsi="Times New Roman" w:cs="Times New Roman"/>
          <w:sz w:val="24"/>
          <w:szCs w:val="24"/>
        </w:rPr>
        <w:t xml:space="preserve">stabilization of the dimer upon formation) lacking </w:t>
      </w:r>
      <w:proofErr w:type="spellStart"/>
      <w:r w:rsidR="00DE4362">
        <w:rPr>
          <w:rFonts w:ascii="Times New Roman" w:eastAsiaTheme="minorEastAsia" w:hAnsi="Times New Roman" w:cs="Times New Roman"/>
          <w:sz w:val="24"/>
          <w:szCs w:val="24"/>
        </w:rPr>
        <w:t>vibronic</w:t>
      </w:r>
      <w:proofErr w:type="spellEnd"/>
      <w:r w:rsidR="00DE4362">
        <w:rPr>
          <w:rFonts w:ascii="Times New Roman" w:eastAsiaTheme="minorEastAsia" w:hAnsi="Times New Roman" w:cs="Times New Roman"/>
          <w:sz w:val="24"/>
          <w:szCs w:val="24"/>
        </w:rPr>
        <w:t xml:space="preserve"> structure</w:t>
      </w:r>
      <w:r w:rsidR="00AB52A7">
        <w:rPr>
          <w:rFonts w:ascii="Times New Roman" w:eastAsiaTheme="minorEastAsia" w:hAnsi="Times New Roman" w:cs="Times New Roman"/>
          <w:sz w:val="24"/>
          <w:szCs w:val="24"/>
        </w:rPr>
        <w:t>, and a substantial reduction in fluorescence lifetime.</w:t>
      </w:r>
      <w:r w:rsidR="003F5060">
        <w:rPr>
          <w:rFonts w:ascii="Times New Roman" w:eastAsiaTheme="minorEastAsia" w:hAnsi="Times New Roman" w:cs="Times New Roman"/>
          <w:sz w:val="24"/>
          <w:szCs w:val="24"/>
        </w:rPr>
        <w:t>{</w:t>
      </w:r>
      <w:proofErr w:type="spellStart"/>
      <w:r w:rsidR="003F5060">
        <w:rPr>
          <w:rFonts w:ascii="Times New Roman" w:eastAsiaTheme="minorEastAsia" w:hAnsi="Times New Roman" w:cs="Times New Roman"/>
          <w:sz w:val="24"/>
          <w:szCs w:val="24"/>
        </w:rPr>
        <w:t>Köhler</w:t>
      </w:r>
      <w:proofErr w:type="spellEnd"/>
      <w:r w:rsidR="003F5060">
        <w:rPr>
          <w:rFonts w:ascii="Times New Roman" w:eastAsiaTheme="minorEastAsia" w:hAnsi="Times New Roman" w:cs="Times New Roman"/>
          <w:sz w:val="24"/>
          <w:szCs w:val="24"/>
        </w:rPr>
        <w:t>, 2015 #184}</w:t>
      </w:r>
      <w:r w:rsidR="00AB52A7">
        <w:rPr>
          <w:rFonts w:ascii="Times New Roman" w:eastAsiaTheme="minorEastAsia" w:hAnsi="Times New Roman" w:cs="Times New Roman"/>
          <w:sz w:val="24"/>
          <w:szCs w:val="24"/>
        </w:rPr>
        <w:t xml:space="preserve"> </w:t>
      </w:r>
      <w:proofErr w:type="spellStart"/>
      <w:r w:rsidR="00AB52A7">
        <w:rPr>
          <w:rFonts w:ascii="Times New Roman" w:eastAsiaTheme="minorEastAsia" w:hAnsi="Times New Roman" w:cs="Times New Roman"/>
          <w:sz w:val="24"/>
          <w:szCs w:val="24"/>
        </w:rPr>
        <w:t>Exciplexes</w:t>
      </w:r>
      <w:proofErr w:type="spellEnd"/>
      <w:r w:rsidR="00AB52A7">
        <w:rPr>
          <w:rFonts w:ascii="Times New Roman" w:eastAsiaTheme="minorEastAsia" w:hAnsi="Times New Roman" w:cs="Times New Roman"/>
          <w:sz w:val="24"/>
          <w:szCs w:val="24"/>
        </w:rPr>
        <w:t xml:space="preserve"> </w:t>
      </w:r>
      <w:r w:rsidR="00FF3332">
        <w:rPr>
          <w:rFonts w:ascii="Times New Roman" w:eastAsiaTheme="minorEastAsia" w:hAnsi="Times New Roman" w:cs="Times New Roman"/>
          <w:sz w:val="24"/>
          <w:szCs w:val="24"/>
        </w:rPr>
        <w:t>are formed by electron transfer between two chemically distinct molecules</w:t>
      </w:r>
      <w:r w:rsidR="00AB3280">
        <w:rPr>
          <w:rFonts w:ascii="Times New Roman" w:eastAsiaTheme="minorEastAsia" w:hAnsi="Times New Roman" w:cs="Times New Roman"/>
          <w:sz w:val="24"/>
          <w:szCs w:val="24"/>
        </w:rPr>
        <w:t xml:space="preserve"> (e.g. following charge transfer in a bulk heterojunction)</w:t>
      </w:r>
      <w:r w:rsidR="00FF3332">
        <w:rPr>
          <w:rFonts w:ascii="Times New Roman" w:eastAsiaTheme="minorEastAsia" w:hAnsi="Times New Roman" w:cs="Times New Roman"/>
          <w:sz w:val="24"/>
          <w:szCs w:val="24"/>
        </w:rPr>
        <w:t>, where the excited electron donor becomes positively charged, and the electron acceptor becomes negatively charged</w:t>
      </w:r>
      <w:r w:rsidR="00AB3280">
        <w:rPr>
          <w:rFonts w:ascii="Times New Roman" w:eastAsiaTheme="minorEastAsia" w:hAnsi="Times New Roman" w:cs="Times New Roman"/>
          <w:sz w:val="24"/>
          <w:szCs w:val="24"/>
        </w:rPr>
        <w:t xml:space="preserve">. Formation of the charge-transfer state results in </w:t>
      </w:r>
      <w:r w:rsidR="003E79A1">
        <w:rPr>
          <w:rFonts w:ascii="Times New Roman" w:eastAsiaTheme="minorEastAsia" w:hAnsi="Times New Roman" w:cs="Times New Roman"/>
          <w:sz w:val="24"/>
          <w:szCs w:val="24"/>
        </w:rPr>
        <w:t>either</w:t>
      </w:r>
      <w:r w:rsidR="00AB3280">
        <w:rPr>
          <w:rFonts w:ascii="Times New Roman" w:eastAsiaTheme="minorEastAsia" w:hAnsi="Times New Roman" w:cs="Times New Roman"/>
          <w:sz w:val="24"/>
          <w:szCs w:val="24"/>
        </w:rPr>
        <w:t xml:space="preserve"> b</w:t>
      </w:r>
      <w:r w:rsidR="003E79A1">
        <w:rPr>
          <w:rFonts w:ascii="Times New Roman" w:eastAsiaTheme="minorEastAsia" w:hAnsi="Times New Roman" w:cs="Times New Roman"/>
          <w:sz w:val="24"/>
          <w:szCs w:val="24"/>
        </w:rPr>
        <w:t>ack-</w:t>
      </w:r>
      <w:r w:rsidR="00AB3280">
        <w:rPr>
          <w:rFonts w:ascii="Times New Roman" w:eastAsiaTheme="minorEastAsia" w:hAnsi="Times New Roman" w:cs="Times New Roman"/>
          <w:sz w:val="24"/>
          <w:szCs w:val="24"/>
        </w:rPr>
        <w:t xml:space="preserve">transfer to reform </w:t>
      </w:r>
      <w:r w:rsidR="00001E8B">
        <w:rPr>
          <w:rFonts w:ascii="Times New Roman" w:eastAsiaTheme="minorEastAsia" w:hAnsi="Times New Roman" w:cs="Times New Roman"/>
          <w:sz w:val="24"/>
          <w:szCs w:val="24"/>
        </w:rPr>
        <w:t xml:space="preserve">either </w:t>
      </w:r>
      <w:r w:rsidR="00AB3280">
        <w:rPr>
          <w:rFonts w:ascii="Times New Roman" w:eastAsiaTheme="minorEastAsia" w:hAnsi="Times New Roman" w:cs="Times New Roman"/>
          <w:sz w:val="24"/>
          <w:szCs w:val="24"/>
        </w:rPr>
        <w:t>the</w:t>
      </w:r>
      <w:r w:rsidR="003E79A1">
        <w:rPr>
          <w:rFonts w:ascii="Times New Roman" w:eastAsiaTheme="minorEastAsia" w:hAnsi="Times New Roman" w:cs="Times New Roman"/>
          <w:sz w:val="24"/>
          <w:szCs w:val="24"/>
        </w:rPr>
        <w:t xml:space="preserve"> ground state or the</w:t>
      </w:r>
      <w:r w:rsidR="00AB3280">
        <w:rPr>
          <w:rFonts w:ascii="Times New Roman" w:eastAsiaTheme="minorEastAsia" w:hAnsi="Times New Roman" w:cs="Times New Roman"/>
          <w:sz w:val="24"/>
          <w:szCs w:val="24"/>
        </w:rPr>
        <w:t xml:space="preserve"> </w:t>
      </w:r>
      <w:proofErr w:type="spellStart"/>
      <w:r w:rsidR="00AB3280">
        <w:rPr>
          <w:rFonts w:ascii="Times New Roman" w:eastAsiaTheme="minorEastAsia" w:hAnsi="Times New Roman" w:cs="Times New Roman"/>
          <w:sz w:val="24"/>
          <w:szCs w:val="24"/>
        </w:rPr>
        <w:t>Frenkel</w:t>
      </w:r>
      <w:proofErr w:type="spellEnd"/>
      <w:r w:rsidR="00AB3280">
        <w:rPr>
          <w:rFonts w:ascii="Times New Roman" w:eastAsiaTheme="minorEastAsia" w:hAnsi="Times New Roman" w:cs="Times New Roman"/>
          <w:sz w:val="24"/>
          <w:szCs w:val="24"/>
        </w:rPr>
        <w:t xml:space="preserve"> </w:t>
      </w:r>
      <w:proofErr w:type="spellStart"/>
      <w:r w:rsidR="00AB3280">
        <w:rPr>
          <w:rFonts w:ascii="Times New Roman" w:eastAsiaTheme="minorEastAsia" w:hAnsi="Times New Roman" w:cs="Times New Roman"/>
          <w:sz w:val="24"/>
          <w:szCs w:val="24"/>
        </w:rPr>
        <w:t>exciton</w:t>
      </w:r>
      <w:proofErr w:type="spellEnd"/>
      <w:r w:rsidR="00AB3280">
        <w:rPr>
          <w:rFonts w:ascii="Times New Roman" w:eastAsiaTheme="minorEastAsia" w:hAnsi="Times New Roman" w:cs="Times New Roman"/>
          <w:sz w:val="24"/>
          <w:szCs w:val="24"/>
        </w:rPr>
        <w:t xml:space="preserve"> on the donor,</w:t>
      </w:r>
      <w:r w:rsidR="00FF3332">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or</w:t>
      </w:r>
      <w:r w:rsidR="003E79A1">
        <w:rPr>
          <w:rFonts w:ascii="Times New Roman" w:eastAsiaTheme="minorEastAsia" w:hAnsi="Times New Roman" w:cs="Times New Roman"/>
          <w:sz w:val="24"/>
          <w:szCs w:val="24"/>
        </w:rPr>
        <w:t xml:space="preserve"> </w:t>
      </w:r>
      <w:proofErr w:type="spellStart"/>
      <w:r w:rsidR="003E79A1">
        <w:rPr>
          <w:rFonts w:ascii="Times New Roman" w:eastAsiaTheme="minorEastAsia" w:hAnsi="Times New Roman" w:cs="Times New Roman"/>
          <w:sz w:val="24"/>
          <w:szCs w:val="24"/>
        </w:rPr>
        <w:t>coulombic</w:t>
      </w:r>
      <w:proofErr w:type="spellEnd"/>
      <w:r w:rsidR="003E79A1">
        <w:rPr>
          <w:rFonts w:ascii="Times New Roman" w:eastAsiaTheme="minorEastAsia" w:hAnsi="Times New Roman" w:cs="Times New Roman"/>
          <w:sz w:val="24"/>
          <w:szCs w:val="24"/>
        </w:rPr>
        <w:t xml:space="preserve"> attraction between the electron/hole pair </w:t>
      </w:r>
      <w:r w:rsidR="00FF3332">
        <w:rPr>
          <w:rFonts w:ascii="Times New Roman" w:eastAsiaTheme="minorEastAsia" w:hAnsi="Times New Roman" w:cs="Times New Roman"/>
          <w:sz w:val="24"/>
          <w:szCs w:val="24"/>
        </w:rPr>
        <w:t xml:space="preserve">to form the </w:t>
      </w:r>
      <w:proofErr w:type="spellStart"/>
      <w:r w:rsidR="00FF3332">
        <w:rPr>
          <w:rFonts w:ascii="Times New Roman" w:eastAsiaTheme="minorEastAsia" w:hAnsi="Times New Roman" w:cs="Times New Roman"/>
          <w:sz w:val="24"/>
          <w:szCs w:val="24"/>
        </w:rPr>
        <w:t>exciplex</w:t>
      </w:r>
      <w:proofErr w:type="spellEnd"/>
      <w:r w:rsidR="00FF3332">
        <w:rPr>
          <w:rFonts w:ascii="Times New Roman" w:eastAsiaTheme="minorEastAsia" w:hAnsi="Times New Roman" w:cs="Times New Roman"/>
          <w:sz w:val="24"/>
          <w:szCs w:val="24"/>
        </w:rPr>
        <w:t>.</w:t>
      </w:r>
      <w:r w:rsidR="00280331">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 xml:space="preserve">Like excimers, </w:t>
      </w:r>
      <w:proofErr w:type="spellStart"/>
      <w:r w:rsidR="00AB3280">
        <w:rPr>
          <w:rFonts w:ascii="Times New Roman" w:eastAsiaTheme="minorEastAsia" w:hAnsi="Times New Roman" w:cs="Times New Roman"/>
          <w:sz w:val="24"/>
          <w:szCs w:val="24"/>
        </w:rPr>
        <w:t>exciplexes</w:t>
      </w:r>
      <w:proofErr w:type="spellEnd"/>
      <w:r w:rsidR="00AB3280">
        <w:rPr>
          <w:rFonts w:ascii="Times New Roman" w:eastAsiaTheme="minorEastAsia" w:hAnsi="Times New Roman" w:cs="Times New Roman"/>
          <w:sz w:val="24"/>
          <w:szCs w:val="24"/>
        </w:rPr>
        <w:t xml:space="preserve"> have a dissociative ground state</w:t>
      </w:r>
      <w:r w:rsidR="003E79A1">
        <w:rPr>
          <w:rFonts w:ascii="Times New Roman" w:eastAsiaTheme="minorEastAsia" w:hAnsi="Times New Roman" w:cs="Times New Roman"/>
          <w:sz w:val="24"/>
          <w:szCs w:val="24"/>
        </w:rPr>
        <w:t xml:space="preserve"> following emission</w:t>
      </w:r>
      <w:r w:rsidR="00AB3280">
        <w:rPr>
          <w:rFonts w:ascii="Times New Roman" w:eastAsiaTheme="minorEastAsia" w:hAnsi="Times New Roman" w:cs="Times New Roman"/>
          <w:sz w:val="24"/>
          <w:szCs w:val="24"/>
        </w:rPr>
        <w:t xml:space="preserve">, and exhibit broad, </w:t>
      </w:r>
      <w:proofErr w:type="spellStart"/>
      <w:r w:rsidR="00AB3280">
        <w:rPr>
          <w:rFonts w:ascii="Times New Roman" w:eastAsiaTheme="minorEastAsia" w:hAnsi="Times New Roman" w:cs="Times New Roman"/>
          <w:sz w:val="24"/>
          <w:szCs w:val="24"/>
        </w:rPr>
        <w:t>structureless</w:t>
      </w:r>
      <w:proofErr w:type="spellEnd"/>
      <w:r w:rsidR="00AB3280">
        <w:rPr>
          <w:rFonts w:ascii="Times New Roman" w:eastAsiaTheme="minorEastAsia" w:hAnsi="Times New Roman" w:cs="Times New Roman"/>
          <w:sz w:val="24"/>
          <w:szCs w:val="24"/>
        </w:rPr>
        <w:t>, red-shifted emission due to energetic stabilization of the charge-transfer complex. However, in contrast to excimers,</w:t>
      </w:r>
      <w:r w:rsidR="00F23D59">
        <w:rPr>
          <w:rFonts w:ascii="Times New Roman" w:eastAsiaTheme="minorEastAsia" w:hAnsi="Times New Roman" w:cs="Times New Roman"/>
          <w:sz w:val="24"/>
          <w:szCs w:val="24"/>
        </w:rPr>
        <w:t xml:space="preserve"> </w:t>
      </w:r>
      <w:proofErr w:type="spellStart"/>
      <w:r w:rsidR="00F23D59">
        <w:rPr>
          <w:rFonts w:ascii="Times New Roman" w:eastAsiaTheme="minorEastAsia" w:hAnsi="Times New Roman" w:cs="Times New Roman"/>
          <w:sz w:val="24"/>
          <w:szCs w:val="24"/>
        </w:rPr>
        <w:t>e</w:t>
      </w:r>
      <w:r w:rsidR="00280331">
        <w:rPr>
          <w:rFonts w:ascii="Times New Roman" w:eastAsiaTheme="minorEastAsia" w:hAnsi="Times New Roman" w:cs="Times New Roman"/>
          <w:sz w:val="24"/>
          <w:szCs w:val="24"/>
        </w:rPr>
        <w:t>xciplexes</w:t>
      </w:r>
      <w:proofErr w:type="spellEnd"/>
      <w:r w:rsidR="00FF3332">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have longer lifetimes,</w:t>
      </w:r>
      <w:r w:rsidR="005935C7">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 xml:space="preserve">where the </w:t>
      </w:r>
      <w:proofErr w:type="spellStart"/>
      <w:r w:rsidR="00AB3280">
        <w:rPr>
          <w:rFonts w:ascii="Times New Roman" w:eastAsiaTheme="minorEastAsia" w:hAnsi="Times New Roman" w:cs="Times New Roman"/>
          <w:sz w:val="24"/>
          <w:szCs w:val="24"/>
        </w:rPr>
        <w:t>exciplex</w:t>
      </w:r>
      <w:proofErr w:type="spellEnd"/>
      <w:r w:rsidR="00AB3280">
        <w:rPr>
          <w:rFonts w:ascii="Times New Roman" w:eastAsiaTheme="minorEastAsia" w:hAnsi="Times New Roman" w:cs="Times New Roman"/>
          <w:sz w:val="24"/>
          <w:szCs w:val="24"/>
        </w:rPr>
        <w:t xml:space="preserve"> state is either similar in lifetime or much </w:t>
      </w:r>
      <w:r w:rsidR="005935C7">
        <w:rPr>
          <w:rFonts w:ascii="Times New Roman" w:eastAsiaTheme="minorEastAsia" w:hAnsi="Times New Roman" w:cs="Times New Roman"/>
          <w:sz w:val="24"/>
          <w:szCs w:val="24"/>
        </w:rPr>
        <w:t>longer-lived compared to the lifetime</w:t>
      </w:r>
      <w:r w:rsidR="00093E56">
        <w:rPr>
          <w:rFonts w:ascii="Times New Roman" w:eastAsiaTheme="minorEastAsia" w:hAnsi="Times New Roman" w:cs="Times New Roman"/>
          <w:sz w:val="24"/>
          <w:szCs w:val="24"/>
        </w:rPr>
        <w:t xml:space="preserve"> of the donor molecule</w:t>
      </w:r>
      <w:r w:rsidR="003E79A1">
        <w:rPr>
          <w:rFonts w:ascii="Times New Roman" w:eastAsiaTheme="minorEastAsia" w:hAnsi="Times New Roman" w:cs="Times New Roman"/>
          <w:sz w:val="24"/>
          <w:szCs w:val="24"/>
        </w:rPr>
        <w:t xml:space="preserve">, </w:t>
      </w:r>
      <w:r w:rsidR="003E79A1">
        <w:rPr>
          <w:rFonts w:ascii="Times New Roman" w:eastAsiaTheme="minorEastAsia" w:hAnsi="Times New Roman" w:cs="Times New Roman"/>
          <w:sz w:val="24"/>
          <w:szCs w:val="24"/>
        </w:rPr>
        <w:lastRenderedPageBreak/>
        <w:t>as well as a reduced fluorescence quantum yield</w:t>
      </w:r>
      <w:r w:rsidR="005935C7">
        <w:rPr>
          <w:rFonts w:ascii="Times New Roman" w:eastAsiaTheme="minorEastAsia" w:hAnsi="Times New Roman" w:cs="Times New Roman"/>
          <w:sz w:val="24"/>
          <w:szCs w:val="24"/>
        </w:rPr>
        <w:t>.</w:t>
      </w:r>
      <w:r w:rsidR="00A26D8A">
        <w:rPr>
          <w:rFonts w:ascii="Times New Roman" w:eastAsiaTheme="minorEastAsia" w:hAnsi="Times New Roman" w:cs="Times New Roman"/>
          <w:sz w:val="24"/>
          <w:szCs w:val="24"/>
        </w:rPr>
        <w:t>{</w:t>
      </w:r>
      <w:proofErr w:type="spellStart"/>
      <w:r w:rsidR="00A26D8A">
        <w:rPr>
          <w:rFonts w:ascii="Times New Roman" w:eastAsiaTheme="minorEastAsia" w:hAnsi="Times New Roman" w:cs="Times New Roman"/>
          <w:sz w:val="24"/>
          <w:szCs w:val="24"/>
        </w:rPr>
        <w:t>Köhler</w:t>
      </w:r>
      <w:proofErr w:type="spellEnd"/>
      <w:r w:rsidR="00A26D8A">
        <w:rPr>
          <w:rFonts w:ascii="Times New Roman" w:eastAsiaTheme="minorEastAsia" w:hAnsi="Times New Roman" w:cs="Times New Roman"/>
          <w:sz w:val="24"/>
          <w:szCs w:val="24"/>
        </w:rPr>
        <w:t>, 2015 #184}</w:t>
      </w:r>
      <w:r w:rsidR="00AB52A7">
        <w:rPr>
          <w:rFonts w:ascii="Times New Roman" w:eastAsiaTheme="minorEastAsia" w:hAnsi="Times New Roman" w:cs="Times New Roman"/>
          <w:sz w:val="24"/>
          <w:szCs w:val="24"/>
        </w:rPr>
        <w:t>{</w:t>
      </w:r>
      <w:proofErr w:type="spellStart"/>
      <w:r w:rsidR="00AB52A7">
        <w:rPr>
          <w:rFonts w:ascii="Times New Roman" w:eastAsiaTheme="minorEastAsia" w:hAnsi="Times New Roman" w:cs="Times New Roman"/>
          <w:sz w:val="24"/>
          <w:szCs w:val="24"/>
        </w:rPr>
        <w:t>Jenekhe</w:t>
      </w:r>
      <w:proofErr w:type="spellEnd"/>
      <w:r w:rsidR="00AB52A7">
        <w:rPr>
          <w:rFonts w:ascii="Times New Roman" w:eastAsiaTheme="minorEastAsia" w:hAnsi="Times New Roman" w:cs="Times New Roman"/>
          <w:sz w:val="24"/>
          <w:szCs w:val="24"/>
        </w:rPr>
        <w:t>, 1994 #183}</w:t>
      </w:r>
      <w:r w:rsidR="00F23D59">
        <w:rPr>
          <w:rFonts w:ascii="Times New Roman" w:eastAsiaTheme="minorEastAsia" w:hAnsi="Times New Roman" w:cs="Times New Roman"/>
          <w:sz w:val="24"/>
          <w:szCs w:val="24"/>
        </w:rPr>
        <w:t>{</w:t>
      </w:r>
      <w:proofErr w:type="spellStart"/>
      <w:r w:rsidR="00F23D59">
        <w:rPr>
          <w:rFonts w:ascii="Times New Roman" w:eastAsiaTheme="minorEastAsia" w:hAnsi="Times New Roman" w:cs="Times New Roman"/>
          <w:sz w:val="24"/>
          <w:szCs w:val="24"/>
        </w:rPr>
        <w:t>Müllen</w:t>
      </w:r>
      <w:proofErr w:type="spellEnd"/>
      <w:r w:rsidR="00F23D59">
        <w:rPr>
          <w:rFonts w:ascii="Times New Roman" w:eastAsiaTheme="minorEastAsia" w:hAnsi="Times New Roman" w:cs="Times New Roman"/>
          <w:sz w:val="24"/>
          <w:szCs w:val="24"/>
        </w:rPr>
        <w:t>, 2006 #232}</w:t>
      </w:r>
      <w:r w:rsidR="00BB0EDE">
        <w:rPr>
          <w:rFonts w:ascii="Times New Roman" w:eastAsiaTheme="minorEastAsia" w:hAnsi="Times New Roman" w:cs="Times New Roman"/>
          <w:sz w:val="24"/>
          <w:szCs w:val="24"/>
        </w:rPr>
        <w:t xml:space="preserve"> Due to the conditions r</w:t>
      </w:r>
      <w:bookmarkStart w:id="0" w:name="_GoBack"/>
      <w:bookmarkEnd w:id="0"/>
      <w:r w:rsidR="00BB0EDE">
        <w:rPr>
          <w:rFonts w:ascii="Times New Roman" w:eastAsiaTheme="minorEastAsia" w:hAnsi="Times New Roman" w:cs="Times New Roman"/>
          <w:sz w:val="24"/>
          <w:szCs w:val="24"/>
        </w:rPr>
        <w:t xml:space="preserve">equired for efficient electron transfer (c.f. section 1.4), </w:t>
      </w:r>
      <w:proofErr w:type="spellStart"/>
      <w:r w:rsidR="00BB0EDE">
        <w:rPr>
          <w:rFonts w:ascii="Times New Roman" w:eastAsiaTheme="minorEastAsia" w:hAnsi="Times New Roman" w:cs="Times New Roman"/>
          <w:sz w:val="24"/>
          <w:szCs w:val="24"/>
        </w:rPr>
        <w:t>exciplexes</w:t>
      </w:r>
      <w:proofErr w:type="spellEnd"/>
      <w:r w:rsidR="00BB0EDE">
        <w:rPr>
          <w:rFonts w:ascii="Times New Roman" w:eastAsiaTheme="minorEastAsia" w:hAnsi="Times New Roman" w:cs="Times New Roman"/>
          <w:sz w:val="24"/>
          <w:szCs w:val="24"/>
        </w:rPr>
        <w:t xml:space="preserve"> form most efficiently for </w:t>
      </w:r>
      <w:proofErr w:type="spellStart"/>
      <w:r w:rsidR="00BB0EDE">
        <w:rPr>
          <w:rFonts w:ascii="Times New Roman" w:eastAsiaTheme="minorEastAsia" w:hAnsi="Times New Roman" w:cs="Times New Roman"/>
          <w:sz w:val="24"/>
          <w:szCs w:val="24"/>
        </w:rPr>
        <w:t>cofacial</w:t>
      </w:r>
      <w:proofErr w:type="spellEnd"/>
      <w:r w:rsidR="00BB0EDE">
        <w:rPr>
          <w:rFonts w:ascii="Times New Roman" w:eastAsiaTheme="minorEastAsia" w:hAnsi="Times New Roman" w:cs="Times New Roman"/>
          <w:sz w:val="24"/>
          <w:szCs w:val="24"/>
        </w:rPr>
        <w:t xml:space="preserve"> arrangements of donor and acceptor, maximizing molecular orbital overlap.</w:t>
      </w:r>
      <w:r w:rsidR="007B4170">
        <w:rPr>
          <w:rFonts w:ascii="Times New Roman" w:eastAsiaTheme="minorEastAsia" w:hAnsi="Times New Roman" w:cs="Times New Roman"/>
          <w:sz w:val="24"/>
          <w:szCs w:val="24"/>
        </w:rPr>
        <w:t xml:space="preserve"> </w:t>
      </w:r>
      <w:proofErr w:type="spellStart"/>
      <w:r w:rsidR="00BB0EDE">
        <w:rPr>
          <w:rFonts w:ascii="Times New Roman" w:eastAsiaTheme="minorEastAsia" w:hAnsi="Times New Roman" w:cs="Times New Roman"/>
          <w:sz w:val="24"/>
          <w:szCs w:val="24"/>
        </w:rPr>
        <w:t>Exciplexes</w:t>
      </w:r>
      <w:proofErr w:type="spellEnd"/>
      <w:r w:rsidR="00BB0EDE">
        <w:rPr>
          <w:rFonts w:ascii="Times New Roman" w:eastAsiaTheme="minorEastAsia" w:hAnsi="Times New Roman" w:cs="Times New Roman"/>
          <w:sz w:val="24"/>
          <w:szCs w:val="24"/>
        </w:rPr>
        <w:t xml:space="preserve"> also tend to be favored in non</w:t>
      </w:r>
      <w:r w:rsidR="007B4170">
        <w:rPr>
          <w:rFonts w:ascii="Times New Roman" w:eastAsiaTheme="minorEastAsia" w:hAnsi="Times New Roman" w:cs="Times New Roman"/>
          <w:sz w:val="24"/>
          <w:szCs w:val="24"/>
        </w:rPr>
        <w:t>polar solvents, as polar solvents stabilize the interacting charges lead</w:t>
      </w:r>
      <w:r w:rsidR="00BB0EDE">
        <w:rPr>
          <w:rFonts w:ascii="Times New Roman" w:eastAsiaTheme="minorEastAsia" w:hAnsi="Times New Roman" w:cs="Times New Roman"/>
          <w:sz w:val="24"/>
          <w:szCs w:val="24"/>
        </w:rPr>
        <w:t>ing</w:t>
      </w:r>
      <w:r w:rsidR="007B4170">
        <w:rPr>
          <w:rFonts w:ascii="Times New Roman" w:eastAsiaTheme="minorEastAsia" w:hAnsi="Times New Roman" w:cs="Times New Roman"/>
          <w:sz w:val="24"/>
          <w:szCs w:val="24"/>
        </w:rPr>
        <w:t xml:space="preserve"> to solvent-separated ion pairing and </w:t>
      </w:r>
      <w:proofErr w:type="spellStart"/>
      <w:r w:rsidR="007B4170">
        <w:rPr>
          <w:rFonts w:ascii="Times New Roman" w:eastAsiaTheme="minorEastAsia" w:hAnsi="Times New Roman" w:cs="Times New Roman"/>
          <w:sz w:val="24"/>
          <w:szCs w:val="24"/>
        </w:rPr>
        <w:t>exciplex</w:t>
      </w:r>
      <w:proofErr w:type="spellEnd"/>
      <w:r w:rsidR="007B4170">
        <w:rPr>
          <w:rFonts w:ascii="Times New Roman" w:eastAsiaTheme="minorEastAsia" w:hAnsi="Times New Roman" w:cs="Times New Roman"/>
          <w:sz w:val="24"/>
          <w:szCs w:val="24"/>
        </w:rPr>
        <w:t xml:space="preserve"> quenching</w:t>
      </w:r>
      <w:proofErr w:type="gramStart"/>
      <w:r w:rsidR="007B4170">
        <w:rPr>
          <w:rFonts w:ascii="Times New Roman" w:eastAsiaTheme="minorEastAsia" w:hAnsi="Times New Roman" w:cs="Times New Roman"/>
          <w:sz w:val="24"/>
          <w:szCs w:val="24"/>
        </w:rPr>
        <w:t>.</w:t>
      </w:r>
      <w:r w:rsidR="00BB0EDE">
        <w:rPr>
          <w:rFonts w:ascii="Times New Roman" w:eastAsiaTheme="minorEastAsia" w:hAnsi="Times New Roman" w:cs="Times New Roman"/>
          <w:sz w:val="24"/>
          <w:szCs w:val="24"/>
        </w:rPr>
        <w:t>{</w:t>
      </w:r>
      <w:proofErr w:type="spellStart"/>
      <w:proofErr w:type="gramEnd"/>
      <w:r w:rsidR="00BB0EDE">
        <w:rPr>
          <w:rFonts w:ascii="Times New Roman" w:eastAsiaTheme="minorEastAsia" w:hAnsi="Times New Roman" w:cs="Times New Roman"/>
          <w:sz w:val="24"/>
          <w:szCs w:val="24"/>
        </w:rPr>
        <w:t>Ghoneim</w:t>
      </w:r>
      <w:proofErr w:type="spellEnd"/>
      <w:r w:rsidR="00BB0EDE">
        <w:rPr>
          <w:rFonts w:ascii="Times New Roman" w:eastAsiaTheme="minorEastAsia" w:hAnsi="Times New Roman" w:cs="Times New Roman"/>
          <w:sz w:val="24"/>
          <w:szCs w:val="24"/>
        </w:rPr>
        <w:t>, 2001 #190}</w:t>
      </w:r>
    </w:p>
    <w:p w14:paraId="482E891C" w14:textId="33731E69" w:rsidR="00F06812" w:rsidRPr="00251B36" w:rsidRDefault="00AC144F" w:rsidP="00F06812">
      <w:pPr>
        <w:pStyle w:val="NoSpacing"/>
        <w:spacing w:line="480" w:lineRule="auto"/>
        <w:jc w:val="center"/>
      </w:pPr>
      <w:r>
        <w:rPr>
          <w:noProof/>
        </w:rPr>
        <w:drawing>
          <wp:inline distT="0" distB="0" distL="0" distR="0" wp14:anchorId="36F5287B" wp14:editId="556F8CA3">
            <wp:extent cx="5943600" cy="2390775"/>
            <wp:effectExtent l="0" t="0" r="0" b="9525"/>
            <wp:docPr id="6" name="Picture 6"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3C4ED19C" w14:textId="289E482C" w:rsidR="00F06812" w:rsidRPr="007E686B" w:rsidRDefault="00F06812" w:rsidP="00F06812">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Fig. 1.</w:t>
      </w:r>
      <w:r w:rsidR="0098454D">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Molecular orbital illustration of excimer (a,</w:t>
      </w:r>
      <w:r w:rsidR="007E686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 and </w:t>
      </w:r>
      <w:proofErr w:type="spellStart"/>
      <w:r>
        <w:rPr>
          <w:rFonts w:ascii="Times New Roman" w:eastAsiaTheme="minorEastAsia" w:hAnsi="Times New Roman" w:cs="Times New Roman"/>
          <w:sz w:val="24"/>
          <w:szCs w:val="24"/>
        </w:rPr>
        <w:t>exciplex</w:t>
      </w:r>
      <w:proofErr w:type="spellEnd"/>
      <w:r>
        <w:rPr>
          <w:rFonts w:ascii="Times New Roman" w:eastAsiaTheme="minorEastAsia" w:hAnsi="Times New Roman" w:cs="Times New Roman"/>
          <w:sz w:val="24"/>
          <w:szCs w:val="24"/>
        </w:rPr>
        <w:t xml:space="preserve"> (c-e) formation</w:t>
      </w:r>
      <w:r w:rsidR="00CB3167">
        <w:rPr>
          <w:rFonts w:ascii="Times New Roman" w:eastAsiaTheme="minorEastAsia" w:hAnsi="Times New Roman" w:cs="Times New Roman"/>
          <w:sz w:val="24"/>
          <w:szCs w:val="24"/>
        </w:rPr>
        <w:t xml:space="preserve">, accompanied by </w:t>
      </w:r>
      <w:r w:rsidR="00AC144F">
        <w:rPr>
          <w:rFonts w:ascii="Times New Roman" w:eastAsiaTheme="minorEastAsia" w:hAnsi="Times New Roman" w:cs="Times New Roman"/>
          <w:sz w:val="24"/>
          <w:szCs w:val="24"/>
        </w:rPr>
        <w:t xml:space="preserve">molecular illustrations of </w:t>
      </w:r>
      <w:proofErr w:type="spellStart"/>
      <w:r w:rsidR="00AC144F">
        <w:rPr>
          <w:rFonts w:ascii="Times New Roman" w:eastAsiaTheme="minorEastAsia" w:hAnsi="Times New Roman" w:cs="Times New Roman"/>
          <w:sz w:val="24"/>
          <w:szCs w:val="24"/>
        </w:rPr>
        <w:t>pyrene</w:t>
      </w:r>
      <w:proofErr w:type="spellEnd"/>
      <w:r w:rsidR="00AC144F">
        <w:rPr>
          <w:rFonts w:ascii="Times New Roman" w:eastAsiaTheme="minorEastAsia" w:hAnsi="Times New Roman" w:cs="Times New Roman"/>
          <w:sz w:val="24"/>
          <w:szCs w:val="24"/>
        </w:rPr>
        <w:t xml:space="preserve"> excimer formation (top) and anthracene/</w:t>
      </w:r>
      <w:r w:rsidR="00CB3167">
        <w:rPr>
          <w:rFonts w:ascii="Times New Roman" w:eastAsiaTheme="minorEastAsia" w:hAnsi="Times New Roman" w:cs="Times New Roman"/>
          <w:sz w:val="24"/>
          <w:szCs w:val="24"/>
        </w:rPr>
        <w:t>N</w:t>
      </w:r>
      <w:proofErr w:type="gramStart"/>
      <w:r w:rsidR="00CB3167">
        <w:rPr>
          <w:rFonts w:ascii="Times New Roman" w:eastAsiaTheme="minorEastAsia" w:hAnsi="Times New Roman" w:cs="Times New Roman"/>
          <w:sz w:val="24"/>
          <w:szCs w:val="24"/>
        </w:rPr>
        <w:t>,N</w:t>
      </w:r>
      <w:proofErr w:type="gramEnd"/>
      <w:r w:rsidR="00CB3167">
        <w:rPr>
          <w:rFonts w:ascii="Times New Roman" w:eastAsiaTheme="minorEastAsia" w:hAnsi="Times New Roman" w:cs="Times New Roman"/>
          <w:sz w:val="24"/>
          <w:szCs w:val="24"/>
        </w:rPr>
        <w:t>-</w:t>
      </w:r>
      <w:proofErr w:type="spellStart"/>
      <w:r w:rsidR="00CB3167">
        <w:rPr>
          <w:rFonts w:ascii="Times New Roman" w:eastAsiaTheme="minorEastAsia" w:hAnsi="Times New Roman" w:cs="Times New Roman"/>
          <w:sz w:val="24"/>
          <w:szCs w:val="24"/>
        </w:rPr>
        <w:t>diethylaniline</w:t>
      </w:r>
      <w:proofErr w:type="spellEnd"/>
      <w:r w:rsidR="00CB3167">
        <w:rPr>
          <w:rFonts w:ascii="Times New Roman" w:eastAsiaTheme="minorEastAsia" w:hAnsi="Times New Roman" w:cs="Times New Roman"/>
          <w:sz w:val="24"/>
          <w:szCs w:val="24"/>
        </w:rPr>
        <w:t xml:space="preserve"> </w:t>
      </w:r>
      <w:proofErr w:type="spellStart"/>
      <w:r w:rsidR="00CB3167">
        <w:rPr>
          <w:rFonts w:ascii="Times New Roman" w:eastAsiaTheme="minorEastAsia" w:hAnsi="Times New Roman" w:cs="Times New Roman"/>
          <w:sz w:val="24"/>
          <w:szCs w:val="24"/>
        </w:rPr>
        <w:t>exciplex</w:t>
      </w:r>
      <w:proofErr w:type="spellEnd"/>
      <w:r w:rsidR="00CB3167">
        <w:rPr>
          <w:rFonts w:ascii="Times New Roman" w:eastAsiaTheme="minorEastAsia" w:hAnsi="Times New Roman" w:cs="Times New Roman"/>
          <w:sz w:val="24"/>
          <w:szCs w:val="24"/>
        </w:rPr>
        <w:t xml:space="preserve"> formation (bottom)</w:t>
      </w:r>
      <w:r>
        <w:rPr>
          <w:rFonts w:ascii="Times New Roman" w:eastAsiaTheme="minorEastAsia" w:hAnsi="Times New Roman" w:cs="Times New Roman"/>
          <w:sz w:val="24"/>
          <w:szCs w:val="24"/>
        </w:rPr>
        <w:t xml:space="preserve">. </w:t>
      </w:r>
      <w:r w:rsidR="007E686B">
        <w:rPr>
          <w:rFonts w:ascii="Times New Roman" w:eastAsiaTheme="minorEastAsia" w:hAnsi="Times New Roman" w:cs="Times New Roman"/>
          <w:sz w:val="24"/>
          <w:szCs w:val="24"/>
        </w:rPr>
        <w:t>In the excimer case, two like molecules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and M</w:t>
      </w:r>
      <w:r w:rsidR="007E686B">
        <w:rPr>
          <w:rFonts w:ascii="Times New Roman" w:eastAsiaTheme="minorEastAsia" w:hAnsi="Times New Roman" w:cs="Times New Roman"/>
          <w:sz w:val="24"/>
          <w:szCs w:val="24"/>
          <w:vertAlign w:val="subscript"/>
        </w:rPr>
        <w:t>2</w:t>
      </w:r>
      <w:r w:rsidR="007E686B">
        <w:rPr>
          <w:rFonts w:ascii="Times New Roman" w:eastAsiaTheme="minorEastAsia" w:hAnsi="Times New Roman" w:cs="Times New Roman"/>
          <w:sz w:val="24"/>
          <w:szCs w:val="24"/>
        </w:rPr>
        <w:t xml:space="preserve"> interact, with (a)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initially excited to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followed by (b) RET </w:t>
      </w:r>
      <w:r w:rsidR="00910C96">
        <w:rPr>
          <w:rFonts w:ascii="Times New Roman" w:eastAsiaTheme="minorEastAsia" w:hAnsi="Times New Roman" w:cs="Times New Roman"/>
          <w:sz w:val="24"/>
          <w:szCs w:val="24"/>
        </w:rPr>
        <w:t xml:space="preserve">(yellow arrows) </w:t>
      </w:r>
      <w:r w:rsidR="007E686B">
        <w:rPr>
          <w:rFonts w:ascii="Times New Roman" w:eastAsiaTheme="minorEastAsia" w:hAnsi="Times New Roman" w:cs="Times New Roman"/>
          <w:sz w:val="24"/>
          <w:szCs w:val="24"/>
        </w:rPr>
        <w:t>to form a neutral excited dimer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M</w:t>
      </w:r>
      <w:r w:rsidR="007E686B">
        <w:rPr>
          <w:rFonts w:ascii="Times New Roman" w:eastAsiaTheme="minorEastAsia" w:hAnsi="Times New Roman" w:cs="Times New Roman"/>
          <w:sz w:val="24"/>
          <w:szCs w:val="24"/>
          <w:vertAlign w:val="subscript"/>
        </w:rPr>
        <w:t>2</w:t>
      </w:r>
      <w:r w:rsidR="007E686B">
        <w:rPr>
          <w:rFonts w:ascii="Times New Roman" w:eastAsiaTheme="minorEastAsia" w:hAnsi="Times New Roman" w:cs="Times New Roman"/>
          <w:sz w:val="24"/>
          <w:szCs w:val="24"/>
        </w:rPr>
        <w:t xml:space="preserve">)*. In the </w:t>
      </w:r>
      <w:proofErr w:type="spellStart"/>
      <w:r w:rsidR="007E686B">
        <w:rPr>
          <w:rFonts w:ascii="Times New Roman" w:eastAsiaTheme="minorEastAsia" w:hAnsi="Times New Roman" w:cs="Times New Roman"/>
          <w:sz w:val="24"/>
          <w:szCs w:val="24"/>
        </w:rPr>
        <w:t>exciplex</w:t>
      </w:r>
      <w:proofErr w:type="spellEnd"/>
      <w:r w:rsidR="007E686B">
        <w:rPr>
          <w:rFonts w:ascii="Times New Roman" w:eastAsiaTheme="minorEastAsia" w:hAnsi="Times New Roman" w:cs="Times New Roman"/>
          <w:sz w:val="24"/>
          <w:szCs w:val="24"/>
        </w:rPr>
        <w:t xml:space="preserve"> case, two distinct molecules, one electron donor D and one electron acceptor A interact. (c) The donor is excited from D to D*, followed by (d) electron transfer </w:t>
      </w:r>
      <w:r w:rsidR="00910C96">
        <w:rPr>
          <w:rFonts w:ascii="Times New Roman" w:eastAsiaTheme="minorEastAsia" w:hAnsi="Times New Roman" w:cs="Times New Roman"/>
          <w:sz w:val="24"/>
          <w:szCs w:val="24"/>
        </w:rPr>
        <w:t xml:space="preserve">(black arrow) </w:t>
      </w:r>
      <w:r w:rsidR="007E686B">
        <w:rPr>
          <w:rFonts w:ascii="Times New Roman" w:eastAsiaTheme="minorEastAsia" w:hAnsi="Times New Roman" w:cs="Times New Roman"/>
          <w:sz w:val="24"/>
          <w:szCs w:val="24"/>
        </w:rPr>
        <w:t>from D* to the acceptor A to form an excited state charge-transfer complex (D</w:t>
      </w:r>
      <w:r w:rsidR="007E686B" w:rsidRPr="007E686B">
        <w:rPr>
          <w:rFonts w:ascii="Times New Roman" w:eastAsiaTheme="minorEastAsia" w:hAnsi="Times New Roman" w:cs="Times New Roman"/>
          <w:sz w:val="24"/>
          <w:szCs w:val="24"/>
          <w:vertAlign w:val="superscript"/>
        </w:rPr>
        <w:t>+</w:t>
      </w:r>
      <w:r w:rsidR="007E686B">
        <w:rPr>
          <w:rFonts w:ascii="Times New Roman" w:eastAsiaTheme="minorEastAsia" w:hAnsi="Times New Roman" w:cs="Times New Roman"/>
          <w:sz w:val="24"/>
          <w:szCs w:val="24"/>
        </w:rPr>
        <w:t>A</w:t>
      </w:r>
      <w:r w:rsidR="007E686B" w:rsidRPr="007E686B">
        <w:rPr>
          <w:rFonts w:ascii="Times New Roman" w:eastAsiaTheme="minorEastAsia" w:hAnsi="Times New Roman" w:cs="Times New Roman"/>
          <w:sz w:val="24"/>
          <w:szCs w:val="24"/>
          <w:vertAlign w:val="superscript"/>
        </w:rPr>
        <w:t>-</w:t>
      </w:r>
      <w:r w:rsidR="007E686B">
        <w:rPr>
          <w:rFonts w:ascii="Times New Roman" w:eastAsiaTheme="minorEastAsia" w:hAnsi="Times New Roman" w:cs="Times New Roman"/>
          <w:sz w:val="24"/>
          <w:szCs w:val="24"/>
        </w:rPr>
        <w:t>)</w:t>
      </w:r>
      <w:proofErr w:type="gramStart"/>
      <w:r w:rsidR="007E686B">
        <w:rPr>
          <w:rFonts w:ascii="Times New Roman" w:eastAsiaTheme="minorEastAsia" w:hAnsi="Times New Roman" w:cs="Times New Roman"/>
          <w:sz w:val="24"/>
          <w:szCs w:val="24"/>
        </w:rPr>
        <w:t>.</w:t>
      </w:r>
      <w:r w:rsidR="00DA43CA">
        <w:rPr>
          <w:rFonts w:ascii="Times New Roman" w:eastAsiaTheme="minorEastAsia" w:hAnsi="Times New Roman" w:cs="Times New Roman"/>
          <w:sz w:val="24"/>
          <w:szCs w:val="24"/>
        </w:rPr>
        <w:t>{</w:t>
      </w:r>
      <w:proofErr w:type="spellStart"/>
      <w:proofErr w:type="gramEnd"/>
      <w:r w:rsidR="00DA43CA">
        <w:rPr>
          <w:rFonts w:ascii="Times New Roman" w:eastAsiaTheme="minorEastAsia" w:hAnsi="Times New Roman" w:cs="Times New Roman"/>
          <w:sz w:val="24"/>
          <w:szCs w:val="24"/>
        </w:rPr>
        <w:t>Köhler</w:t>
      </w:r>
      <w:proofErr w:type="spellEnd"/>
      <w:r w:rsidR="00DA43CA">
        <w:rPr>
          <w:rFonts w:ascii="Times New Roman" w:eastAsiaTheme="minorEastAsia" w:hAnsi="Times New Roman" w:cs="Times New Roman"/>
          <w:sz w:val="24"/>
          <w:szCs w:val="24"/>
        </w:rPr>
        <w:t>, 2015 #184}</w:t>
      </w:r>
    </w:p>
    <w:p w14:paraId="36CC30BA" w14:textId="77777777" w:rsidR="007A44AD" w:rsidRPr="00642CFA" w:rsidRDefault="007A44AD" w:rsidP="007A44AD">
      <w:pPr>
        <w:pStyle w:val="NoSpacing"/>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ab/>
      </w:r>
    </w:p>
    <w:tbl>
      <w:tblPr>
        <w:tblStyle w:val="TableGrid"/>
        <w:tblW w:w="9576" w:type="dxa"/>
        <w:jc w:val="center"/>
        <w:tblLook w:val="04A0" w:firstRow="1" w:lastRow="0" w:firstColumn="1" w:lastColumn="0" w:noHBand="0" w:noVBand="1"/>
      </w:tblPr>
      <w:tblGrid>
        <w:gridCol w:w="2196"/>
        <w:gridCol w:w="2262"/>
        <w:gridCol w:w="3210"/>
        <w:gridCol w:w="1908"/>
      </w:tblGrid>
      <w:tr w:rsidR="007A44AD" w14:paraId="73F38F04" w14:textId="77777777" w:rsidTr="006274AE">
        <w:trPr>
          <w:trHeight w:val="710"/>
          <w:jc w:val="center"/>
        </w:trPr>
        <w:tc>
          <w:tcPr>
            <w:tcW w:w="2196" w:type="dxa"/>
            <w:vAlign w:val="center"/>
          </w:tcPr>
          <w:p w14:paraId="52762E5B" w14:textId="77777777" w:rsidR="006274AE" w:rsidRDefault="006274AE" w:rsidP="00720875">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Aggregate</w:t>
            </w:r>
          </w:p>
          <w:p w14:paraId="1ADD2A49" w14:textId="77777777" w:rsidR="007A44AD" w:rsidRPr="007A44AD"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Species</w:t>
            </w:r>
          </w:p>
        </w:tc>
        <w:tc>
          <w:tcPr>
            <w:tcW w:w="2262" w:type="dxa"/>
            <w:vAlign w:val="center"/>
          </w:tcPr>
          <w:p w14:paraId="31ABE21A" w14:textId="77777777" w:rsidR="006274AE"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 xml:space="preserve">Spectral </w:t>
            </w:r>
          </w:p>
          <w:p w14:paraId="2A0DC009" w14:textId="77777777" w:rsidR="007A44AD" w:rsidRPr="007A44AD"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Signature</w:t>
            </w:r>
          </w:p>
        </w:tc>
        <w:tc>
          <w:tcPr>
            <w:tcW w:w="3210" w:type="dxa"/>
            <w:vAlign w:val="center"/>
          </w:tcPr>
          <w:p w14:paraId="6C8CE2C6" w14:textId="77777777" w:rsidR="006274AE"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 xml:space="preserve">Lifetime </w:t>
            </w:r>
          </w:p>
          <w:p w14:paraId="73E4A709" w14:textId="77777777" w:rsidR="007A44AD" w:rsidRPr="007A44AD" w:rsidRDefault="007A44AD" w:rsidP="00720875">
            <w:pPr>
              <w:pStyle w:val="NoSpacing"/>
              <w:spacing w:line="360" w:lineRule="auto"/>
              <w:jc w:val="center"/>
              <w:rPr>
                <w:rFonts w:ascii="Times New Roman" w:hAnsi="Times New Roman" w:cs="Times New Roman"/>
                <w:b/>
                <w:sz w:val="24"/>
                <w:szCs w:val="24"/>
              </w:rPr>
            </w:pPr>
            <w:r w:rsidRPr="007A44AD">
              <w:rPr>
                <w:rFonts w:ascii="Times New Roman" w:hAnsi="Times New Roman" w:cs="Times New Roman"/>
                <w:b/>
                <w:sz w:val="24"/>
                <w:szCs w:val="24"/>
              </w:rPr>
              <w:t>Characteristics</w:t>
            </w:r>
          </w:p>
        </w:tc>
        <w:tc>
          <w:tcPr>
            <w:tcW w:w="1908" w:type="dxa"/>
            <w:vAlign w:val="center"/>
          </w:tcPr>
          <w:p w14:paraId="25E8EDB2" w14:textId="77777777" w:rsidR="007A44AD" w:rsidRPr="006274AE" w:rsidRDefault="006274AE" w:rsidP="006274AE">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Structural Arrangement (</w:t>
            </w:r>
            <w:r>
              <w:rPr>
                <w:rFonts w:ascii="Symbol" w:hAnsi="Symbol" w:cs="Times New Roman"/>
                <w:b/>
                <w:sz w:val="24"/>
                <w:szCs w:val="24"/>
              </w:rPr>
              <w:t></w:t>
            </w:r>
            <w:r>
              <w:rPr>
                <w:rFonts w:ascii="Times New Roman" w:hAnsi="Times New Roman" w:cs="Times New Roman"/>
                <w:b/>
                <w:sz w:val="24"/>
                <w:szCs w:val="24"/>
                <w:vertAlign w:val="subscript"/>
              </w:rPr>
              <w:t>slip</w:t>
            </w:r>
            <w:r>
              <w:rPr>
                <w:rFonts w:ascii="Times New Roman" w:hAnsi="Times New Roman" w:cs="Times New Roman"/>
                <w:b/>
                <w:sz w:val="24"/>
                <w:szCs w:val="24"/>
              </w:rPr>
              <w:t>)</w:t>
            </w:r>
          </w:p>
        </w:tc>
      </w:tr>
      <w:tr w:rsidR="007A44AD" w14:paraId="18743C2A" w14:textId="77777777" w:rsidTr="006274AE">
        <w:trPr>
          <w:trHeight w:val="332"/>
          <w:jc w:val="center"/>
        </w:trPr>
        <w:tc>
          <w:tcPr>
            <w:tcW w:w="2196" w:type="dxa"/>
            <w:vAlign w:val="center"/>
          </w:tcPr>
          <w:p w14:paraId="61C285FC"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H-aggregate</w:t>
            </w:r>
          </w:p>
        </w:tc>
        <w:tc>
          <w:tcPr>
            <w:tcW w:w="2262" w:type="dxa"/>
            <w:vAlign w:val="center"/>
          </w:tcPr>
          <w:p w14:paraId="7E9B065C"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sidR="00B90753">
              <w:rPr>
                <w:rFonts w:ascii="Times New Roman" w:hAnsi="Times New Roman" w:cs="Times New Roman"/>
                <w:sz w:val="24"/>
                <w:szCs w:val="24"/>
              </w:rPr>
              <w:t>road, b</w:t>
            </w:r>
            <w:r>
              <w:rPr>
                <w:rFonts w:ascii="Times New Roman" w:hAnsi="Times New Roman" w:cs="Times New Roman"/>
                <w:sz w:val="24"/>
                <w:szCs w:val="24"/>
              </w:rPr>
              <w:t>lue-shifted spectra</w:t>
            </w:r>
          </w:p>
        </w:tc>
        <w:tc>
          <w:tcPr>
            <w:tcW w:w="3210" w:type="dxa"/>
            <w:vAlign w:val="center"/>
          </w:tcPr>
          <w:p w14:paraId="1C4FF441" w14:textId="16303111" w:rsidR="007A44AD" w:rsidRDefault="007A44AD" w:rsidP="005935C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Lifetime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monomer lifetime</w:t>
            </w:r>
          </w:p>
        </w:tc>
        <w:tc>
          <w:tcPr>
            <w:tcW w:w="1908" w:type="dxa"/>
            <w:vAlign w:val="center"/>
          </w:tcPr>
          <w:p w14:paraId="425A2CC4" w14:textId="77777777" w:rsidR="007A44AD" w:rsidRDefault="006274AE" w:rsidP="006274AE">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54.7°–90°</w:t>
            </w:r>
          </w:p>
        </w:tc>
      </w:tr>
      <w:tr w:rsidR="007A44AD" w14:paraId="0E51F84E" w14:textId="77777777" w:rsidTr="006274AE">
        <w:trPr>
          <w:trHeight w:val="440"/>
          <w:jc w:val="center"/>
        </w:trPr>
        <w:tc>
          <w:tcPr>
            <w:tcW w:w="2196" w:type="dxa"/>
            <w:vAlign w:val="center"/>
          </w:tcPr>
          <w:p w14:paraId="3E34CC62" w14:textId="77777777" w:rsidR="007A44AD" w:rsidRDefault="007A44AD"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J-aggregate</w:t>
            </w:r>
          </w:p>
        </w:tc>
        <w:tc>
          <w:tcPr>
            <w:tcW w:w="2262" w:type="dxa"/>
            <w:vAlign w:val="center"/>
          </w:tcPr>
          <w:p w14:paraId="0A919D21" w14:textId="77777777" w:rsidR="007A44AD" w:rsidRDefault="00B90753"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Narrow, </w:t>
            </w:r>
            <w:r w:rsidR="007A44AD">
              <w:rPr>
                <w:rFonts w:ascii="Times New Roman" w:hAnsi="Times New Roman" w:cs="Times New Roman"/>
                <w:sz w:val="24"/>
                <w:szCs w:val="24"/>
              </w:rPr>
              <w:t>Red-shifted spectra</w:t>
            </w:r>
          </w:p>
        </w:tc>
        <w:tc>
          <w:tcPr>
            <w:tcW w:w="3210" w:type="dxa"/>
            <w:vAlign w:val="center"/>
          </w:tcPr>
          <w:p w14:paraId="0F45A015" w14:textId="77777777" w:rsidR="007A44AD" w:rsidRDefault="007A44AD"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Lifetime &lt;&lt; monomer lifetime</w:t>
            </w:r>
          </w:p>
        </w:tc>
        <w:tc>
          <w:tcPr>
            <w:tcW w:w="1908" w:type="dxa"/>
            <w:vAlign w:val="center"/>
          </w:tcPr>
          <w:p w14:paraId="7D1AF5BB" w14:textId="77777777" w:rsidR="007A44AD" w:rsidRDefault="006274AE" w:rsidP="0072087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0</w:t>
            </w:r>
            <w:r w:rsidR="00280331">
              <w:rPr>
                <w:rFonts w:ascii="Times New Roman" w:hAnsi="Times New Roman" w:cs="Times New Roman"/>
                <w:sz w:val="24"/>
                <w:szCs w:val="24"/>
              </w:rPr>
              <w:t>°</w:t>
            </w:r>
            <w:r>
              <w:rPr>
                <w:rFonts w:ascii="Times New Roman" w:hAnsi="Times New Roman" w:cs="Times New Roman"/>
                <w:sz w:val="24"/>
                <w:szCs w:val="24"/>
              </w:rPr>
              <w:t xml:space="preserve">–54.7° </w:t>
            </w:r>
            <w:r w:rsidR="00280331">
              <w:rPr>
                <w:rFonts w:ascii="Times New Roman" w:hAnsi="Times New Roman" w:cs="Times New Roman"/>
                <w:sz w:val="24"/>
                <w:szCs w:val="24"/>
              </w:rPr>
              <w:t xml:space="preserve"> </w:t>
            </w:r>
          </w:p>
        </w:tc>
      </w:tr>
      <w:tr w:rsidR="007A44AD" w14:paraId="20DD5C4E" w14:textId="77777777" w:rsidTr="005935C7">
        <w:trPr>
          <w:jc w:val="center"/>
        </w:trPr>
        <w:tc>
          <w:tcPr>
            <w:tcW w:w="2196" w:type="dxa"/>
            <w:vAlign w:val="center"/>
          </w:tcPr>
          <w:p w14:paraId="79AF7511"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Excimer</w:t>
            </w:r>
          </w:p>
        </w:tc>
        <w:tc>
          <w:tcPr>
            <w:tcW w:w="2262" w:type="dxa"/>
            <w:vAlign w:val="center"/>
          </w:tcPr>
          <w:p w14:paraId="5B2AF7DF" w14:textId="77777777" w:rsidR="007A44AD" w:rsidRDefault="00B90753"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Broad, </w:t>
            </w:r>
            <w:r w:rsidR="007A44AD">
              <w:rPr>
                <w:rFonts w:ascii="Times New Roman" w:hAnsi="Times New Roman" w:cs="Times New Roman"/>
                <w:sz w:val="24"/>
                <w:szCs w:val="24"/>
              </w:rPr>
              <w:t>Red-shifted spectra</w:t>
            </w:r>
          </w:p>
        </w:tc>
        <w:tc>
          <w:tcPr>
            <w:tcW w:w="3210" w:type="dxa"/>
            <w:vAlign w:val="center"/>
          </w:tcPr>
          <w:p w14:paraId="1A741907" w14:textId="77777777" w:rsidR="007A44AD" w:rsidRDefault="007A44AD"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Lifetime &lt;&lt; monomer lifetime</w:t>
            </w:r>
          </w:p>
        </w:tc>
        <w:tc>
          <w:tcPr>
            <w:tcW w:w="1908" w:type="dxa"/>
            <w:tcBorders>
              <w:bottom w:val="single" w:sz="4" w:space="0" w:color="auto"/>
            </w:tcBorders>
            <w:vAlign w:val="center"/>
          </w:tcPr>
          <w:p w14:paraId="72F0F469" w14:textId="77777777" w:rsidR="007A44AD" w:rsidRDefault="00D11579" w:rsidP="00D115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r>
      <w:tr w:rsidR="007A44AD" w14:paraId="339F1DB1" w14:textId="77777777" w:rsidTr="006274AE">
        <w:trPr>
          <w:jc w:val="center"/>
        </w:trPr>
        <w:tc>
          <w:tcPr>
            <w:tcW w:w="2196" w:type="dxa"/>
            <w:vAlign w:val="center"/>
          </w:tcPr>
          <w:p w14:paraId="672ACF0F" w14:textId="77777777" w:rsidR="007A44AD" w:rsidRDefault="007A44AD" w:rsidP="00720875">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Exciplex</w:t>
            </w:r>
            <w:proofErr w:type="spellEnd"/>
          </w:p>
        </w:tc>
        <w:tc>
          <w:tcPr>
            <w:tcW w:w="2262" w:type="dxa"/>
            <w:vAlign w:val="center"/>
          </w:tcPr>
          <w:p w14:paraId="70567186" w14:textId="77777777" w:rsidR="007A44AD" w:rsidRDefault="00B90753" w:rsidP="0072087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Broad, </w:t>
            </w:r>
            <w:r w:rsidR="007A44AD">
              <w:rPr>
                <w:rFonts w:ascii="Times New Roman" w:hAnsi="Times New Roman" w:cs="Times New Roman"/>
                <w:sz w:val="24"/>
                <w:szCs w:val="24"/>
              </w:rPr>
              <w:t>Red-shifted spectra</w:t>
            </w:r>
          </w:p>
        </w:tc>
        <w:tc>
          <w:tcPr>
            <w:tcW w:w="3210" w:type="dxa"/>
            <w:vAlign w:val="center"/>
          </w:tcPr>
          <w:p w14:paraId="3F4E2448" w14:textId="65E33114" w:rsidR="007A44AD" w:rsidRDefault="007A44AD" w:rsidP="00093E56">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Lifetime </w:t>
            </w:r>
            <m:oMath>
              <m:r>
                <w:rPr>
                  <w:rFonts w:ascii="Cambria Math" w:hAnsi="Cambria Math" w:cs="Times New Roman"/>
                  <w:sz w:val="24"/>
                  <w:szCs w:val="24"/>
                </w:rPr>
                <m:t>≥or≫</m:t>
              </m:r>
            </m:oMath>
            <w:r>
              <w:rPr>
                <w:rFonts w:ascii="Times New Roman" w:eastAsiaTheme="minorEastAsia" w:hAnsi="Times New Roman" w:cs="Times New Roman"/>
                <w:sz w:val="24"/>
                <w:szCs w:val="24"/>
              </w:rPr>
              <w:t xml:space="preserve"> </w:t>
            </w:r>
            <w:r w:rsidR="00093E56">
              <w:rPr>
                <w:rFonts w:ascii="Times New Roman" w:eastAsiaTheme="minorEastAsia" w:hAnsi="Times New Roman" w:cs="Times New Roman"/>
                <w:sz w:val="24"/>
                <w:szCs w:val="24"/>
              </w:rPr>
              <w:t>donor</w:t>
            </w:r>
            <w:r>
              <w:rPr>
                <w:rFonts w:ascii="Times New Roman" w:eastAsiaTheme="minorEastAsia" w:hAnsi="Times New Roman" w:cs="Times New Roman"/>
                <w:sz w:val="24"/>
                <w:szCs w:val="24"/>
              </w:rPr>
              <w:t xml:space="preserve"> lifetime</w:t>
            </w:r>
          </w:p>
        </w:tc>
        <w:tc>
          <w:tcPr>
            <w:tcW w:w="1908" w:type="dxa"/>
            <w:vAlign w:val="center"/>
          </w:tcPr>
          <w:p w14:paraId="33D2A8B6" w14:textId="77777777" w:rsidR="007A44AD" w:rsidRPr="00806BE6" w:rsidRDefault="00D11579" w:rsidP="00720875">
            <w:pPr>
              <w:pStyle w:val="NoSpacing"/>
              <w:spacing w:line="360" w:lineRule="auto"/>
              <w:jc w:val="center"/>
              <w:rPr>
                <w:rFonts w:ascii="Times New Roman" w:hAnsi="Times New Roman" w:cs="Times New Roman"/>
                <w:sz w:val="24"/>
                <w:szCs w:val="24"/>
                <w:lang w:eastAsia="ja-JP"/>
              </w:rPr>
            </w:pPr>
            <w:r>
              <w:rPr>
                <w:rFonts w:ascii="Times New Roman" w:hAnsi="Times New Roman" w:cs="Times New Roman"/>
                <w:sz w:val="24"/>
                <w:szCs w:val="24"/>
              </w:rPr>
              <w:t>~90°</w:t>
            </w:r>
          </w:p>
        </w:tc>
      </w:tr>
    </w:tbl>
    <w:p w14:paraId="7A42E564" w14:textId="77777777" w:rsidR="000779D5" w:rsidRDefault="000779D5" w:rsidP="007A44AD">
      <w:pPr>
        <w:pStyle w:val="NoSpacing"/>
        <w:spacing w:line="480" w:lineRule="auto"/>
        <w:jc w:val="both"/>
        <w:rPr>
          <w:rFonts w:ascii="Times New Roman" w:hAnsi="Times New Roman" w:cs="Times New Roman"/>
          <w:sz w:val="24"/>
          <w:szCs w:val="24"/>
        </w:rPr>
      </w:pPr>
    </w:p>
    <w:p w14:paraId="73672237" w14:textId="77777777" w:rsidR="007A44AD" w:rsidRPr="00FC3AE1" w:rsidRDefault="00642CFA" w:rsidP="007A44AD">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Table 1.</w:t>
      </w:r>
      <w:r w:rsidR="000779D5">
        <w:rPr>
          <w:rFonts w:ascii="Times New Roman" w:hAnsi="Times New Roman" w:cs="Times New Roman"/>
          <w:sz w:val="24"/>
          <w:szCs w:val="24"/>
        </w:rPr>
        <w:t>1.</w:t>
      </w:r>
      <w:proofErr w:type="gramEnd"/>
      <w:r>
        <w:rPr>
          <w:rFonts w:ascii="Times New Roman" w:hAnsi="Times New Roman" w:cs="Times New Roman"/>
          <w:sz w:val="24"/>
          <w:szCs w:val="24"/>
        </w:rPr>
        <w:t xml:space="preserve"> Summary of </w:t>
      </w:r>
      <w:r w:rsidR="000779D5">
        <w:rPr>
          <w:rFonts w:ascii="Times New Roman" w:hAnsi="Times New Roman" w:cs="Times New Roman"/>
          <w:sz w:val="24"/>
          <w:szCs w:val="24"/>
        </w:rPr>
        <w:t>a</w:t>
      </w:r>
      <w:r>
        <w:rPr>
          <w:rFonts w:ascii="Times New Roman" w:hAnsi="Times New Roman" w:cs="Times New Roman"/>
          <w:sz w:val="24"/>
          <w:szCs w:val="24"/>
        </w:rPr>
        <w:t xml:space="preserve">ggregate </w:t>
      </w:r>
      <w:r w:rsidR="000779D5">
        <w:rPr>
          <w:rFonts w:ascii="Times New Roman" w:hAnsi="Times New Roman" w:cs="Times New Roman"/>
          <w:sz w:val="24"/>
          <w:szCs w:val="24"/>
        </w:rPr>
        <w:t>species</w:t>
      </w:r>
      <w:r>
        <w:rPr>
          <w:rFonts w:ascii="Times New Roman" w:hAnsi="Times New Roman" w:cs="Times New Roman"/>
          <w:sz w:val="24"/>
          <w:szCs w:val="24"/>
        </w:rPr>
        <w:t xml:space="preserve">, spectral signatures, </w:t>
      </w:r>
      <w:r w:rsidR="000779D5">
        <w:rPr>
          <w:rFonts w:ascii="Times New Roman" w:hAnsi="Times New Roman" w:cs="Times New Roman"/>
          <w:sz w:val="24"/>
          <w:szCs w:val="24"/>
        </w:rPr>
        <w:t xml:space="preserve">lifetime characteristics, and </w:t>
      </w:r>
      <w:r w:rsidR="009340AD">
        <w:rPr>
          <w:rFonts w:ascii="Times New Roman" w:hAnsi="Times New Roman" w:cs="Times New Roman"/>
          <w:sz w:val="24"/>
          <w:szCs w:val="24"/>
        </w:rPr>
        <w:t xml:space="preserve">monomer </w:t>
      </w:r>
      <w:r w:rsidR="000779D5">
        <w:rPr>
          <w:rFonts w:ascii="Times New Roman" w:hAnsi="Times New Roman" w:cs="Times New Roman"/>
          <w:sz w:val="24"/>
          <w:szCs w:val="24"/>
        </w:rPr>
        <w:t>structural arrangements</w:t>
      </w:r>
      <w:r w:rsidR="00806BE6">
        <w:rPr>
          <w:rFonts w:ascii="Times New Roman" w:hAnsi="Times New Roman" w:cs="Times New Roman"/>
          <w:sz w:val="24"/>
          <w:szCs w:val="24"/>
        </w:rPr>
        <w:t xml:space="preserve"> expressed as slippage angles</w:t>
      </w:r>
      <w:r w:rsidR="009340AD">
        <w:rPr>
          <w:rFonts w:ascii="Times New Roman" w:hAnsi="Times New Roman" w:cs="Times New Roman"/>
          <w:sz w:val="24"/>
          <w:szCs w:val="24"/>
        </w:rPr>
        <w:t>.</w:t>
      </w:r>
    </w:p>
    <w:p w14:paraId="56987F9B" w14:textId="77777777" w:rsidR="007E35C7" w:rsidRPr="00FC3AE1" w:rsidRDefault="007E35C7" w:rsidP="007E35C7">
      <w:pPr>
        <w:pStyle w:val="NoSpacing"/>
        <w:spacing w:line="480" w:lineRule="auto"/>
        <w:jc w:val="both"/>
        <w:rPr>
          <w:rFonts w:ascii="Times New Roman" w:hAnsi="Times New Roman" w:cs="Times New Roman"/>
          <w:b/>
          <w:sz w:val="24"/>
          <w:szCs w:val="24"/>
        </w:rPr>
      </w:pPr>
    </w:p>
    <w:p w14:paraId="33643F3E" w14:textId="77777777" w:rsidR="007E35C7" w:rsidRPr="00FC3AE1" w:rsidRDefault="007E35C7" w:rsidP="007E35C7">
      <w:pPr>
        <w:pStyle w:val="NoSpacing"/>
        <w:numPr>
          <w:ilvl w:val="1"/>
          <w:numId w:val="1"/>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Fluorescence Anisotropy</w:t>
      </w:r>
      <w:r w:rsidR="00086A23">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14:paraId="27DAF083" w14:textId="77777777" w:rsidR="007E35C7" w:rsidRPr="00FC3AE1" w:rsidRDefault="00F44C05" w:rsidP="00783A73">
      <w:pPr>
        <w:pStyle w:val="NoSpacing"/>
        <w:spacing w:line="48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Exciton</w:t>
      </w:r>
      <w:proofErr w:type="spellEnd"/>
      <w:r>
        <w:rPr>
          <w:rFonts w:ascii="Times New Roman" w:hAnsi="Times New Roman" w:cs="Times New Roman"/>
          <w:sz w:val="24"/>
          <w:szCs w:val="24"/>
        </w:rPr>
        <w:t xml:space="preserve"> </w:t>
      </w:r>
      <w:r w:rsidR="00635864">
        <w:rPr>
          <w:rFonts w:ascii="Times New Roman" w:hAnsi="Times New Roman" w:cs="Times New Roman"/>
          <w:sz w:val="24"/>
          <w:szCs w:val="24"/>
        </w:rPr>
        <w:t>transport</w:t>
      </w:r>
      <w:r>
        <w:rPr>
          <w:rFonts w:ascii="Times New Roman" w:hAnsi="Times New Roman" w:cs="Times New Roman"/>
          <w:sz w:val="24"/>
          <w:szCs w:val="24"/>
        </w:rPr>
        <w:t xml:space="preserve"> in conjugated polymers and nanoparticles is the result of multiple energy transfer events</w:t>
      </w:r>
      <w:r w:rsidR="00F2340A">
        <w:rPr>
          <w:rFonts w:ascii="Times New Roman" w:hAnsi="Times New Roman" w:cs="Times New Roman"/>
          <w:sz w:val="24"/>
          <w:szCs w:val="24"/>
        </w:rPr>
        <w:t xml:space="preserve"> between </w:t>
      </w:r>
      <w:r w:rsidR="00944A97">
        <w:rPr>
          <w:rFonts w:ascii="Times New Roman" w:hAnsi="Times New Roman" w:cs="Times New Roman"/>
          <w:sz w:val="24"/>
          <w:szCs w:val="24"/>
        </w:rPr>
        <w:t xml:space="preserve">chromophores </w:t>
      </w:r>
      <w:r w:rsidR="00745A58">
        <w:rPr>
          <w:rFonts w:ascii="Times New Roman" w:hAnsi="Times New Roman" w:cs="Times New Roman"/>
          <w:sz w:val="24"/>
          <w:szCs w:val="24"/>
        </w:rPr>
        <w:t>that are more or less</w:t>
      </w:r>
      <w:r w:rsidR="00944A97">
        <w:rPr>
          <w:rFonts w:ascii="Times New Roman" w:hAnsi="Times New Roman" w:cs="Times New Roman"/>
          <w:sz w:val="24"/>
          <w:szCs w:val="24"/>
        </w:rPr>
        <w:t xml:space="preserve"> indistinguishable from one transfer event to the next</w:t>
      </w:r>
      <w:r>
        <w:rPr>
          <w:rFonts w:ascii="Times New Roman" w:hAnsi="Times New Roman" w:cs="Times New Roman"/>
          <w:sz w:val="24"/>
          <w:szCs w:val="24"/>
        </w:rPr>
        <w:t>.</w:t>
      </w:r>
      <w:r w:rsidR="00635864">
        <w:rPr>
          <w:rFonts w:ascii="Times New Roman" w:hAnsi="Times New Roman" w:cs="Times New Roman"/>
          <w:sz w:val="24"/>
          <w:szCs w:val="24"/>
        </w:rPr>
        <w:t xml:space="preserve"> It is </w:t>
      </w:r>
      <w:r w:rsidR="005016D8">
        <w:rPr>
          <w:rFonts w:ascii="Times New Roman" w:hAnsi="Times New Roman" w:cs="Times New Roman"/>
          <w:sz w:val="24"/>
          <w:szCs w:val="24"/>
        </w:rPr>
        <w:t>of particular interest</w:t>
      </w:r>
      <w:r w:rsidR="00635864">
        <w:rPr>
          <w:rFonts w:ascii="Times New Roman" w:hAnsi="Times New Roman" w:cs="Times New Roman"/>
          <w:sz w:val="24"/>
          <w:szCs w:val="24"/>
        </w:rPr>
        <w:t xml:space="preserve"> to understand how nanoscale structure (polymer in solution versus nanoparticles) affects the rate</w:t>
      </w:r>
      <w:r w:rsidR="005016D8">
        <w:rPr>
          <w:rFonts w:ascii="Times New Roman" w:hAnsi="Times New Roman" w:cs="Times New Roman"/>
          <w:sz w:val="24"/>
          <w:szCs w:val="24"/>
        </w:rPr>
        <w:t>s</w:t>
      </w:r>
      <w:r w:rsidR="00635864">
        <w:rPr>
          <w:rFonts w:ascii="Times New Roman" w:hAnsi="Times New Roman" w:cs="Times New Roman"/>
          <w:sz w:val="24"/>
          <w:szCs w:val="24"/>
        </w:rPr>
        <w:t xml:space="preserve"> of </w:t>
      </w:r>
      <w:proofErr w:type="spellStart"/>
      <w:r w:rsidR="00635864">
        <w:rPr>
          <w:rFonts w:ascii="Times New Roman" w:hAnsi="Times New Roman" w:cs="Times New Roman"/>
          <w:sz w:val="24"/>
          <w:szCs w:val="24"/>
        </w:rPr>
        <w:t>exciton</w:t>
      </w:r>
      <w:proofErr w:type="spellEnd"/>
      <w:r w:rsidR="00635864">
        <w:rPr>
          <w:rFonts w:ascii="Times New Roman" w:hAnsi="Times New Roman" w:cs="Times New Roman"/>
          <w:sz w:val="24"/>
          <w:szCs w:val="24"/>
        </w:rPr>
        <w:t xml:space="preserve"> transport</w:t>
      </w:r>
      <w:r w:rsidR="005016D8">
        <w:rPr>
          <w:rFonts w:ascii="Times New Roman" w:hAnsi="Times New Roman" w:cs="Times New Roman"/>
          <w:sz w:val="24"/>
          <w:szCs w:val="24"/>
        </w:rPr>
        <w:t xml:space="preserve"> in CPs</w:t>
      </w:r>
      <w:r w:rsidR="00635864">
        <w:rPr>
          <w:rFonts w:ascii="Times New Roman" w:hAnsi="Times New Roman" w:cs="Times New Roman"/>
          <w:sz w:val="24"/>
          <w:szCs w:val="24"/>
        </w:rPr>
        <w:t xml:space="preserve">. </w:t>
      </w:r>
      <w:r w:rsidR="005016D8">
        <w:rPr>
          <w:rFonts w:ascii="Times New Roman" w:hAnsi="Times New Roman" w:cs="Times New Roman"/>
          <w:sz w:val="24"/>
          <w:szCs w:val="24"/>
        </w:rPr>
        <w:t>While steady-state UV-Vis and fluorescence can help to elucidate significantly different species in the ensemble via their spectral signatures (e.g. H</w:t>
      </w:r>
      <w:r w:rsidR="006274AE">
        <w:rPr>
          <w:rFonts w:ascii="Times New Roman" w:hAnsi="Times New Roman" w:cs="Times New Roman"/>
          <w:sz w:val="24"/>
          <w:szCs w:val="24"/>
        </w:rPr>
        <w:t>-</w:t>
      </w:r>
      <w:r w:rsidR="005016D8">
        <w:rPr>
          <w:rFonts w:ascii="Times New Roman" w:hAnsi="Times New Roman" w:cs="Times New Roman"/>
          <w:sz w:val="24"/>
          <w:szCs w:val="24"/>
        </w:rPr>
        <w:t>/J-aggregates, chemical defects), and lifetime measurements allow for the calculation of decay rates for each distinguishable part of the ensemble, it is not possible to determine average energy transfer rates betw</w:t>
      </w:r>
      <w:r w:rsidR="0098454D">
        <w:rPr>
          <w:rFonts w:ascii="Times New Roman" w:hAnsi="Times New Roman" w:cs="Times New Roman"/>
          <w:sz w:val="24"/>
          <w:szCs w:val="24"/>
        </w:rPr>
        <w:t xml:space="preserve">een </w:t>
      </w:r>
      <w:r w:rsidR="005016D8">
        <w:rPr>
          <w:rFonts w:ascii="Times New Roman" w:hAnsi="Times New Roman" w:cs="Times New Roman"/>
          <w:sz w:val="24"/>
          <w:szCs w:val="24"/>
        </w:rPr>
        <w:t>equivalent chromophores using these methods</w:t>
      </w:r>
      <w:r w:rsidR="00F2340A">
        <w:rPr>
          <w:rFonts w:ascii="Times New Roman" w:hAnsi="Times New Roman" w:cs="Times New Roman"/>
          <w:sz w:val="24"/>
          <w:szCs w:val="24"/>
        </w:rPr>
        <w:t>.</w:t>
      </w:r>
      <w:r w:rsidR="00783A73">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Fluorescence anisotropy is used as a means to quantify the polarization of the </w:t>
      </w:r>
      <w:r w:rsidR="007E35C7" w:rsidRPr="00FC3AE1">
        <w:rPr>
          <w:rFonts w:ascii="Times New Roman" w:hAnsi="Times New Roman" w:cs="Times New Roman"/>
          <w:sz w:val="24"/>
          <w:szCs w:val="24"/>
        </w:rPr>
        <w:lastRenderedPageBreak/>
        <w:t xml:space="preserve">emission of a fluorophore after being excited by plane-polarized light. Typically, the excitation source is vertically polarized, and the emission is analyzed after being passed through a linear polarizer oriented parallel (0°) or perpendicular (90°) relative to the excitation source. These components of the emission are given by </w:t>
      </w:r>
      <w:r w:rsidR="00515BA5">
        <w:rPr>
          <w:rFonts w:ascii="Times New Roman" w:hAnsi="Times New Roman" w:cs="Times New Roman"/>
          <w:position w:val="-12"/>
          <w:sz w:val="24"/>
          <w:szCs w:val="24"/>
        </w:rPr>
        <w:pict w14:anchorId="1302B6FE">
          <v:shape id="_x0000_i1030" type="#_x0000_t75" style="width:12.8pt;height:17.25pt">
            <v:imagedata r:id="rId17" o:title=""/>
          </v:shape>
        </w:pict>
      </w:r>
      <w:r w:rsidR="007E35C7" w:rsidRPr="00FC3AE1">
        <w:rPr>
          <w:rFonts w:ascii="Times New Roman" w:hAnsi="Times New Roman" w:cs="Times New Roman"/>
          <w:sz w:val="24"/>
          <w:szCs w:val="24"/>
        </w:rPr>
        <w:t xml:space="preserve"> </w:t>
      </w:r>
      <w:proofErr w:type="gramStart"/>
      <w:r w:rsidR="007E35C7" w:rsidRPr="00FC3AE1">
        <w:rPr>
          <w:rFonts w:ascii="Times New Roman" w:hAnsi="Times New Roman" w:cs="Times New Roman"/>
          <w:sz w:val="24"/>
          <w:szCs w:val="24"/>
        </w:rPr>
        <w:t xml:space="preserve">and </w:t>
      </w:r>
      <w:proofErr w:type="gramEnd"/>
      <w:r w:rsidR="00515BA5">
        <w:rPr>
          <w:rFonts w:ascii="Times New Roman" w:hAnsi="Times New Roman" w:cs="Times New Roman"/>
          <w:position w:val="-12"/>
          <w:sz w:val="24"/>
          <w:szCs w:val="24"/>
        </w:rPr>
        <w:pict w14:anchorId="6A32DFCC">
          <v:shape id="_x0000_i1031" type="#_x0000_t75" style="width:16.35pt;height:17.25pt">
            <v:imagedata r:id="rId18" o:title=""/>
          </v:shape>
        </w:pict>
      </w:r>
      <w:r w:rsidR="007E35C7" w:rsidRPr="00FC3AE1">
        <w:rPr>
          <w:rFonts w:ascii="Times New Roman" w:hAnsi="Times New Roman" w:cs="Times New Roman"/>
          <w:sz w:val="24"/>
          <w:szCs w:val="24"/>
        </w:rPr>
        <w:t xml:space="preserve">, respectively, and the anisotropy </w:t>
      </w:r>
      <w:r w:rsidR="007E35C7" w:rsidRPr="00FC3AE1">
        <w:rPr>
          <w:rFonts w:ascii="Times New Roman" w:hAnsi="Times New Roman" w:cs="Times New Roman"/>
          <w:i/>
          <w:sz w:val="24"/>
          <w:szCs w:val="24"/>
        </w:rPr>
        <w:t>r</w:t>
      </w:r>
      <w:r w:rsidR="007E35C7" w:rsidRPr="00FC3AE1">
        <w:rPr>
          <w:rFonts w:ascii="Times New Roman" w:hAnsi="Times New Roman" w:cs="Times New Roman"/>
          <w:sz w:val="24"/>
          <w:szCs w:val="24"/>
        </w:rPr>
        <w:t xml:space="preserve"> is then calculated by</w:t>
      </w:r>
    </w:p>
    <w:p w14:paraId="154993E8" w14:textId="77777777" w:rsidR="007E35C7" w:rsidRPr="00FC3AE1" w:rsidRDefault="00515BA5" w:rsidP="007E35C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position w:val="-30"/>
          <w:sz w:val="24"/>
          <w:szCs w:val="24"/>
        </w:rPr>
        <w:pict w14:anchorId="3CC097C9">
          <v:shape id="_x0000_i1032" type="#_x0000_t75" style="width:65.8pt;height:34.45pt">
            <v:imagedata r:id="rId19"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w:t>
      </w:r>
      <w:r w:rsidR="00003262">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 (1.</w:t>
      </w:r>
      <w:r w:rsidR="00003262">
        <w:rPr>
          <w:rFonts w:ascii="Times New Roman" w:hAnsi="Times New Roman" w:cs="Times New Roman"/>
          <w:sz w:val="24"/>
          <w:szCs w:val="24"/>
        </w:rPr>
        <w:t>6</w:t>
      </w:r>
      <w:r w:rsidR="007E35C7" w:rsidRPr="00FC3AE1">
        <w:rPr>
          <w:rFonts w:ascii="Times New Roman" w:hAnsi="Times New Roman" w:cs="Times New Roman"/>
          <w:sz w:val="24"/>
          <w:szCs w:val="24"/>
        </w:rPr>
        <w:t>)</w:t>
      </w:r>
    </w:p>
    <w:p w14:paraId="42BBD53E"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proofErr w:type="gramStart"/>
      <w:r w:rsidRPr="00FC3AE1">
        <w:rPr>
          <w:rFonts w:ascii="Times New Roman" w:hAnsi="Times New Roman" w:cs="Times New Roman"/>
          <w:sz w:val="24"/>
          <w:szCs w:val="24"/>
        </w:rPr>
        <w:t>which</w:t>
      </w:r>
      <w:proofErr w:type="gramEnd"/>
      <w:r w:rsidRPr="00FC3AE1">
        <w:rPr>
          <w:rFonts w:ascii="Times New Roman" w:hAnsi="Times New Roman" w:cs="Times New Roman"/>
          <w:sz w:val="24"/>
          <w:szCs w:val="24"/>
        </w:rPr>
        <w:t xml:space="preserve"> forms a ratio of the difference between the parallel and perpendicular emission components relative to the total intensity. Extending thi</w:t>
      </w:r>
      <w:r w:rsidR="00286081">
        <w:rPr>
          <w:rFonts w:ascii="Times New Roman" w:hAnsi="Times New Roman" w:cs="Times New Roman"/>
          <w:sz w:val="24"/>
          <w:szCs w:val="24"/>
        </w:rPr>
        <w:t>s into the time domain</w:t>
      </w:r>
      <w:r w:rsidRPr="00FC3AE1">
        <w:rPr>
          <w:rFonts w:ascii="Times New Roman" w:hAnsi="Times New Roman" w:cs="Times New Roman"/>
          <w:sz w:val="24"/>
          <w:szCs w:val="24"/>
        </w:rPr>
        <w:t>, 1.</w:t>
      </w:r>
      <w:r w:rsidR="00286081">
        <w:rPr>
          <w:rFonts w:ascii="Times New Roman" w:hAnsi="Times New Roman" w:cs="Times New Roman"/>
          <w:sz w:val="24"/>
          <w:szCs w:val="24"/>
        </w:rPr>
        <w:t>6</w:t>
      </w:r>
      <w:r w:rsidRPr="00FC3AE1">
        <w:rPr>
          <w:rFonts w:ascii="Times New Roman" w:hAnsi="Times New Roman" w:cs="Times New Roman"/>
          <w:sz w:val="24"/>
          <w:szCs w:val="24"/>
        </w:rPr>
        <w:t xml:space="preserve"> becomes</w:t>
      </w:r>
    </w:p>
    <w:p w14:paraId="3AF07A93" w14:textId="77777777" w:rsidR="007E35C7" w:rsidRPr="00FC3AE1" w:rsidRDefault="00515BA5"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pict w14:anchorId="438BCB77">
          <v:shape id="_x0000_i1033" type="#_x0000_t75" style="width:137.8pt;height:34.45pt">
            <v:imagedata r:id="rId20"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(1.</w:t>
      </w:r>
      <w:r w:rsidR="00003262">
        <w:rPr>
          <w:rFonts w:ascii="Times New Roman" w:hAnsi="Times New Roman" w:cs="Times New Roman"/>
          <w:sz w:val="24"/>
          <w:szCs w:val="24"/>
        </w:rPr>
        <w:t>7</w:t>
      </w:r>
      <w:r w:rsidR="007E35C7" w:rsidRPr="00FC3AE1">
        <w:rPr>
          <w:rFonts w:ascii="Times New Roman" w:hAnsi="Times New Roman" w:cs="Times New Roman"/>
          <w:sz w:val="24"/>
          <w:szCs w:val="24"/>
        </w:rPr>
        <w:t>)</w:t>
      </w:r>
    </w:p>
    <w:p w14:paraId="369B2515" w14:textId="77777777" w:rsidR="007E35C7" w:rsidRPr="00FC3AE1" w:rsidRDefault="007E35C7" w:rsidP="00D751CE">
      <w:pPr>
        <w:pStyle w:val="NoSpacing"/>
        <w:spacing w:line="480" w:lineRule="auto"/>
        <w:ind w:left="720"/>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fluorescence anisotropy decay (FAD), and</w:t>
      </w:r>
      <w:r w:rsidR="00515BA5">
        <w:rPr>
          <w:rFonts w:ascii="Times New Roman" w:hAnsi="Times New Roman" w:cs="Times New Roman"/>
          <w:position w:val="-12"/>
          <w:sz w:val="24"/>
          <w:szCs w:val="24"/>
        </w:rPr>
        <w:pict w14:anchorId="65097F14">
          <v:shape id="_x0000_i1034" type="#_x0000_t75" style="width:26.95pt;height:17.25pt">
            <v:imagedata r:id="rId21" o:title=""/>
          </v:shape>
        </w:pict>
      </w:r>
      <w:r w:rsidRPr="00FC3AE1">
        <w:rPr>
          <w:rFonts w:ascii="Times New Roman" w:hAnsi="Times New Roman" w:cs="Times New Roman"/>
          <w:sz w:val="24"/>
          <w:szCs w:val="24"/>
        </w:rPr>
        <w:t xml:space="preserve"> </w:t>
      </w:r>
      <w:proofErr w:type="spellStart"/>
      <w:r w:rsidRPr="00FC3AE1">
        <w:rPr>
          <w:rFonts w:ascii="Times New Roman" w:hAnsi="Times New Roman" w:cs="Times New Roman"/>
          <w:sz w:val="24"/>
          <w:szCs w:val="24"/>
        </w:rPr>
        <w:t>and</w:t>
      </w:r>
      <w:proofErr w:type="spellEnd"/>
      <w:r w:rsidRPr="00FC3AE1">
        <w:rPr>
          <w:rFonts w:ascii="Times New Roman" w:hAnsi="Times New Roman" w:cs="Times New Roman"/>
          <w:sz w:val="24"/>
          <w:szCs w:val="24"/>
        </w:rPr>
        <w:t xml:space="preserve"> </w:t>
      </w:r>
      <w:r w:rsidR="00515BA5">
        <w:rPr>
          <w:rFonts w:ascii="Times New Roman" w:hAnsi="Times New Roman" w:cs="Times New Roman"/>
          <w:position w:val="-12"/>
          <w:sz w:val="24"/>
          <w:szCs w:val="24"/>
        </w:rPr>
        <w:pict w14:anchorId="385CFCDB">
          <v:shape id="_x0000_i1035" type="#_x0000_t75" style="width:30.05pt;height:17.25pt">
            <v:imagedata r:id="rId22" o:title=""/>
          </v:shape>
        </w:pict>
      </w:r>
      <w:r w:rsidRPr="00FC3AE1">
        <w:rPr>
          <w:rFonts w:ascii="Times New Roman" w:hAnsi="Times New Roman" w:cs="Times New Roman"/>
          <w:sz w:val="24"/>
          <w:szCs w:val="24"/>
        </w:rPr>
        <w:t xml:space="preserve">are the respective fluorescence intensity decays collected at 0° and 90° polarizer orientations. FAD allows us to quantify the rate at which different processes (e.g. rotation, multiple energy transfer) cause depolarization of the fluorescence signal. It is worth noting that the relative amplitude of </w:t>
      </w:r>
      <w:r w:rsidR="00515BA5">
        <w:rPr>
          <w:rFonts w:ascii="Times New Roman" w:hAnsi="Times New Roman" w:cs="Times New Roman"/>
          <w:position w:val="-12"/>
          <w:sz w:val="24"/>
          <w:szCs w:val="24"/>
        </w:rPr>
        <w:pict w14:anchorId="625D282F">
          <v:shape id="_x0000_i1036" type="#_x0000_t75" style="width:26.05pt;height:17.25pt">
            <v:imagedata r:id="rId23" o:title=""/>
          </v:shape>
        </w:pict>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00515BA5">
        <w:rPr>
          <w:rFonts w:ascii="Times New Roman" w:hAnsi="Times New Roman" w:cs="Times New Roman"/>
          <w:position w:val="-12"/>
          <w:sz w:val="24"/>
          <w:szCs w:val="24"/>
        </w:rPr>
        <w:pict w14:anchorId="2ADB8FFB">
          <v:shape id="_x0000_i1037" type="#_x0000_t75" style="width:29.15pt;height:17.25pt">
            <v:imagedata r:id="rId24" o:title=""/>
          </v:shape>
        </w:pict>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w:t>
      </w:r>
      <w:proofErr w:type="gramStart"/>
      <w:r w:rsidRPr="00FC3AE1">
        <w:rPr>
          <w:rFonts w:ascii="Times New Roman" w:hAnsi="Times New Roman" w:cs="Times New Roman"/>
          <w:sz w:val="24"/>
          <w:szCs w:val="24"/>
        </w:rPr>
        <w:t xml:space="preserve">or </w:t>
      </w:r>
      <w:proofErr w:type="gramEnd"/>
      <w:r w:rsidR="00515BA5">
        <w:rPr>
          <w:rFonts w:ascii="Times New Roman" w:hAnsi="Times New Roman" w:cs="Times New Roman"/>
          <w:position w:val="-12"/>
          <w:sz w:val="24"/>
          <w:szCs w:val="24"/>
        </w:rPr>
        <w:pict w14:anchorId="442F6228">
          <v:shape id="_x0000_i1038" type="#_x0000_t75" style="width:72.9pt;height:17.25pt">
            <v:imagedata r:id="rId25" o:title=""/>
          </v:shape>
        </w:pict>
      </w:r>
      <w:r w:rsidRPr="00FC3AE1">
        <w:rPr>
          <w:rFonts w:ascii="Times New Roman" w:hAnsi="Times New Roman" w:cs="Times New Roman"/>
          <w:sz w:val="24"/>
          <w:szCs w:val="24"/>
        </w:rPr>
        <w:t>.</w:t>
      </w:r>
      <w:r w:rsidR="00160DAE">
        <w:rPr>
          <w:rFonts w:ascii="Times New Roman" w:hAnsi="Times New Roman" w:cs="Times New Roman"/>
          <w:sz w:val="24"/>
          <w:szCs w:val="24"/>
        </w:rPr>
        <w:t>{</w:t>
      </w:r>
      <w:proofErr w:type="spellStart"/>
      <w:r w:rsidR="00160DAE">
        <w:rPr>
          <w:rFonts w:ascii="Times New Roman" w:hAnsi="Times New Roman" w:cs="Times New Roman"/>
          <w:sz w:val="24"/>
          <w:szCs w:val="24"/>
        </w:rPr>
        <w:t>Lakowicz</w:t>
      </w:r>
      <w:proofErr w:type="spellEnd"/>
      <w:r w:rsidR="00160DAE">
        <w:rPr>
          <w:rFonts w:ascii="Times New Roman" w:hAnsi="Times New Roman" w:cs="Times New Roman"/>
          <w:sz w:val="24"/>
          <w:szCs w:val="24"/>
        </w:rPr>
        <w:t>, 2006 #26}</w:t>
      </w:r>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14:paraId="78EA5BA2" w14:textId="77777777" w:rsidR="007E35C7" w:rsidRPr="00FC3AE1" w:rsidRDefault="00515BA5"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lastRenderedPageBreak/>
        <w:pict w14:anchorId="68D5676E">
          <v:shape id="_x0000_i1039" type="#_x0000_t75" style="width:97.6pt;height:35.35pt">
            <v:imagedata r:id="rId26"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(1.</w:t>
      </w:r>
      <w:r w:rsidR="00003262">
        <w:rPr>
          <w:rFonts w:ascii="Times New Roman" w:hAnsi="Times New Roman" w:cs="Times New Roman"/>
          <w:sz w:val="24"/>
          <w:szCs w:val="24"/>
        </w:rPr>
        <w:t>8</w:t>
      </w:r>
      <w:r w:rsidR="007E35C7" w:rsidRPr="00FC3AE1">
        <w:rPr>
          <w:rFonts w:ascii="Times New Roman" w:hAnsi="Times New Roman" w:cs="Times New Roman"/>
          <w:sz w:val="24"/>
          <w:szCs w:val="24"/>
        </w:rPr>
        <w:t>)</w:t>
      </w:r>
    </w:p>
    <w:p w14:paraId="51CA6138" w14:textId="033684FF" w:rsidR="007E35C7" w:rsidRDefault="00D7478A" w:rsidP="005759F4">
      <w:pPr>
        <w:pStyle w:val="NoSpacing"/>
        <w:spacing w:line="480" w:lineRule="auto"/>
        <w:ind w:left="720" w:firstLine="720"/>
        <w:jc w:val="both"/>
        <w:rPr>
          <w:rFonts w:ascii="Times New Roman" w:hAnsi="Times New Roman" w:cs="Times New Roman"/>
          <w:sz w:val="24"/>
          <w:szCs w:val="24"/>
        </w:rPr>
      </w:pPr>
      <w:r w:rsidRPr="00D7478A">
        <w:rPr>
          <w:rFonts w:ascii="Times New Roman" w:hAnsi="Times New Roman" w:cs="Times New Roman"/>
          <w:sz w:val="24"/>
          <w:szCs w:val="24"/>
        </w:rPr>
        <w:t>Conformational disorder</w:t>
      </w:r>
      <w:r w:rsidR="0006511B">
        <w:rPr>
          <w:rFonts w:ascii="Times New Roman" w:hAnsi="Times New Roman" w:cs="Times New Roman"/>
          <w:sz w:val="24"/>
          <w:szCs w:val="24"/>
        </w:rPr>
        <w:t xml:space="preserve"> in</w:t>
      </w:r>
      <w:r w:rsidR="006274AE">
        <w:rPr>
          <w:rFonts w:ascii="Times New Roman" w:hAnsi="Times New Roman" w:cs="Times New Roman"/>
          <w:sz w:val="24"/>
          <w:szCs w:val="24"/>
        </w:rPr>
        <w:t xml:space="preserve"> CPNs </w:t>
      </w:r>
      <w:r w:rsidR="007E35C7" w:rsidRPr="00FC3AE1">
        <w:rPr>
          <w:rFonts w:ascii="Times New Roman" w:hAnsi="Times New Roman" w:cs="Times New Roman"/>
          <w:sz w:val="24"/>
          <w:szCs w:val="24"/>
        </w:rPr>
        <w:t>result</w:t>
      </w:r>
      <w:r>
        <w:rPr>
          <w:rFonts w:ascii="Times New Roman" w:hAnsi="Times New Roman" w:cs="Times New Roman"/>
          <w:sz w:val="24"/>
          <w:szCs w:val="24"/>
        </w:rPr>
        <w:t>s</w:t>
      </w:r>
      <w:r w:rsidR="007E35C7"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In an aqueous suspension of CPNs, partic</w:t>
      </w:r>
      <w:r w:rsidR="00A84CB5">
        <w:rPr>
          <w:rFonts w:ascii="Times New Roman" w:hAnsi="Times New Roman" w:cs="Times New Roman"/>
          <w:sz w:val="24"/>
          <w:szCs w:val="24"/>
        </w:rPr>
        <w:t xml:space="preserve">les are typically large enough </w:t>
      </w:r>
      <w:r w:rsidR="007E35C7" w:rsidRPr="00FC3AE1">
        <w:rPr>
          <w:rFonts w:ascii="Times New Roman" w:hAnsi="Times New Roman" w:cs="Times New Roman"/>
          <w:sz w:val="24"/>
          <w:szCs w:val="24"/>
        </w:rPr>
        <w:t xml:space="preserve">that rotational diffusion at room temperature occurs </w:t>
      </w:r>
      <w:r w:rsidR="00A84CB5">
        <w:rPr>
          <w:rFonts w:ascii="Times New Roman" w:hAnsi="Times New Roman" w:cs="Times New Roman"/>
          <w:sz w:val="24"/>
          <w:szCs w:val="24"/>
        </w:rPr>
        <w:t>on</w:t>
      </w:r>
      <w:r w:rsidR="007E35C7" w:rsidRPr="00FC3AE1">
        <w:rPr>
          <w:rFonts w:ascii="Times New Roman" w:hAnsi="Times New Roman" w:cs="Times New Roman"/>
          <w:sz w:val="24"/>
          <w:szCs w:val="24"/>
        </w:rPr>
        <w:t xml:space="preserve"> </w:t>
      </w:r>
      <w:r w:rsidR="00A84CB5">
        <w:rPr>
          <w:rFonts w:ascii="Times New Roman" w:hAnsi="Times New Roman" w:cs="Times New Roman"/>
          <w:sz w:val="24"/>
          <w:szCs w:val="24"/>
        </w:rPr>
        <w:t>time scales</w:t>
      </w:r>
      <w:r w:rsidR="007E35C7" w:rsidRPr="00FC3AE1">
        <w:rPr>
          <w:rFonts w:ascii="Times New Roman" w:hAnsi="Times New Roman" w:cs="Times New Roman"/>
          <w:sz w:val="24"/>
          <w:szCs w:val="24"/>
        </w:rPr>
        <w:t xml:space="preserve"> </w:t>
      </w:r>
      <w:r w:rsidR="00A84CB5">
        <w:rPr>
          <w:rFonts w:ascii="Times New Roman" w:hAnsi="Times New Roman" w:cs="Times New Roman"/>
          <w:sz w:val="24"/>
          <w:szCs w:val="24"/>
        </w:rPr>
        <w:t>several orders of magnitude slower</w:t>
      </w:r>
      <w:r w:rsidR="007E35C7" w:rsidRPr="00FC3AE1">
        <w:rPr>
          <w:rFonts w:ascii="Times New Roman" w:hAnsi="Times New Roman" w:cs="Times New Roman"/>
          <w:sz w:val="24"/>
          <w:szCs w:val="24"/>
        </w:rPr>
        <w:t xml:space="preserve"> than the lifetime of the nanoparticles</w:t>
      </w:r>
      <w:r w:rsidR="00A84CB5">
        <w:rPr>
          <w:rFonts w:ascii="Times New Roman" w:hAnsi="Times New Roman" w:cs="Times New Roman"/>
          <w:sz w:val="24"/>
          <w:szCs w:val="24"/>
        </w:rPr>
        <w:t xml:space="preserve"> (rotational </w:t>
      </w:r>
      <w:r w:rsidR="0006511B">
        <w:rPr>
          <w:rFonts w:ascii="Times New Roman" w:hAnsi="Times New Roman" w:cs="Times New Roman"/>
          <w:sz w:val="24"/>
          <w:szCs w:val="24"/>
        </w:rPr>
        <w:t>correlation times are tens</w:t>
      </w:r>
      <w:r w:rsidR="00A84CB5">
        <w:rPr>
          <w:rFonts w:ascii="Times New Roman" w:hAnsi="Times New Roman" w:cs="Times New Roman"/>
          <w:sz w:val="24"/>
          <w:szCs w:val="24"/>
        </w:rPr>
        <w:t xml:space="preserve"> of ns to µs, depending on particle size, whereas CPN lifetimes are</w:t>
      </w:r>
      <w:r w:rsidR="006F1161">
        <w:rPr>
          <w:rFonts w:ascii="Times New Roman" w:hAnsi="Times New Roman" w:cs="Times New Roman"/>
          <w:sz w:val="24"/>
          <w:szCs w:val="24"/>
        </w:rPr>
        <w:t xml:space="preserve"> typically on the picosecond time scale</w:t>
      </w:r>
      <w:r w:rsidR="00A84CB5">
        <w:rPr>
          <w:rFonts w:ascii="Times New Roman" w:hAnsi="Times New Roman" w:cs="Times New Roman"/>
          <w:sz w:val="24"/>
          <w:szCs w:val="24"/>
        </w:rPr>
        <w:t>)</w:t>
      </w:r>
      <w:r w:rsidR="007E35C7" w:rsidRPr="00FC3AE1">
        <w:rPr>
          <w:rFonts w:ascii="Times New Roman" w:hAnsi="Times New Roman" w:cs="Times New Roman"/>
          <w:sz w:val="24"/>
          <w:szCs w:val="24"/>
        </w:rPr>
        <w:t xml:space="preserve">, which allows the assumption that any depolarization of fluorescence can effectively be ascribed to </w:t>
      </w:r>
      <w:r w:rsidR="00831BC2">
        <w:rPr>
          <w:rFonts w:ascii="Times New Roman" w:hAnsi="Times New Roman" w:cs="Times New Roman"/>
          <w:sz w:val="24"/>
          <w:szCs w:val="24"/>
        </w:rPr>
        <w:t xml:space="preserve">energy </w:t>
      </w:r>
      <w:proofErr w:type="spellStart"/>
      <w:r w:rsidR="00831BC2">
        <w:rPr>
          <w:rFonts w:ascii="Times New Roman" w:hAnsi="Times New Roman" w:cs="Times New Roman"/>
          <w:sz w:val="24"/>
          <w:szCs w:val="24"/>
        </w:rPr>
        <w:t>homo</w:t>
      </w:r>
      <w:r w:rsidR="007E35C7" w:rsidRPr="00FC3AE1">
        <w:rPr>
          <w:rFonts w:ascii="Times New Roman" w:hAnsi="Times New Roman" w:cs="Times New Roman"/>
          <w:sz w:val="24"/>
          <w:szCs w:val="24"/>
        </w:rPr>
        <w:t>transfer</w:t>
      </w:r>
      <w:proofErr w:type="spellEnd"/>
      <w:r w:rsidR="007E35C7" w:rsidRPr="00FC3AE1">
        <w:rPr>
          <w:rFonts w:ascii="Times New Roman" w:hAnsi="Times New Roman" w:cs="Times New Roman"/>
          <w:sz w:val="24"/>
          <w:szCs w:val="24"/>
        </w:rPr>
        <w:t xml:space="preserve"> events. As previously discussed, </w:t>
      </w:r>
      <w:proofErr w:type="spellStart"/>
      <w:r w:rsidR="007E35C7" w:rsidRPr="00FC3AE1">
        <w:rPr>
          <w:rFonts w:ascii="Times New Roman" w:hAnsi="Times New Roman" w:cs="Times New Roman"/>
          <w:sz w:val="24"/>
          <w:szCs w:val="24"/>
        </w:rPr>
        <w:t>exciton</w:t>
      </w:r>
      <w:proofErr w:type="spellEnd"/>
      <w:r w:rsidR="007E35C7" w:rsidRPr="00FC3AE1">
        <w:rPr>
          <w:rFonts w:ascii="Times New Roman" w:hAnsi="Times New Roman" w:cs="Times New Roman"/>
          <w:sz w:val="24"/>
          <w:szCs w:val="24"/>
        </w:rPr>
        <w:t xml:space="preserve"> homo-transfer </w:t>
      </w:r>
      <w:r w:rsidR="00A534E7">
        <w:rPr>
          <w:rFonts w:ascii="Times New Roman" w:hAnsi="Times New Roman" w:cs="Times New Roman"/>
          <w:sz w:val="24"/>
          <w:szCs w:val="24"/>
        </w:rPr>
        <w:t xml:space="preserve">on the </w:t>
      </w:r>
      <w:proofErr w:type="spellStart"/>
      <w:r w:rsidR="00A534E7">
        <w:rPr>
          <w:rFonts w:ascii="Times New Roman" w:hAnsi="Times New Roman" w:cs="Times New Roman"/>
          <w:sz w:val="24"/>
          <w:szCs w:val="24"/>
        </w:rPr>
        <w:t>ps</w:t>
      </w:r>
      <w:proofErr w:type="spellEnd"/>
      <w:r w:rsidR="00A534E7">
        <w:rPr>
          <w:rFonts w:ascii="Times New Roman" w:hAnsi="Times New Roman" w:cs="Times New Roman"/>
          <w:sz w:val="24"/>
          <w:szCs w:val="24"/>
        </w:rPr>
        <w:t>-ns time scale is typically driven by incoherent methods of energy transfer (e.g., FRET, Dexter transfer)</w:t>
      </w:r>
      <w:r w:rsidR="007E35C7" w:rsidRPr="00FC3AE1">
        <w:rPr>
          <w:rFonts w:ascii="Times New Roman" w:hAnsi="Times New Roman" w:cs="Times New Roman"/>
          <w:sz w:val="24"/>
          <w:szCs w:val="24"/>
        </w:rPr>
        <w:t xml:space="preserve">. Given that the </w:t>
      </w:r>
      <w:proofErr w:type="spellStart"/>
      <w:r w:rsidR="007E35C7" w:rsidRPr="00FC3AE1">
        <w:rPr>
          <w:rFonts w:ascii="Times New Roman" w:hAnsi="Times New Roman" w:cs="Times New Roman"/>
          <w:sz w:val="24"/>
          <w:szCs w:val="24"/>
        </w:rPr>
        <w:t>interchromophore</w:t>
      </w:r>
      <w:proofErr w:type="spellEnd"/>
      <w:r w:rsidR="007E35C7" w:rsidRPr="00FC3AE1">
        <w:rPr>
          <w:rFonts w:ascii="Times New Roman" w:hAnsi="Times New Roman" w:cs="Times New Roman"/>
          <w:sz w:val="24"/>
          <w:szCs w:val="24"/>
        </w:rPr>
        <w:t xml:space="preserve"> distance is minimal (~1 nm) and assuming sufficient spectral overlap, the efficiency of each energy transfer event is then essentially governed by the alignment of transition dipole moments, accounted for in the </w:t>
      </w:r>
      <w:r w:rsidR="007E35C7" w:rsidRPr="00FC3AE1">
        <w:rPr>
          <w:rFonts w:ascii="Symbol" w:hAnsi="Symbol" w:cs="Times New Roman"/>
          <w:sz w:val="24"/>
          <w:szCs w:val="24"/>
        </w:rPr>
        <w:t></w:t>
      </w:r>
      <w:r w:rsidR="007E35C7" w:rsidRPr="00FC3AE1">
        <w:rPr>
          <w:rFonts w:ascii="Times New Roman" w:hAnsi="Times New Roman" w:cs="Times New Roman"/>
          <w:sz w:val="24"/>
          <w:szCs w:val="24"/>
          <w:vertAlign w:val="superscript"/>
        </w:rPr>
        <w:t>2</w:t>
      </w:r>
      <w:r w:rsidR="007E35C7" w:rsidRPr="00FC3AE1">
        <w:rPr>
          <w:rFonts w:ascii="Times New Roman" w:hAnsi="Times New Roman" w:cs="Times New Roman"/>
          <w:sz w:val="24"/>
          <w:szCs w:val="24"/>
        </w:rPr>
        <w:t xml:space="preserve"> term in equation 1.</w:t>
      </w:r>
      <w:r w:rsidR="00445A75">
        <w:rPr>
          <w:rFonts w:ascii="Times New Roman" w:hAnsi="Times New Roman" w:cs="Times New Roman"/>
          <w:sz w:val="24"/>
          <w:szCs w:val="24"/>
        </w:rPr>
        <w:t>1</w:t>
      </w:r>
      <w:r w:rsidR="007E35C7" w:rsidRPr="00FC3AE1">
        <w:rPr>
          <w:rFonts w:ascii="Times New Roman" w:hAnsi="Times New Roman" w:cs="Times New Roman"/>
          <w:sz w:val="24"/>
          <w:szCs w:val="24"/>
        </w:rPr>
        <w:t>, which need not be perfectly aligned for energy transfer to occ</w:t>
      </w:r>
      <w:r w:rsidR="0006511B">
        <w:rPr>
          <w:rFonts w:ascii="Times New Roman" w:hAnsi="Times New Roman" w:cs="Times New Roman"/>
          <w:sz w:val="24"/>
          <w:szCs w:val="24"/>
        </w:rPr>
        <w:t xml:space="preserve">ur. Therefore, each energy </w:t>
      </w:r>
      <w:r>
        <w:rPr>
          <w:rFonts w:ascii="Times New Roman" w:hAnsi="Times New Roman" w:cs="Times New Roman"/>
          <w:sz w:val="24"/>
          <w:szCs w:val="24"/>
        </w:rPr>
        <w:t>transfer event</w:t>
      </w:r>
      <w:r w:rsidR="007E35C7" w:rsidRPr="00FC3AE1">
        <w:rPr>
          <w:rFonts w:ascii="Times New Roman" w:hAnsi="Times New Roman" w:cs="Times New Roman"/>
          <w:sz w:val="24"/>
          <w:szCs w:val="24"/>
        </w:rPr>
        <w:t xml:space="preserve"> depolarizes the </w:t>
      </w:r>
      <w:r w:rsidR="00445A75">
        <w:rPr>
          <w:rFonts w:ascii="Times New Roman" w:hAnsi="Times New Roman" w:cs="Times New Roman"/>
          <w:sz w:val="24"/>
          <w:szCs w:val="24"/>
        </w:rPr>
        <w:t>resulting emission (c.f. Fig 1.</w:t>
      </w:r>
      <w:r w:rsidR="0098454D">
        <w:rPr>
          <w:rFonts w:ascii="Times New Roman" w:hAnsi="Times New Roman" w:cs="Times New Roman"/>
          <w:sz w:val="24"/>
          <w:szCs w:val="24"/>
        </w:rPr>
        <w:t>7</w:t>
      </w:r>
      <w:r w:rsidR="007E35C7" w:rsidRPr="00FC3AE1">
        <w:rPr>
          <w:rFonts w:ascii="Times New Roman" w:hAnsi="Times New Roman" w:cs="Times New Roman"/>
          <w:sz w:val="24"/>
          <w:szCs w:val="24"/>
        </w:rPr>
        <w:t xml:space="preserve">). The rate of depolarization, and thus the rate of </w:t>
      </w:r>
      <w:proofErr w:type="spellStart"/>
      <w:r w:rsidR="007E35C7" w:rsidRPr="00FC3AE1">
        <w:rPr>
          <w:rFonts w:ascii="Times New Roman" w:hAnsi="Times New Roman" w:cs="Times New Roman"/>
          <w:sz w:val="24"/>
          <w:szCs w:val="24"/>
        </w:rPr>
        <w:t>exciton</w:t>
      </w:r>
      <w:proofErr w:type="spellEnd"/>
      <w:r w:rsidR="007E35C7" w:rsidRPr="00FC3AE1">
        <w:rPr>
          <w:rFonts w:ascii="Times New Roman" w:hAnsi="Times New Roman" w:cs="Times New Roman"/>
          <w:sz w:val="24"/>
          <w:szCs w:val="24"/>
        </w:rPr>
        <w:t xml:space="preserve"> motion </w:t>
      </w:r>
      <w:r w:rsidR="00F55FB1">
        <w:rPr>
          <w:rFonts w:ascii="Times New Roman" w:hAnsi="Times New Roman" w:cs="Times New Roman"/>
          <w:sz w:val="24"/>
          <w:szCs w:val="24"/>
        </w:rPr>
        <w:t xml:space="preserve">(given by the inverse of the measured correlation time </w:t>
      </w:r>
      <w:r w:rsidR="00F55FB1" w:rsidRPr="00F55FB1">
        <w:rPr>
          <w:rFonts w:ascii="Symbol" w:hAnsi="Symbol" w:cs="Times New Roman"/>
          <w:sz w:val="24"/>
          <w:szCs w:val="24"/>
        </w:rPr>
        <w:t></w:t>
      </w:r>
      <w:r w:rsidR="00F55FB1" w:rsidRPr="00F55FB1">
        <w:rPr>
          <w:rFonts w:ascii="Times New Roman" w:hAnsi="Times New Roman" w:cs="Times New Roman"/>
          <w:sz w:val="24"/>
          <w:szCs w:val="24"/>
          <w:vertAlign w:val="subscript"/>
        </w:rPr>
        <w:t>c</w:t>
      </w:r>
      <w:r w:rsidR="00F55FB1">
        <w:rPr>
          <w:rFonts w:ascii="Times New Roman" w:hAnsi="Times New Roman" w:cs="Times New Roman"/>
          <w:sz w:val="24"/>
          <w:szCs w:val="24"/>
        </w:rPr>
        <w:t>)</w:t>
      </w:r>
      <w:r w:rsidR="00F55FB1">
        <w:rPr>
          <w:rFonts w:ascii="Times New Roman" w:hAnsi="Times New Roman" w:cs="Times New Roman"/>
          <w:sz w:val="24"/>
          <w:szCs w:val="24"/>
        </w:rPr>
        <w:t xml:space="preserve"> </w:t>
      </w:r>
      <w:r w:rsidR="007E35C7" w:rsidRPr="00FC3AE1">
        <w:rPr>
          <w:rFonts w:ascii="Times New Roman" w:hAnsi="Times New Roman" w:cs="Times New Roman"/>
          <w:sz w:val="24"/>
          <w:szCs w:val="24"/>
        </w:rPr>
        <w:t>can be probed using picosecond fluorescence anisotropy decay.</w:t>
      </w:r>
      <w:r w:rsidR="00F55FB1">
        <w:rPr>
          <w:rFonts w:ascii="Times New Roman" w:hAnsi="Times New Roman" w:cs="Times New Roman"/>
          <w:sz w:val="24"/>
          <w:szCs w:val="24"/>
        </w:rPr>
        <w:t xml:space="preserve"> Using the assumption that the correlation time </w:t>
      </w:r>
      <w:proofErr w:type="spellStart"/>
      <w:r w:rsidR="00F55FB1" w:rsidRPr="00F55FB1">
        <w:rPr>
          <w:rFonts w:ascii="Symbol" w:hAnsi="Symbol" w:cs="Times New Roman"/>
          <w:sz w:val="24"/>
          <w:szCs w:val="24"/>
        </w:rPr>
        <w:t></w:t>
      </w:r>
      <w:r w:rsidR="00F55FB1" w:rsidRPr="00F55FB1">
        <w:rPr>
          <w:rFonts w:ascii="Times New Roman" w:hAnsi="Times New Roman" w:cs="Times New Roman"/>
          <w:sz w:val="24"/>
          <w:szCs w:val="24"/>
          <w:vertAlign w:val="subscript"/>
        </w:rPr>
        <w:t>c</w:t>
      </w:r>
      <w:proofErr w:type="spellEnd"/>
      <w:r w:rsidR="00F55FB1">
        <w:rPr>
          <w:rFonts w:ascii="Times New Roman" w:hAnsi="Times New Roman" w:cs="Times New Roman"/>
          <w:sz w:val="24"/>
          <w:szCs w:val="24"/>
        </w:rPr>
        <w:t xml:space="preserve"> is a measure of the time it takes for a single incoherent transfer event to occur in conjunction with the fluorescence lifetime </w:t>
      </w:r>
      <w:r w:rsidR="00F55FB1" w:rsidRPr="00F55FB1">
        <w:rPr>
          <w:rFonts w:ascii="Symbol" w:hAnsi="Symbol" w:cs="Times New Roman"/>
          <w:sz w:val="24"/>
          <w:szCs w:val="24"/>
        </w:rPr>
        <w:t></w:t>
      </w:r>
      <w:r w:rsidR="00F55FB1">
        <w:rPr>
          <w:rFonts w:ascii="Times New Roman" w:hAnsi="Times New Roman" w:cs="Times New Roman"/>
          <w:sz w:val="24"/>
          <w:szCs w:val="24"/>
        </w:rPr>
        <w:t>, the</w:t>
      </w:r>
      <w:r w:rsidR="00FC4EE4">
        <w:rPr>
          <w:rFonts w:ascii="Times New Roman" w:hAnsi="Times New Roman" w:cs="Times New Roman"/>
          <w:sz w:val="24"/>
          <w:szCs w:val="24"/>
        </w:rPr>
        <w:t xml:space="preserve"> average </w:t>
      </w:r>
      <w:r w:rsidR="00F55FB1">
        <w:rPr>
          <w:rFonts w:ascii="Times New Roman" w:hAnsi="Times New Roman" w:cs="Times New Roman"/>
          <w:sz w:val="24"/>
          <w:szCs w:val="24"/>
        </w:rPr>
        <w:t xml:space="preserve">number of energy transfer events occurring within </w:t>
      </w:r>
      <w:r w:rsidR="00F55FB1">
        <w:rPr>
          <w:rFonts w:ascii="Times New Roman" w:hAnsi="Times New Roman" w:cs="Times New Roman"/>
          <w:sz w:val="24"/>
          <w:szCs w:val="24"/>
        </w:rPr>
        <w:lastRenderedPageBreak/>
        <w:t xml:space="preserve">the fluorescence lifetime can be approximated by the ratio of the lifetime and correlation time. Taking the approximate number of incoherent transfer events </w:t>
      </w:r>
      <w:r w:rsidR="00FC4EE4">
        <w:rPr>
          <w:rFonts w:ascii="Times New Roman" w:hAnsi="Times New Roman" w:cs="Times New Roman"/>
          <w:sz w:val="24"/>
          <w:szCs w:val="24"/>
        </w:rPr>
        <w:t xml:space="preserve">with the </w:t>
      </w:r>
      <w:proofErr w:type="spellStart"/>
      <w:r w:rsidR="00FC4EE4">
        <w:rPr>
          <w:rFonts w:ascii="Times New Roman" w:hAnsi="Times New Roman" w:cs="Times New Roman"/>
          <w:sz w:val="24"/>
          <w:szCs w:val="24"/>
        </w:rPr>
        <w:t>exciton</w:t>
      </w:r>
      <w:proofErr w:type="spellEnd"/>
      <w:r w:rsidR="00FC4EE4">
        <w:rPr>
          <w:rFonts w:ascii="Times New Roman" w:hAnsi="Times New Roman" w:cs="Times New Roman"/>
          <w:sz w:val="24"/>
          <w:szCs w:val="24"/>
        </w:rPr>
        <w:t xml:space="preserve"> diffusion length </w:t>
      </w:r>
      <w:r w:rsidR="00FC4EE4" w:rsidRPr="00FC4EE4">
        <w:rPr>
          <w:rFonts w:ascii="Times New Roman" w:hAnsi="Times New Roman" w:cs="Times New Roman"/>
          <w:i/>
          <w:sz w:val="24"/>
          <w:szCs w:val="24"/>
        </w:rPr>
        <w:t>L</w:t>
      </w:r>
      <w:r w:rsidR="00FC4EE4" w:rsidRPr="00FC4EE4">
        <w:rPr>
          <w:rFonts w:ascii="Times New Roman" w:hAnsi="Times New Roman" w:cs="Times New Roman"/>
          <w:i/>
          <w:sz w:val="24"/>
          <w:szCs w:val="24"/>
          <w:vertAlign w:val="subscript"/>
        </w:rPr>
        <w:t>D</w:t>
      </w:r>
      <w:r w:rsidR="00FC4EE4" w:rsidRPr="00FC4EE4">
        <w:rPr>
          <w:rFonts w:ascii="Times New Roman" w:hAnsi="Times New Roman" w:cs="Times New Roman"/>
          <w:sz w:val="24"/>
          <w:szCs w:val="24"/>
        </w:rPr>
        <w:t xml:space="preserve"> </w:t>
      </w:r>
      <w:r w:rsidR="00FC4EE4">
        <w:rPr>
          <w:rFonts w:ascii="Times New Roman" w:hAnsi="Times New Roman" w:cs="Times New Roman"/>
          <w:sz w:val="24"/>
          <w:szCs w:val="24"/>
        </w:rPr>
        <w:t>(determined from numerical random walk simulations</w:t>
      </w:r>
      <w:r w:rsidR="005759F4">
        <w:rPr>
          <w:rFonts w:ascii="Times New Roman" w:hAnsi="Times New Roman" w:cs="Times New Roman"/>
          <w:sz w:val="24"/>
          <w:szCs w:val="24"/>
        </w:rPr>
        <w:t>),</w:t>
      </w:r>
      <w:r w:rsidR="00FC4EE4">
        <w:rPr>
          <w:rFonts w:ascii="Times New Roman" w:hAnsi="Times New Roman" w:cs="Times New Roman"/>
          <w:sz w:val="24"/>
          <w:szCs w:val="24"/>
        </w:rPr>
        <w:t xml:space="preserve"> the typical distance per energy transfer event can be determined (if ~3 transfer events occur within the fluorescence lifetime, with a 12 nm </w:t>
      </w:r>
      <w:r w:rsidR="00FC4EE4" w:rsidRPr="00FC4EE4">
        <w:rPr>
          <w:rFonts w:ascii="Times New Roman" w:hAnsi="Times New Roman" w:cs="Times New Roman"/>
          <w:i/>
          <w:sz w:val="24"/>
          <w:szCs w:val="24"/>
        </w:rPr>
        <w:t>L</w:t>
      </w:r>
      <w:r w:rsidR="00FC4EE4" w:rsidRPr="00FC4EE4">
        <w:rPr>
          <w:rFonts w:ascii="Times New Roman" w:hAnsi="Times New Roman" w:cs="Times New Roman"/>
          <w:i/>
          <w:sz w:val="24"/>
          <w:szCs w:val="24"/>
          <w:vertAlign w:val="subscript"/>
        </w:rPr>
        <w:t>D</w:t>
      </w:r>
      <w:r w:rsidR="00FC4EE4">
        <w:rPr>
          <w:rFonts w:ascii="Times New Roman" w:hAnsi="Times New Roman" w:cs="Times New Roman"/>
          <w:sz w:val="24"/>
          <w:szCs w:val="24"/>
        </w:rPr>
        <w:t>, this gives ~4 nm distance traveled per</w:t>
      </w:r>
      <w:r w:rsidR="00EA79E8">
        <w:rPr>
          <w:rFonts w:ascii="Times New Roman" w:hAnsi="Times New Roman" w:cs="Times New Roman"/>
          <w:sz w:val="24"/>
          <w:szCs w:val="24"/>
        </w:rPr>
        <w:t xml:space="preserve"> energy transfer</w:t>
      </w:r>
      <w:r w:rsidR="00FC4EE4">
        <w:rPr>
          <w:rFonts w:ascii="Times New Roman" w:hAnsi="Times New Roman" w:cs="Times New Roman"/>
          <w:sz w:val="24"/>
          <w:szCs w:val="24"/>
        </w:rPr>
        <w:t xml:space="preserve"> event).</w:t>
      </w:r>
      <w:r w:rsidR="005759F4">
        <w:rPr>
          <w:rFonts w:ascii="Times New Roman" w:hAnsi="Times New Roman" w:cs="Times New Roman"/>
          <w:sz w:val="24"/>
          <w:szCs w:val="24"/>
        </w:rPr>
        <w:t xml:space="preserve"> </w:t>
      </w:r>
    </w:p>
    <w:p w14:paraId="6C784097" w14:textId="77777777" w:rsidR="005759F4" w:rsidRPr="00FC3AE1" w:rsidRDefault="005759F4" w:rsidP="005759F4">
      <w:pPr>
        <w:pStyle w:val="NoSpacing"/>
        <w:spacing w:line="480" w:lineRule="auto"/>
        <w:jc w:val="both"/>
        <w:rPr>
          <w:rFonts w:ascii="Times New Roman" w:hAnsi="Times New Roman" w:cs="Times New Roman"/>
          <w:sz w:val="24"/>
          <w:szCs w:val="24"/>
        </w:rPr>
      </w:pPr>
    </w:p>
    <w:p w14:paraId="5C00757D" w14:textId="1820A249" w:rsidR="007E35C7" w:rsidRPr="00FC3AE1" w:rsidRDefault="00FC4EE4" w:rsidP="007E35C7">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C80B4A" wp14:editId="4776156C">
            <wp:extent cx="4248150" cy="3695700"/>
            <wp:effectExtent l="0" t="0" r="0" b="0"/>
            <wp:docPr id="2" name="Picture 2"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14:paraId="18A81594" w14:textId="77777777" w:rsidR="00261642" w:rsidRDefault="007E35C7" w:rsidP="00D76923">
      <w:pPr>
        <w:jc w:val="both"/>
      </w:pPr>
      <w:proofErr w:type="gramStart"/>
      <w:r w:rsidRPr="00FC3AE1">
        <w:rPr>
          <w:rFonts w:ascii="Times New Roman" w:hAnsi="Times New Roman" w:cs="Times New Roman"/>
          <w:sz w:val="24"/>
          <w:szCs w:val="24"/>
        </w:rPr>
        <w:t>Fig. 1.</w:t>
      </w:r>
      <w:r w:rsidR="0098454D">
        <w:rPr>
          <w:rFonts w:ascii="Times New Roman" w:hAnsi="Times New Roman" w:cs="Times New Roman"/>
          <w:sz w:val="24"/>
          <w:szCs w:val="24"/>
        </w:rPr>
        <w:t>7</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w:t>
      </w:r>
      <w:proofErr w:type="gramStart"/>
      <w:r w:rsidRPr="00FC3AE1">
        <w:rPr>
          <w:rFonts w:ascii="Times New Roman" w:hAnsi="Times New Roman" w:cs="Times New Roman"/>
          <w:sz w:val="24"/>
          <w:szCs w:val="24"/>
        </w:rPr>
        <w:t>top</w:t>
      </w:r>
      <w:proofErr w:type="gramEnd"/>
      <w:r w:rsidRPr="00FC3AE1">
        <w:rPr>
          <w:rFonts w:ascii="Times New Roman" w:hAnsi="Times New Roman" w:cs="Times New Roman"/>
          <w:sz w:val="24"/>
          <w:szCs w:val="24"/>
        </w:rPr>
        <w:t xml:space="preserve">) </w:t>
      </w:r>
      <w:proofErr w:type="gramStart"/>
      <w:r w:rsidRPr="00FC3AE1">
        <w:rPr>
          <w:rFonts w:ascii="Times New Roman" w:hAnsi="Times New Roman" w:cs="Times New Roman"/>
          <w:sz w:val="24"/>
          <w:szCs w:val="24"/>
        </w:rPr>
        <w:t>Diagram depicting polarization loss via multiple energy transfer.</w:t>
      </w:r>
      <w:proofErr w:type="gramEnd"/>
      <w:r w:rsidRPr="00FC3AE1">
        <w:rPr>
          <w:rFonts w:ascii="Times New Roman" w:hAnsi="Times New Roman" w:cs="Times New Roman"/>
          <w:sz w:val="24"/>
          <w:szCs w:val="24"/>
        </w:rPr>
        <w:t xml:space="preserve"> (</w:t>
      </w:r>
      <w:proofErr w:type="gramStart"/>
      <w:r w:rsidRPr="00FC3AE1">
        <w:rPr>
          <w:rFonts w:ascii="Times New Roman" w:hAnsi="Times New Roman" w:cs="Times New Roman"/>
          <w:sz w:val="24"/>
          <w:szCs w:val="24"/>
        </w:rPr>
        <w:t>bottom</w:t>
      </w:r>
      <w:proofErr w:type="gramEnd"/>
      <w:r w:rsidRPr="00FC3AE1">
        <w:rPr>
          <w:rFonts w:ascii="Times New Roman" w:hAnsi="Times New Roman" w:cs="Times New Roman"/>
          <w:sz w:val="24"/>
          <w:szCs w:val="24"/>
        </w:rPr>
        <w:t>) Illustration of polarization changes after each FRET event.</w:t>
      </w:r>
    </w:p>
    <w:sectPr w:rsidR="00261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7E35C7"/>
    <w:rsid w:val="00001E8B"/>
    <w:rsid w:val="00002D60"/>
    <w:rsid w:val="00003262"/>
    <w:rsid w:val="00011DA3"/>
    <w:rsid w:val="0003190F"/>
    <w:rsid w:val="0006511B"/>
    <w:rsid w:val="00072869"/>
    <w:rsid w:val="00072CCF"/>
    <w:rsid w:val="00074072"/>
    <w:rsid w:val="00074CA8"/>
    <w:rsid w:val="000779D5"/>
    <w:rsid w:val="00086A23"/>
    <w:rsid w:val="000922CA"/>
    <w:rsid w:val="000926CB"/>
    <w:rsid w:val="00093E56"/>
    <w:rsid w:val="000B470E"/>
    <w:rsid w:val="000B498E"/>
    <w:rsid w:val="000B59A4"/>
    <w:rsid w:val="000C1019"/>
    <w:rsid w:val="000C174C"/>
    <w:rsid w:val="000D7BB2"/>
    <w:rsid w:val="000E22BF"/>
    <w:rsid w:val="000E3F4D"/>
    <w:rsid w:val="000F2A77"/>
    <w:rsid w:val="00103152"/>
    <w:rsid w:val="0011577C"/>
    <w:rsid w:val="00122B26"/>
    <w:rsid w:val="00130DEF"/>
    <w:rsid w:val="0013358E"/>
    <w:rsid w:val="00135580"/>
    <w:rsid w:val="0013797E"/>
    <w:rsid w:val="001438CB"/>
    <w:rsid w:val="00145E43"/>
    <w:rsid w:val="00146C81"/>
    <w:rsid w:val="00147233"/>
    <w:rsid w:val="00157576"/>
    <w:rsid w:val="00160DAE"/>
    <w:rsid w:val="00173B8C"/>
    <w:rsid w:val="00193116"/>
    <w:rsid w:val="00196DA1"/>
    <w:rsid w:val="001A6D69"/>
    <w:rsid w:val="001B2318"/>
    <w:rsid w:val="001B3E89"/>
    <w:rsid w:val="001C0298"/>
    <w:rsid w:val="001C0E03"/>
    <w:rsid w:val="001C1BBC"/>
    <w:rsid w:val="001C345F"/>
    <w:rsid w:val="001C5CBC"/>
    <w:rsid w:val="001D3D1A"/>
    <w:rsid w:val="001D59D2"/>
    <w:rsid w:val="001E3265"/>
    <w:rsid w:val="001F01BD"/>
    <w:rsid w:val="001F1AC7"/>
    <w:rsid w:val="00200801"/>
    <w:rsid w:val="00203012"/>
    <w:rsid w:val="0020345E"/>
    <w:rsid w:val="0020678B"/>
    <w:rsid w:val="002076BC"/>
    <w:rsid w:val="00220257"/>
    <w:rsid w:val="0022030E"/>
    <w:rsid w:val="002271DB"/>
    <w:rsid w:val="00233A18"/>
    <w:rsid w:val="002346DB"/>
    <w:rsid w:val="00251B36"/>
    <w:rsid w:val="00256B83"/>
    <w:rsid w:val="00261642"/>
    <w:rsid w:val="00263D8E"/>
    <w:rsid w:val="00272C54"/>
    <w:rsid w:val="002753D1"/>
    <w:rsid w:val="00280331"/>
    <w:rsid w:val="00286081"/>
    <w:rsid w:val="002864ED"/>
    <w:rsid w:val="00286F5A"/>
    <w:rsid w:val="002968C9"/>
    <w:rsid w:val="002A1757"/>
    <w:rsid w:val="002A7469"/>
    <w:rsid w:val="002A7610"/>
    <w:rsid w:val="002B71E7"/>
    <w:rsid w:val="002D0DE3"/>
    <w:rsid w:val="002D541B"/>
    <w:rsid w:val="002D6115"/>
    <w:rsid w:val="002D6312"/>
    <w:rsid w:val="002E2C8D"/>
    <w:rsid w:val="002F4CFC"/>
    <w:rsid w:val="00307036"/>
    <w:rsid w:val="003070F2"/>
    <w:rsid w:val="003169B1"/>
    <w:rsid w:val="00327B00"/>
    <w:rsid w:val="00335B44"/>
    <w:rsid w:val="00341700"/>
    <w:rsid w:val="00341FC3"/>
    <w:rsid w:val="0035009A"/>
    <w:rsid w:val="00350339"/>
    <w:rsid w:val="00351328"/>
    <w:rsid w:val="0035237E"/>
    <w:rsid w:val="00354BB5"/>
    <w:rsid w:val="003556B6"/>
    <w:rsid w:val="00363FD4"/>
    <w:rsid w:val="00365813"/>
    <w:rsid w:val="00367D8E"/>
    <w:rsid w:val="00375B0F"/>
    <w:rsid w:val="003763D8"/>
    <w:rsid w:val="00396B57"/>
    <w:rsid w:val="003A20C4"/>
    <w:rsid w:val="003B4475"/>
    <w:rsid w:val="003B7E71"/>
    <w:rsid w:val="003C7B38"/>
    <w:rsid w:val="003D4045"/>
    <w:rsid w:val="003D7FE4"/>
    <w:rsid w:val="003E17BD"/>
    <w:rsid w:val="003E2EE1"/>
    <w:rsid w:val="003E79A1"/>
    <w:rsid w:val="003F5060"/>
    <w:rsid w:val="00416D47"/>
    <w:rsid w:val="0042342B"/>
    <w:rsid w:val="00424E6A"/>
    <w:rsid w:val="00433878"/>
    <w:rsid w:val="00445A75"/>
    <w:rsid w:val="004461A0"/>
    <w:rsid w:val="00462090"/>
    <w:rsid w:val="00475A83"/>
    <w:rsid w:val="00486052"/>
    <w:rsid w:val="00487956"/>
    <w:rsid w:val="004905E1"/>
    <w:rsid w:val="004B03F2"/>
    <w:rsid w:val="004B7B79"/>
    <w:rsid w:val="004C5B15"/>
    <w:rsid w:val="004E58B4"/>
    <w:rsid w:val="005016D8"/>
    <w:rsid w:val="0051054F"/>
    <w:rsid w:val="00511C9D"/>
    <w:rsid w:val="00515BA5"/>
    <w:rsid w:val="00525A0E"/>
    <w:rsid w:val="00530494"/>
    <w:rsid w:val="00530BF6"/>
    <w:rsid w:val="00533BAA"/>
    <w:rsid w:val="00543445"/>
    <w:rsid w:val="00554293"/>
    <w:rsid w:val="0057403E"/>
    <w:rsid w:val="005759F4"/>
    <w:rsid w:val="00590390"/>
    <w:rsid w:val="005935C7"/>
    <w:rsid w:val="005969F4"/>
    <w:rsid w:val="005A6623"/>
    <w:rsid w:val="005A6D4C"/>
    <w:rsid w:val="005B0D0A"/>
    <w:rsid w:val="005B30FB"/>
    <w:rsid w:val="005C6876"/>
    <w:rsid w:val="005D39C4"/>
    <w:rsid w:val="005F5AF6"/>
    <w:rsid w:val="005F7F81"/>
    <w:rsid w:val="00600ED5"/>
    <w:rsid w:val="00602668"/>
    <w:rsid w:val="006274AE"/>
    <w:rsid w:val="0063397C"/>
    <w:rsid w:val="00635864"/>
    <w:rsid w:val="00642CFA"/>
    <w:rsid w:val="006673DD"/>
    <w:rsid w:val="00677645"/>
    <w:rsid w:val="00684E4B"/>
    <w:rsid w:val="006A03C1"/>
    <w:rsid w:val="006C0630"/>
    <w:rsid w:val="006D5015"/>
    <w:rsid w:val="006F1161"/>
    <w:rsid w:val="006F3C67"/>
    <w:rsid w:val="007204C4"/>
    <w:rsid w:val="00720875"/>
    <w:rsid w:val="00724E14"/>
    <w:rsid w:val="0073641C"/>
    <w:rsid w:val="007442D2"/>
    <w:rsid w:val="00745A58"/>
    <w:rsid w:val="00751F8F"/>
    <w:rsid w:val="00756406"/>
    <w:rsid w:val="00763632"/>
    <w:rsid w:val="007731F9"/>
    <w:rsid w:val="00783A73"/>
    <w:rsid w:val="0078431E"/>
    <w:rsid w:val="0078602C"/>
    <w:rsid w:val="007977AB"/>
    <w:rsid w:val="007978C0"/>
    <w:rsid w:val="007A44AD"/>
    <w:rsid w:val="007A54A6"/>
    <w:rsid w:val="007B0D8E"/>
    <w:rsid w:val="007B4170"/>
    <w:rsid w:val="007B669E"/>
    <w:rsid w:val="007C266C"/>
    <w:rsid w:val="007D7178"/>
    <w:rsid w:val="007E35C7"/>
    <w:rsid w:val="007E47B1"/>
    <w:rsid w:val="007E4CFD"/>
    <w:rsid w:val="007E686B"/>
    <w:rsid w:val="007F24B8"/>
    <w:rsid w:val="007F5730"/>
    <w:rsid w:val="008045FA"/>
    <w:rsid w:val="00806BE6"/>
    <w:rsid w:val="008079E7"/>
    <w:rsid w:val="00810AA6"/>
    <w:rsid w:val="008128FB"/>
    <w:rsid w:val="008157D7"/>
    <w:rsid w:val="00815B73"/>
    <w:rsid w:val="008268B2"/>
    <w:rsid w:val="00831BC2"/>
    <w:rsid w:val="00840002"/>
    <w:rsid w:val="00840542"/>
    <w:rsid w:val="0085306B"/>
    <w:rsid w:val="0088572F"/>
    <w:rsid w:val="00887273"/>
    <w:rsid w:val="008B14AE"/>
    <w:rsid w:val="008B620F"/>
    <w:rsid w:val="008C2970"/>
    <w:rsid w:val="008D1598"/>
    <w:rsid w:val="008D2855"/>
    <w:rsid w:val="008E1BB7"/>
    <w:rsid w:val="008F47EA"/>
    <w:rsid w:val="00910C96"/>
    <w:rsid w:val="00911DB8"/>
    <w:rsid w:val="009145EF"/>
    <w:rsid w:val="00920523"/>
    <w:rsid w:val="0092571F"/>
    <w:rsid w:val="00926932"/>
    <w:rsid w:val="009331AE"/>
    <w:rsid w:val="00933D92"/>
    <w:rsid w:val="00933E6A"/>
    <w:rsid w:val="009340AD"/>
    <w:rsid w:val="00944A97"/>
    <w:rsid w:val="0094796D"/>
    <w:rsid w:val="009622F0"/>
    <w:rsid w:val="0096294D"/>
    <w:rsid w:val="00964B49"/>
    <w:rsid w:val="0097190C"/>
    <w:rsid w:val="00973AA5"/>
    <w:rsid w:val="00975485"/>
    <w:rsid w:val="0097579B"/>
    <w:rsid w:val="0098454D"/>
    <w:rsid w:val="009A04C2"/>
    <w:rsid w:val="009A5E26"/>
    <w:rsid w:val="009B236E"/>
    <w:rsid w:val="009F5E91"/>
    <w:rsid w:val="00A042FB"/>
    <w:rsid w:val="00A11C5A"/>
    <w:rsid w:val="00A1736C"/>
    <w:rsid w:val="00A17D95"/>
    <w:rsid w:val="00A26197"/>
    <w:rsid w:val="00A26D8A"/>
    <w:rsid w:val="00A44096"/>
    <w:rsid w:val="00A45B0C"/>
    <w:rsid w:val="00A534E7"/>
    <w:rsid w:val="00A604C8"/>
    <w:rsid w:val="00A739C4"/>
    <w:rsid w:val="00A77E35"/>
    <w:rsid w:val="00A84CB5"/>
    <w:rsid w:val="00A84E62"/>
    <w:rsid w:val="00A8615D"/>
    <w:rsid w:val="00A87FCB"/>
    <w:rsid w:val="00A9458A"/>
    <w:rsid w:val="00A94C6C"/>
    <w:rsid w:val="00AA19B8"/>
    <w:rsid w:val="00AA598D"/>
    <w:rsid w:val="00AB2AB8"/>
    <w:rsid w:val="00AB3280"/>
    <w:rsid w:val="00AB52A7"/>
    <w:rsid w:val="00AC144F"/>
    <w:rsid w:val="00AC1CE3"/>
    <w:rsid w:val="00AC334F"/>
    <w:rsid w:val="00AC39C8"/>
    <w:rsid w:val="00AD2770"/>
    <w:rsid w:val="00AE5265"/>
    <w:rsid w:val="00AF1711"/>
    <w:rsid w:val="00B253DC"/>
    <w:rsid w:val="00B302B8"/>
    <w:rsid w:val="00B35A64"/>
    <w:rsid w:val="00B56F91"/>
    <w:rsid w:val="00B72A5C"/>
    <w:rsid w:val="00B85298"/>
    <w:rsid w:val="00B8724E"/>
    <w:rsid w:val="00B90753"/>
    <w:rsid w:val="00B933D4"/>
    <w:rsid w:val="00B956FB"/>
    <w:rsid w:val="00BB0EDE"/>
    <w:rsid w:val="00BC09A6"/>
    <w:rsid w:val="00BC1D31"/>
    <w:rsid w:val="00BC5FFB"/>
    <w:rsid w:val="00BC60AA"/>
    <w:rsid w:val="00BD7282"/>
    <w:rsid w:val="00BE0BF7"/>
    <w:rsid w:val="00BE14BA"/>
    <w:rsid w:val="00C05EF2"/>
    <w:rsid w:val="00C356D6"/>
    <w:rsid w:val="00C36174"/>
    <w:rsid w:val="00C37101"/>
    <w:rsid w:val="00C43BF1"/>
    <w:rsid w:val="00C531B0"/>
    <w:rsid w:val="00C70B97"/>
    <w:rsid w:val="00C71644"/>
    <w:rsid w:val="00C74246"/>
    <w:rsid w:val="00C911B3"/>
    <w:rsid w:val="00C97514"/>
    <w:rsid w:val="00CA62AC"/>
    <w:rsid w:val="00CB295B"/>
    <w:rsid w:val="00CB3167"/>
    <w:rsid w:val="00CB522B"/>
    <w:rsid w:val="00CB5DA8"/>
    <w:rsid w:val="00CC0A14"/>
    <w:rsid w:val="00CC0C79"/>
    <w:rsid w:val="00CD4B18"/>
    <w:rsid w:val="00CD59B7"/>
    <w:rsid w:val="00CD5CA9"/>
    <w:rsid w:val="00D11579"/>
    <w:rsid w:val="00D331AE"/>
    <w:rsid w:val="00D34239"/>
    <w:rsid w:val="00D35EE2"/>
    <w:rsid w:val="00D529DA"/>
    <w:rsid w:val="00D54B8C"/>
    <w:rsid w:val="00D574FD"/>
    <w:rsid w:val="00D704F6"/>
    <w:rsid w:val="00D7164C"/>
    <w:rsid w:val="00D73214"/>
    <w:rsid w:val="00D73B5A"/>
    <w:rsid w:val="00D7478A"/>
    <w:rsid w:val="00D751CE"/>
    <w:rsid w:val="00D76923"/>
    <w:rsid w:val="00D770CB"/>
    <w:rsid w:val="00D876DD"/>
    <w:rsid w:val="00D940C2"/>
    <w:rsid w:val="00D97CAA"/>
    <w:rsid w:val="00DA16EE"/>
    <w:rsid w:val="00DA3644"/>
    <w:rsid w:val="00DA43CA"/>
    <w:rsid w:val="00DB0DDB"/>
    <w:rsid w:val="00DB6315"/>
    <w:rsid w:val="00DD149D"/>
    <w:rsid w:val="00DD4396"/>
    <w:rsid w:val="00DE4362"/>
    <w:rsid w:val="00DE4C53"/>
    <w:rsid w:val="00DE61C5"/>
    <w:rsid w:val="00DF23AE"/>
    <w:rsid w:val="00DF3130"/>
    <w:rsid w:val="00DF40EA"/>
    <w:rsid w:val="00DF6F62"/>
    <w:rsid w:val="00E05B86"/>
    <w:rsid w:val="00E0763A"/>
    <w:rsid w:val="00E15C49"/>
    <w:rsid w:val="00E1674E"/>
    <w:rsid w:val="00E33D56"/>
    <w:rsid w:val="00E40794"/>
    <w:rsid w:val="00E47580"/>
    <w:rsid w:val="00E56CA1"/>
    <w:rsid w:val="00E67E3D"/>
    <w:rsid w:val="00E809F6"/>
    <w:rsid w:val="00E8610C"/>
    <w:rsid w:val="00E92782"/>
    <w:rsid w:val="00E9556E"/>
    <w:rsid w:val="00E958A1"/>
    <w:rsid w:val="00EA79E8"/>
    <w:rsid w:val="00EA7BC8"/>
    <w:rsid w:val="00EB23AD"/>
    <w:rsid w:val="00EB32F7"/>
    <w:rsid w:val="00EC795D"/>
    <w:rsid w:val="00ED45F4"/>
    <w:rsid w:val="00EE1306"/>
    <w:rsid w:val="00EE422C"/>
    <w:rsid w:val="00F06788"/>
    <w:rsid w:val="00F06812"/>
    <w:rsid w:val="00F143CA"/>
    <w:rsid w:val="00F14F7D"/>
    <w:rsid w:val="00F2283F"/>
    <w:rsid w:val="00F2340A"/>
    <w:rsid w:val="00F23D59"/>
    <w:rsid w:val="00F3422C"/>
    <w:rsid w:val="00F44C05"/>
    <w:rsid w:val="00F54153"/>
    <w:rsid w:val="00F54AB6"/>
    <w:rsid w:val="00F55FB1"/>
    <w:rsid w:val="00F704FA"/>
    <w:rsid w:val="00F876BD"/>
    <w:rsid w:val="00F90F1A"/>
    <w:rsid w:val="00FA2DB0"/>
    <w:rsid w:val="00FA719A"/>
    <w:rsid w:val="00FB3EC8"/>
    <w:rsid w:val="00FC4EE4"/>
    <w:rsid w:val="00FC79B1"/>
    <w:rsid w:val="00FD1BD1"/>
    <w:rsid w:val="00FD625C"/>
    <w:rsid w:val="00FD7F91"/>
    <w:rsid w:val="00FF3332"/>
    <w:rsid w:val="00FF4A66"/>
    <w:rsid w:val="00FF5BA2"/>
    <w:rsid w:val="00FF63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401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35C7"/>
    <w:pPr>
      <w:spacing w:after="0" w:line="240" w:lineRule="auto"/>
    </w:pPr>
  </w:style>
  <w:style w:type="paragraph" w:styleId="BalloonText">
    <w:name w:val="Balloon Text"/>
    <w:basedOn w:val="Normal"/>
    <w:link w:val="BalloonTextChar"/>
    <w:uiPriority w:val="99"/>
    <w:semiHidden/>
    <w:unhideWhenUsed/>
    <w:rsid w:val="007E3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5C7"/>
    <w:rPr>
      <w:rFonts w:ascii="Tahoma" w:hAnsi="Tahoma" w:cs="Tahoma"/>
      <w:sz w:val="16"/>
      <w:szCs w:val="16"/>
    </w:rPr>
  </w:style>
  <w:style w:type="character" w:styleId="PlaceholderText">
    <w:name w:val="Placeholder Text"/>
    <w:basedOn w:val="DefaultParagraphFont"/>
    <w:uiPriority w:val="99"/>
    <w:semiHidden/>
    <w:rsid w:val="00233A18"/>
    <w:rPr>
      <w:color w:val="808080"/>
    </w:rPr>
  </w:style>
  <w:style w:type="table" w:styleId="TableGrid">
    <w:name w:val="Table Grid"/>
    <w:basedOn w:val="TableNormal"/>
    <w:uiPriority w:val="59"/>
    <w:rsid w:val="007A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35C7"/>
    <w:pPr>
      <w:spacing w:after="0" w:line="240" w:lineRule="auto"/>
    </w:pPr>
  </w:style>
  <w:style w:type="paragraph" w:styleId="BalloonText">
    <w:name w:val="Balloon Text"/>
    <w:basedOn w:val="Normal"/>
    <w:link w:val="BalloonTextChar"/>
    <w:uiPriority w:val="99"/>
    <w:semiHidden/>
    <w:unhideWhenUsed/>
    <w:rsid w:val="007E3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5C7"/>
    <w:rPr>
      <w:rFonts w:ascii="Tahoma" w:hAnsi="Tahoma" w:cs="Tahoma"/>
      <w:sz w:val="16"/>
      <w:szCs w:val="16"/>
    </w:rPr>
  </w:style>
  <w:style w:type="character" w:styleId="PlaceholderText">
    <w:name w:val="Placeholder Text"/>
    <w:basedOn w:val="DefaultParagraphFont"/>
    <w:uiPriority w:val="99"/>
    <w:semiHidden/>
    <w:rsid w:val="00233A18"/>
    <w:rPr>
      <w:color w:val="808080"/>
    </w:rPr>
  </w:style>
  <w:style w:type="table" w:styleId="TableGrid">
    <w:name w:val="Table Grid"/>
    <w:basedOn w:val="TableNormal"/>
    <w:uiPriority w:val="59"/>
    <w:rsid w:val="007A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wmf"/><Relationship Id="rId18" Type="http://schemas.openxmlformats.org/officeDocument/2006/relationships/image" Target="media/image13.wmf"/><Relationship Id="rId26" Type="http://schemas.openxmlformats.org/officeDocument/2006/relationships/image" Target="media/image21.wmf"/><Relationship Id="rId3" Type="http://schemas.microsoft.com/office/2007/relationships/stylesWithEffects" Target="stylesWithEffects.xml"/><Relationship Id="rId21" Type="http://schemas.openxmlformats.org/officeDocument/2006/relationships/image" Target="media/image16.wmf"/><Relationship Id="rId7" Type="http://schemas.openxmlformats.org/officeDocument/2006/relationships/image" Target="media/image2.jpeg"/><Relationship Id="rId12" Type="http://schemas.openxmlformats.org/officeDocument/2006/relationships/image" Target="media/image7.wmf"/><Relationship Id="rId17" Type="http://schemas.openxmlformats.org/officeDocument/2006/relationships/image" Target="media/image12.wmf"/><Relationship Id="rId25" Type="http://schemas.openxmlformats.org/officeDocument/2006/relationships/image" Target="media/image20.wmf"/><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w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wm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wmf"/><Relationship Id="rId28" Type="http://schemas.openxmlformats.org/officeDocument/2006/relationships/fontTable" Target="fontTable.xml"/><Relationship Id="rId10" Type="http://schemas.openxmlformats.org/officeDocument/2006/relationships/image" Target="media/image5.wmf"/><Relationship Id="rId19" Type="http://schemas.openxmlformats.org/officeDocument/2006/relationships/image" Target="media/image14.wmf"/><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17.wmf"/><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2079</TotalTime>
  <Pages>27</Pages>
  <Words>6358</Words>
  <Characters>36242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42515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dc:creator>
  <cp:lastModifiedBy>Louis</cp:lastModifiedBy>
  <cp:revision>47</cp:revision>
  <dcterms:created xsi:type="dcterms:W3CDTF">2015-06-30T22:20:00Z</dcterms:created>
  <dcterms:modified xsi:type="dcterms:W3CDTF">2015-08-25T19:17:00Z</dcterms:modified>
</cp:coreProperties>
</file>