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741E1D" w14:textId="77777777" w:rsidR="007E35C7" w:rsidRPr="00FC3AE1" w:rsidRDefault="007E35C7" w:rsidP="007E35C7">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CHAPTER 1</w:t>
      </w:r>
    </w:p>
    <w:p w14:paraId="5FB4252F" w14:textId="77777777" w:rsidR="007E35C7" w:rsidRPr="00FC3AE1" w:rsidRDefault="007E35C7" w:rsidP="007E35C7">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OVERVIEW</w:t>
      </w:r>
    </w:p>
    <w:p w14:paraId="1D037696" w14:textId="77777777" w:rsidR="007E35C7" w:rsidRPr="00FC3AE1" w:rsidRDefault="007E35C7" w:rsidP="007E35C7">
      <w:pPr>
        <w:pStyle w:val="NoSpacing"/>
        <w:numPr>
          <w:ilvl w:val="1"/>
          <w:numId w:val="1"/>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Introduction</w:t>
      </w:r>
    </w:p>
    <w:p w14:paraId="28E90B4C" w14:textId="3BC1217A" w:rsidR="007E35C7" w:rsidRPr="00FC3AE1" w:rsidRDefault="007E35C7" w:rsidP="007E35C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Conjugated polymers (CPs) are a class of organic semiconducting materials that have been widely studied over the past few decades, owing to their use as active materials for low-cost photovoltaic (PV) and light-emitting diode (LED) technologies.</w:t>
      </w:r>
      <w:r w:rsidR="009145EF">
        <w:rPr>
          <w:rFonts w:ascii="Times New Roman" w:hAnsi="Times New Roman" w:cs="Times New Roman"/>
          <w:sz w:val="24"/>
          <w:szCs w:val="24"/>
        </w:rPr>
        <w:t>{</w:t>
      </w:r>
      <w:proofErr w:type="spellStart"/>
      <w:r w:rsidR="009145EF">
        <w:rPr>
          <w:rFonts w:ascii="Times New Roman" w:hAnsi="Times New Roman" w:cs="Times New Roman"/>
          <w:sz w:val="24"/>
          <w:szCs w:val="24"/>
        </w:rPr>
        <w:t>Dennler</w:t>
      </w:r>
      <w:proofErr w:type="spellEnd"/>
      <w:r w:rsidR="009145EF">
        <w:rPr>
          <w:rFonts w:ascii="Times New Roman" w:hAnsi="Times New Roman" w:cs="Times New Roman"/>
          <w:sz w:val="24"/>
          <w:szCs w:val="24"/>
        </w:rPr>
        <w:t>, 2005 #10}{</w:t>
      </w:r>
      <w:proofErr w:type="spellStart"/>
      <w:r w:rsidR="009145EF">
        <w:rPr>
          <w:rFonts w:ascii="Times New Roman" w:hAnsi="Times New Roman" w:cs="Times New Roman"/>
          <w:sz w:val="24"/>
          <w:szCs w:val="24"/>
        </w:rPr>
        <w:t>Yim</w:t>
      </w:r>
      <w:proofErr w:type="spellEnd"/>
      <w:r w:rsidR="009145EF">
        <w:rPr>
          <w:rFonts w:ascii="Times New Roman" w:hAnsi="Times New Roman" w:cs="Times New Roman"/>
          <w:sz w:val="24"/>
          <w:szCs w:val="24"/>
        </w:rPr>
        <w:t>, 2008 #56}{McNeill, 2000 #32}</w:t>
      </w:r>
      <w:r w:rsidR="000B470E">
        <w:rPr>
          <w:rFonts w:ascii="Times New Roman" w:hAnsi="Times New Roman" w:cs="Times New Roman"/>
          <w:sz w:val="24"/>
          <w:szCs w:val="24"/>
        </w:rPr>
        <w:t>{</w:t>
      </w:r>
      <w:proofErr w:type="spellStart"/>
      <w:r w:rsidR="000B470E">
        <w:rPr>
          <w:rFonts w:ascii="Times New Roman" w:hAnsi="Times New Roman" w:cs="Times New Roman"/>
          <w:sz w:val="24"/>
          <w:szCs w:val="24"/>
        </w:rPr>
        <w:t>Rothe</w:t>
      </w:r>
      <w:proofErr w:type="spellEnd"/>
      <w:r w:rsidR="000B470E">
        <w:rPr>
          <w:rFonts w:ascii="Times New Roman" w:hAnsi="Times New Roman" w:cs="Times New Roman"/>
          <w:sz w:val="24"/>
          <w:szCs w:val="24"/>
        </w:rPr>
        <w:t>, 2006 #177}</w:t>
      </w:r>
      <w:r w:rsidRPr="00FC3AE1">
        <w:rPr>
          <w:rFonts w:ascii="Times New Roman" w:hAnsi="Times New Roman" w:cs="Times New Roman"/>
          <w:sz w:val="24"/>
          <w:szCs w:val="24"/>
        </w:rPr>
        <w:t xml:space="preserve"> These materials exhibit </w:t>
      </w:r>
      <w:r w:rsidR="00BE0BF7">
        <w:rPr>
          <w:rFonts w:ascii="Times New Roman" w:hAnsi="Times New Roman" w:cs="Times New Roman"/>
          <w:sz w:val="24"/>
          <w:szCs w:val="24"/>
        </w:rPr>
        <w:t>efficient</w:t>
      </w:r>
      <w:r w:rsidRPr="00FC3AE1">
        <w:rPr>
          <w:rFonts w:ascii="Times New Roman" w:hAnsi="Times New Roman" w:cs="Times New Roman"/>
          <w:sz w:val="24"/>
          <w:szCs w:val="24"/>
        </w:rPr>
        <w:t xml:space="preserve"> emission in the UV and visible spectrum (fluorescence quantum yields ranging from ~30% to nearly </w:t>
      </w:r>
      <w:r w:rsidR="00A9458A">
        <w:rPr>
          <w:rFonts w:ascii="Times New Roman" w:hAnsi="Times New Roman" w:cs="Times New Roman"/>
          <w:sz w:val="24"/>
          <w:szCs w:val="24"/>
        </w:rPr>
        <w:t>80</w:t>
      </w:r>
      <w:r w:rsidRPr="00FC3AE1">
        <w:rPr>
          <w:rFonts w:ascii="Times New Roman" w:hAnsi="Times New Roman" w:cs="Times New Roman"/>
          <w:sz w:val="24"/>
          <w:szCs w:val="24"/>
        </w:rPr>
        <w:t>%),</w:t>
      </w:r>
      <w:r w:rsidR="00256B83">
        <w:rPr>
          <w:rFonts w:ascii="Times New Roman" w:hAnsi="Times New Roman" w:cs="Times New Roman"/>
          <w:sz w:val="24"/>
          <w:szCs w:val="24"/>
        </w:rPr>
        <w:t>{</w:t>
      </w:r>
      <w:proofErr w:type="spellStart"/>
      <w:r w:rsidR="00256B83">
        <w:rPr>
          <w:rFonts w:ascii="Times New Roman" w:hAnsi="Times New Roman" w:cs="Times New Roman"/>
          <w:sz w:val="24"/>
          <w:szCs w:val="24"/>
        </w:rPr>
        <w:t>Greenham</w:t>
      </w:r>
      <w:proofErr w:type="spellEnd"/>
      <w:r w:rsidR="00256B83">
        <w:rPr>
          <w:rFonts w:ascii="Times New Roman" w:hAnsi="Times New Roman" w:cs="Times New Roman"/>
          <w:sz w:val="24"/>
          <w:szCs w:val="24"/>
        </w:rPr>
        <w:t>, 1995 #202}</w:t>
      </w:r>
      <w:r w:rsidR="00220257">
        <w:rPr>
          <w:rFonts w:ascii="Times New Roman" w:hAnsi="Times New Roman" w:cs="Times New Roman"/>
          <w:sz w:val="24"/>
          <w:szCs w:val="24"/>
        </w:rPr>
        <w:t>{Pei, 1996 #203}</w:t>
      </w:r>
      <w:r w:rsidRPr="00FC3AE1">
        <w:rPr>
          <w:rFonts w:ascii="Times New Roman" w:hAnsi="Times New Roman" w:cs="Times New Roman"/>
          <w:sz w:val="24"/>
          <w:szCs w:val="24"/>
        </w:rPr>
        <w:t xml:space="preserve"> as well as efficient ener</w:t>
      </w:r>
      <w:r w:rsidR="003B7E71">
        <w:rPr>
          <w:rFonts w:ascii="Times New Roman" w:hAnsi="Times New Roman" w:cs="Times New Roman"/>
          <w:sz w:val="24"/>
          <w:szCs w:val="24"/>
        </w:rPr>
        <w:t>gy and charge transport.</w:t>
      </w:r>
      <w:r w:rsidR="00220257">
        <w:rPr>
          <w:rFonts w:ascii="Times New Roman" w:hAnsi="Times New Roman" w:cs="Times New Roman"/>
          <w:sz w:val="24"/>
          <w:szCs w:val="24"/>
        </w:rPr>
        <w:t>{McNeill, 2002 #30}{Lunt, 2009 #27}</w:t>
      </w:r>
      <w:r w:rsidRPr="00FC3AE1">
        <w:rPr>
          <w:rFonts w:ascii="Times New Roman" w:hAnsi="Times New Roman" w:cs="Times New Roman"/>
          <w:sz w:val="24"/>
          <w:szCs w:val="24"/>
        </w:rPr>
        <w:t xml:space="preserve"> </w:t>
      </w:r>
      <w:r w:rsidR="005B0D0A" w:rsidRPr="00FC3AE1">
        <w:rPr>
          <w:rFonts w:ascii="Times New Roman" w:hAnsi="Times New Roman" w:cs="Times New Roman"/>
          <w:sz w:val="24"/>
          <w:szCs w:val="24"/>
        </w:rPr>
        <w:t>The observed fluorescence emission in the UV-</w:t>
      </w:r>
      <w:r w:rsidR="005B0D0A">
        <w:rPr>
          <w:rFonts w:ascii="Times New Roman" w:hAnsi="Times New Roman" w:cs="Times New Roman"/>
          <w:sz w:val="24"/>
          <w:szCs w:val="24"/>
        </w:rPr>
        <w:t>v</w:t>
      </w:r>
      <w:r w:rsidR="00342BBE">
        <w:rPr>
          <w:rFonts w:ascii="Times New Roman" w:hAnsi="Times New Roman" w:cs="Times New Roman"/>
          <w:sz w:val="24"/>
          <w:szCs w:val="24"/>
        </w:rPr>
        <w:t>isible spectrum is due to</w:t>
      </w:r>
      <w:r w:rsidR="005B0D0A" w:rsidRPr="00FC3AE1">
        <w:rPr>
          <w:rFonts w:ascii="Times New Roman" w:hAnsi="Times New Roman" w:cs="Times New Roman"/>
          <w:sz w:val="24"/>
          <w:szCs w:val="24"/>
        </w:rPr>
        <w:t xml:space="preserve"> </w:t>
      </w:r>
      <w:r w:rsidR="00342BBE" w:rsidRPr="00FC3AE1">
        <w:rPr>
          <w:rFonts w:ascii="Times New Roman" w:hAnsi="Times New Roman" w:cs="Times New Roman"/>
          <w:sz w:val="24"/>
          <w:szCs w:val="24"/>
        </w:rPr>
        <w:t xml:space="preserve">the extended </w:t>
      </w:r>
      <w:r w:rsidR="00342BBE" w:rsidRPr="00FC3AE1">
        <w:rPr>
          <w:rFonts w:ascii="Symbol" w:hAnsi="Symbol" w:cs="Times New Roman"/>
          <w:sz w:val="24"/>
          <w:szCs w:val="24"/>
        </w:rPr>
        <w:t></w:t>
      </w:r>
      <w:r w:rsidR="00342BBE" w:rsidRPr="00FC3AE1">
        <w:rPr>
          <w:rFonts w:ascii="Times New Roman" w:hAnsi="Times New Roman" w:cs="Times New Roman"/>
          <w:sz w:val="24"/>
          <w:szCs w:val="24"/>
        </w:rPr>
        <w:t xml:space="preserve">-conjugation along the polymer backbone, as well as </w:t>
      </w:r>
      <w:r w:rsidR="00342BBE">
        <w:rPr>
          <w:rFonts w:ascii="Times New Roman" w:hAnsi="Times New Roman" w:cs="Times New Roman"/>
          <w:sz w:val="24"/>
          <w:szCs w:val="24"/>
        </w:rPr>
        <w:t xml:space="preserve">the </w:t>
      </w:r>
      <w:r w:rsidR="005B0D0A" w:rsidRPr="00FC3AE1">
        <w:rPr>
          <w:rFonts w:ascii="Times New Roman" w:hAnsi="Times New Roman" w:cs="Times New Roman"/>
          <w:sz w:val="24"/>
          <w:szCs w:val="24"/>
        </w:rPr>
        <w:t>structure and heteroatoms that comprise each monomer unit.</w:t>
      </w:r>
      <w:r w:rsidR="00097655">
        <w:rPr>
          <w:rFonts w:ascii="Times New Roman" w:hAnsi="Times New Roman" w:cs="Times New Roman"/>
          <w:sz w:val="24"/>
          <w:szCs w:val="24"/>
        </w:rPr>
        <w:t>{</w:t>
      </w:r>
      <w:proofErr w:type="spellStart"/>
      <w:r w:rsidR="00097655">
        <w:rPr>
          <w:rFonts w:ascii="Times New Roman" w:hAnsi="Times New Roman" w:cs="Times New Roman"/>
          <w:sz w:val="24"/>
          <w:szCs w:val="24"/>
        </w:rPr>
        <w:t>Heeger</w:t>
      </w:r>
      <w:proofErr w:type="spellEnd"/>
      <w:r w:rsidR="00097655">
        <w:rPr>
          <w:rFonts w:ascii="Times New Roman" w:hAnsi="Times New Roman" w:cs="Times New Roman"/>
          <w:sz w:val="24"/>
          <w:szCs w:val="24"/>
        </w:rPr>
        <w:t>, 2001 #243}</w:t>
      </w:r>
      <w:r w:rsidR="00342BBE">
        <w:rPr>
          <w:rFonts w:ascii="Times New Roman" w:hAnsi="Times New Roman" w:cs="Times New Roman"/>
          <w:sz w:val="24"/>
          <w:szCs w:val="24"/>
        </w:rPr>
        <w:t>{Meier, 1997 #204}</w:t>
      </w:r>
      <w:r w:rsidR="0020345E">
        <w:rPr>
          <w:rFonts w:ascii="Times New Roman" w:hAnsi="Times New Roman" w:cs="Times New Roman"/>
          <w:sz w:val="24"/>
          <w:szCs w:val="24"/>
        </w:rPr>
        <w:t>{Wu, 2006 #48</w:t>
      </w:r>
      <w:r w:rsidR="00097655">
        <w:rPr>
          <w:rFonts w:ascii="Times New Roman" w:hAnsi="Times New Roman" w:cs="Times New Roman"/>
          <w:sz w:val="24"/>
          <w:szCs w:val="24"/>
        </w:rPr>
        <w:t xml:space="preserve">} </w:t>
      </w:r>
      <w:r w:rsidR="000851CA">
        <w:rPr>
          <w:rFonts w:ascii="Times New Roman" w:hAnsi="Times New Roman" w:cs="Times New Roman"/>
          <w:sz w:val="24"/>
          <w:szCs w:val="24"/>
        </w:rPr>
        <w:t xml:space="preserve">In order to tune conjugated polymers toward specific applications (e.g., fluorescent probes </w:t>
      </w:r>
      <w:r w:rsidR="008D6277">
        <w:rPr>
          <w:rFonts w:ascii="Times New Roman" w:hAnsi="Times New Roman" w:cs="Times New Roman"/>
          <w:sz w:val="24"/>
          <w:szCs w:val="24"/>
        </w:rPr>
        <w:t>and/or</w:t>
      </w:r>
      <w:r w:rsidR="000851CA">
        <w:rPr>
          <w:rFonts w:ascii="Times New Roman" w:hAnsi="Times New Roman" w:cs="Times New Roman"/>
          <w:sz w:val="24"/>
          <w:szCs w:val="24"/>
        </w:rPr>
        <w:t xml:space="preserve"> devices)</w:t>
      </w:r>
      <w:r w:rsidR="009A0337">
        <w:rPr>
          <w:rFonts w:ascii="Times New Roman" w:hAnsi="Times New Roman" w:cs="Times New Roman"/>
          <w:sz w:val="24"/>
          <w:szCs w:val="24"/>
        </w:rPr>
        <w:t>,</w:t>
      </w:r>
      <w:r w:rsidRPr="00FC3AE1">
        <w:rPr>
          <w:rFonts w:ascii="Times New Roman" w:hAnsi="Times New Roman" w:cs="Times New Roman"/>
          <w:sz w:val="24"/>
          <w:szCs w:val="24"/>
        </w:rPr>
        <w:t xml:space="preserve"> it is necessary to fur</w:t>
      </w:r>
      <w:r w:rsidR="009A0337">
        <w:rPr>
          <w:rFonts w:ascii="Times New Roman" w:hAnsi="Times New Roman" w:cs="Times New Roman"/>
          <w:sz w:val="24"/>
          <w:szCs w:val="24"/>
        </w:rPr>
        <w:t xml:space="preserve">ther understand the complex </w:t>
      </w:r>
      <w:proofErr w:type="spellStart"/>
      <w:r w:rsidR="009A0337">
        <w:rPr>
          <w:rFonts w:ascii="Times New Roman" w:hAnsi="Times New Roman" w:cs="Times New Roman"/>
          <w:sz w:val="24"/>
          <w:szCs w:val="24"/>
        </w:rPr>
        <w:t>photophysics</w:t>
      </w:r>
      <w:proofErr w:type="spellEnd"/>
      <w:r w:rsidR="009A0337">
        <w:rPr>
          <w:rFonts w:ascii="Times New Roman" w:hAnsi="Times New Roman" w:cs="Times New Roman"/>
          <w:sz w:val="24"/>
          <w:szCs w:val="24"/>
        </w:rPr>
        <w:t xml:space="preserve"> </w:t>
      </w:r>
      <w:r w:rsidRPr="00FC3AE1">
        <w:rPr>
          <w:rFonts w:ascii="Times New Roman" w:hAnsi="Times New Roman" w:cs="Times New Roman"/>
          <w:sz w:val="24"/>
          <w:szCs w:val="24"/>
        </w:rPr>
        <w:t xml:space="preserve">and </w:t>
      </w:r>
      <w:r w:rsidR="009A0337">
        <w:rPr>
          <w:rFonts w:ascii="Times New Roman" w:hAnsi="Times New Roman" w:cs="Times New Roman"/>
          <w:sz w:val="24"/>
          <w:szCs w:val="24"/>
        </w:rPr>
        <w:t xml:space="preserve">amplified </w:t>
      </w:r>
      <w:r w:rsidRPr="00FC3AE1">
        <w:rPr>
          <w:rFonts w:ascii="Times New Roman" w:hAnsi="Times New Roman" w:cs="Times New Roman"/>
          <w:sz w:val="24"/>
          <w:szCs w:val="24"/>
        </w:rPr>
        <w:t xml:space="preserve">energy transport phenomena </w:t>
      </w:r>
      <w:r w:rsidR="009A0337">
        <w:rPr>
          <w:rFonts w:ascii="Times New Roman" w:hAnsi="Times New Roman" w:cs="Times New Roman"/>
          <w:sz w:val="24"/>
          <w:szCs w:val="24"/>
        </w:rPr>
        <w:t xml:space="preserve">that are often </w:t>
      </w:r>
      <w:r w:rsidRPr="00FC3AE1">
        <w:rPr>
          <w:rFonts w:ascii="Times New Roman" w:hAnsi="Times New Roman" w:cs="Times New Roman"/>
          <w:sz w:val="24"/>
          <w:szCs w:val="24"/>
        </w:rPr>
        <w:t>observed in</w:t>
      </w:r>
      <w:r w:rsidR="009A0337">
        <w:rPr>
          <w:rFonts w:ascii="Times New Roman" w:hAnsi="Times New Roman" w:cs="Times New Roman"/>
          <w:sz w:val="24"/>
          <w:szCs w:val="24"/>
        </w:rPr>
        <w:t xml:space="preserve"> </w:t>
      </w:r>
      <w:r w:rsidR="000851CA">
        <w:rPr>
          <w:rFonts w:ascii="Times New Roman" w:hAnsi="Times New Roman" w:cs="Times New Roman"/>
          <w:sz w:val="24"/>
          <w:szCs w:val="24"/>
        </w:rPr>
        <w:t xml:space="preserve">disordered CP </w:t>
      </w:r>
      <w:r w:rsidR="008D6277">
        <w:rPr>
          <w:rFonts w:ascii="Times New Roman" w:hAnsi="Times New Roman" w:cs="Times New Roman"/>
          <w:sz w:val="24"/>
          <w:szCs w:val="24"/>
        </w:rPr>
        <w:t>aggregates such as thin films</w:t>
      </w:r>
      <w:r w:rsidRPr="00FC3AE1">
        <w:rPr>
          <w:rFonts w:ascii="Times New Roman" w:hAnsi="Times New Roman" w:cs="Times New Roman"/>
          <w:sz w:val="24"/>
          <w:szCs w:val="24"/>
        </w:rPr>
        <w:t xml:space="preserve">. Specifically, it is </w:t>
      </w:r>
      <w:r w:rsidR="00794BAE" w:rsidRPr="00794BAE">
        <w:rPr>
          <w:rFonts w:ascii="Times New Roman" w:hAnsi="Times New Roman" w:cs="Times New Roman"/>
          <w:sz w:val="24"/>
          <w:szCs w:val="24"/>
        </w:rPr>
        <w:t>advantageous</w:t>
      </w:r>
      <w:r w:rsidR="008164E6">
        <w:rPr>
          <w:rFonts w:ascii="Times New Roman" w:hAnsi="Times New Roman" w:cs="Times New Roman"/>
          <w:sz w:val="24"/>
          <w:szCs w:val="24"/>
        </w:rPr>
        <w:t xml:space="preserve"> </w:t>
      </w:r>
      <w:r w:rsidRPr="00FC3AE1">
        <w:rPr>
          <w:rFonts w:ascii="Times New Roman" w:hAnsi="Times New Roman" w:cs="Times New Roman"/>
          <w:sz w:val="24"/>
          <w:szCs w:val="24"/>
        </w:rPr>
        <w:t xml:space="preserve">to understand how intrinsic defects and polymer structure and conformation affect </w:t>
      </w:r>
      <w:r w:rsidR="00DC09BA">
        <w:rPr>
          <w:rFonts w:ascii="Times New Roman" w:hAnsi="Times New Roman" w:cs="Times New Roman"/>
          <w:sz w:val="24"/>
          <w:szCs w:val="24"/>
        </w:rPr>
        <w:t>the fluorescence properties of CPs</w:t>
      </w:r>
      <w:r w:rsidRPr="00FC3AE1">
        <w:rPr>
          <w:rFonts w:ascii="Times New Roman" w:hAnsi="Times New Roman" w:cs="Times New Roman"/>
          <w:sz w:val="24"/>
          <w:szCs w:val="24"/>
        </w:rPr>
        <w:t xml:space="preserve">. </w:t>
      </w:r>
      <w:r w:rsidRPr="00322AAC">
        <w:rPr>
          <w:rFonts w:ascii="Times New Roman" w:hAnsi="Times New Roman" w:cs="Times New Roman"/>
          <w:sz w:val="24"/>
          <w:szCs w:val="24"/>
        </w:rPr>
        <w:t xml:space="preserve">Conjugated polymer nanoparticles (CPNs) exhibit similar </w:t>
      </w:r>
      <w:proofErr w:type="spellStart"/>
      <w:r w:rsidRPr="00322AAC">
        <w:rPr>
          <w:rFonts w:ascii="Times New Roman" w:hAnsi="Times New Roman" w:cs="Times New Roman"/>
          <w:sz w:val="24"/>
          <w:szCs w:val="24"/>
        </w:rPr>
        <w:t>photophysics</w:t>
      </w:r>
      <w:proofErr w:type="spellEnd"/>
      <w:r w:rsidR="00DC09BA" w:rsidRPr="00322AAC">
        <w:rPr>
          <w:rFonts w:ascii="Times New Roman" w:hAnsi="Times New Roman" w:cs="Times New Roman"/>
          <w:sz w:val="24"/>
          <w:szCs w:val="24"/>
        </w:rPr>
        <w:t xml:space="preserve"> to those of CP thin films, but</w:t>
      </w:r>
      <w:r w:rsidR="00322AAC">
        <w:rPr>
          <w:rFonts w:ascii="Times New Roman" w:hAnsi="Times New Roman" w:cs="Times New Roman"/>
          <w:sz w:val="24"/>
          <w:szCs w:val="24"/>
        </w:rPr>
        <w:t xml:space="preserve"> provide</w:t>
      </w:r>
      <w:r>
        <w:rPr>
          <w:rFonts w:ascii="Times New Roman" w:hAnsi="Times New Roman" w:cs="Times New Roman"/>
          <w:sz w:val="24"/>
          <w:szCs w:val="24"/>
        </w:rPr>
        <w:t xml:space="preserve"> a more reliable means of </w:t>
      </w:r>
      <w:r w:rsidR="00BC7872">
        <w:rPr>
          <w:rFonts w:ascii="Times New Roman" w:hAnsi="Times New Roman" w:cs="Times New Roman"/>
          <w:sz w:val="24"/>
          <w:szCs w:val="24"/>
        </w:rPr>
        <w:t>controlling</w:t>
      </w:r>
      <w:r>
        <w:rPr>
          <w:rFonts w:ascii="Times New Roman" w:hAnsi="Times New Roman" w:cs="Times New Roman"/>
          <w:sz w:val="24"/>
          <w:szCs w:val="24"/>
        </w:rPr>
        <w:t xml:space="preserve"> nanoscale interactions</w:t>
      </w:r>
      <w:r w:rsidR="00322AAC">
        <w:rPr>
          <w:rFonts w:ascii="Times New Roman" w:hAnsi="Times New Roman" w:cs="Times New Roman"/>
          <w:sz w:val="24"/>
          <w:szCs w:val="24"/>
        </w:rPr>
        <w:t xml:space="preserve"> (e.g., energy transport</w:t>
      </w:r>
      <w:r w:rsidR="006F5CF2">
        <w:rPr>
          <w:rFonts w:ascii="Times New Roman" w:hAnsi="Times New Roman" w:cs="Times New Roman"/>
          <w:sz w:val="24"/>
          <w:szCs w:val="24"/>
        </w:rPr>
        <w:t xml:space="preserve"> to lower energy chromophores</w:t>
      </w:r>
      <w:r w:rsidR="002C2A14">
        <w:rPr>
          <w:rFonts w:ascii="Times New Roman" w:hAnsi="Times New Roman" w:cs="Times New Roman"/>
          <w:sz w:val="24"/>
          <w:szCs w:val="24"/>
        </w:rPr>
        <w:t>, defects,</w:t>
      </w:r>
      <w:r w:rsidR="00852DCF">
        <w:rPr>
          <w:rFonts w:ascii="Times New Roman" w:hAnsi="Times New Roman" w:cs="Times New Roman"/>
          <w:sz w:val="24"/>
          <w:szCs w:val="24"/>
        </w:rPr>
        <w:t xml:space="preserve"> </w:t>
      </w:r>
      <w:r w:rsidR="00DB7A93">
        <w:rPr>
          <w:rFonts w:ascii="Times New Roman" w:hAnsi="Times New Roman" w:cs="Times New Roman"/>
          <w:sz w:val="24"/>
          <w:szCs w:val="24"/>
        </w:rPr>
        <w:t>molecular ions</w:t>
      </w:r>
      <w:r w:rsidR="00852DCF">
        <w:rPr>
          <w:rFonts w:ascii="Times New Roman" w:hAnsi="Times New Roman" w:cs="Times New Roman"/>
          <w:sz w:val="24"/>
          <w:szCs w:val="24"/>
        </w:rPr>
        <w:t>,</w:t>
      </w:r>
      <w:r w:rsidR="00BC7872">
        <w:rPr>
          <w:rFonts w:ascii="Times New Roman" w:hAnsi="Times New Roman" w:cs="Times New Roman"/>
          <w:sz w:val="24"/>
          <w:szCs w:val="24"/>
        </w:rPr>
        <w:t xml:space="preserve"> and/or </w:t>
      </w:r>
      <w:r w:rsidR="00852DCF">
        <w:rPr>
          <w:rFonts w:ascii="Times New Roman" w:hAnsi="Times New Roman" w:cs="Times New Roman"/>
          <w:sz w:val="24"/>
          <w:szCs w:val="24"/>
        </w:rPr>
        <w:t>weakly-</w:t>
      </w:r>
      <w:r w:rsidR="006F5CF2">
        <w:rPr>
          <w:rFonts w:ascii="Times New Roman" w:hAnsi="Times New Roman" w:cs="Times New Roman"/>
          <w:sz w:val="24"/>
          <w:szCs w:val="24"/>
        </w:rPr>
        <w:t>emissive aggregates</w:t>
      </w:r>
      <w:r w:rsidR="00322AAC">
        <w:rPr>
          <w:rFonts w:ascii="Times New Roman" w:hAnsi="Times New Roman" w:cs="Times New Roman"/>
          <w:sz w:val="24"/>
          <w:szCs w:val="24"/>
        </w:rPr>
        <w:t>)</w:t>
      </w:r>
      <w:r>
        <w:rPr>
          <w:rFonts w:ascii="Times New Roman" w:hAnsi="Times New Roman" w:cs="Times New Roman"/>
          <w:sz w:val="24"/>
          <w:szCs w:val="24"/>
        </w:rPr>
        <w:t xml:space="preserve"> that lead to heterogeneous dynamics in CPs</w:t>
      </w:r>
      <w:r w:rsidR="00322AAC">
        <w:rPr>
          <w:rFonts w:ascii="Times New Roman" w:hAnsi="Times New Roman" w:cs="Times New Roman"/>
          <w:sz w:val="24"/>
          <w:szCs w:val="24"/>
        </w:rPr>
        <w:t>.</w:t>
      </w:r>
    </w:p>
    <w:p w14:paraId="79F23C7D" w14:textId="5B6E2E21" w:rsidR="007E35C7" w:rsidRDefault="00DB7A93" w:rsidP="00D819F8">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Many fluorescence imaging applications such as particle tracking and</w:t>
      </w:r>
      <w:r w:rsidR="008C3023">
        <w:rPr>
          <w:rFonts w:ascii="Times New Roman" w:hAnsi="Times New Roman" w:cs="Times New Roman"/>
          <w:sz w:val="24"/>
          <w:szCs w:val="24"/>
        </w:rPr>
        <w:t xml:space="preserve"> biological</w:t>
      </w:r>
      <w:r>
        <w:rPr>
          <w:rFonts w:ascii="Times New Roman" w:hAnsi="Times New Roman" w:cs="Times New Roman"/>
          <w:sz w:val="24"/>
          <w:szCs w:val="24"/>
        </w:rPr>
        <w:t xml:space="preserve"> imaging </w:t>
      </w:r>
      <w:r w:rsidR="008C3023">
        <w:rPr>
          <w:rFonts w:ascii="Times New Roman" w:hAnsi="Times New Roman" w:cs="Times New Roman"/>
          <w:sz w:val="24"/>
          <w:szCs w:val="24"/>
        </w:rPr>
        <w:t>methods</w:t>
      </w:r>
      <w:r>
        <w:rPr>
          <w:rFonts w:ascii="Times New Roman" w:hAnsi="Times New Roman" w:cs="Times New Roman"/>
          <w:sz w:val="24"/>
          <w:szCs w:val="24"/>
        </w:rPr>
        <w:t xml:space="preserve"> require </w:t>
      </w:r>
      <w:r w:rsidR="00F207DF">
        <w:rPr>
          <w:rFonts w:ascii="Times New Roman" w:hAnsi="Times New Roman" w:cs="Times New Roman"/>
          <w:sz w:val="24"/>
          <w:szCs w:val="24"/>
        </w:rPr>
        <w:t>high brightness to ensure adequate signal-to-noise ratios,</w:t>
      </w:r>
      <w:r>
        <w:rPr>
          <w:rFonts w:ascii="Times New Roman" w:hAnsi="Times New Roman" w:cs="Times New Roman"/>
          <w:sz w:val="24"/>
          <w:szCs w:val="24"/>
        </w:rPr>
        <w:t xml:space="preserve"> </w:t>
      </w:r>
      <w:r w:rsidR="00F207DF">
        <w:rPr>
          <w:rFonts w:ascii="Times New Roman" w:hAnsi="Times New Roman" w:cs="Times New Roman"/>
          <w:sz w:val="24"/>
          <w:szCs w:val="24"/>
        </w:rPr>
        <w:t xml:space="preserve">high </w:t>
      </w:r>
      <w:proofErr w:type="spellStart"/>
      <w:r w:rsidR="00F207DF">
        <w:rPr>
          <w:rFonts w:ascii="Times New Roman" w:hAnsi="Times New Roman" w:cs="Times New Roman"/>
          <w:sz w:val="24"/>
          <w:szCs w:val="24"/>
        </w:rPr>
        <w:t>photostability</w:t>
      </w:r>
      <w:proofErr w:type="spellEnd"/>
      <w:r w:rsidR="00F207DF">
        <w:rPr>
          <w:rFonts w:ascii="Times New Roman" w:hAnsi="Times New Roman" w:cs="Times New Roman"/>
          <w:sz w:val="24"/>
          <w:szCs w:val="24"/>
        </w:rPr>
        <w:t xml:space="preserve"> for </w:t>
      </w:r>
      <w:r w:rsidR="00F207DF">
        <w:rPr>
          <w:rFonts w:ascii="Times New Roman" w:hAnsi="Times New Roman" w:cs="Times New Roman"/>
          <w:sz w:val="24"/>
          <w:szCs w:val="24"/>
        </w:rPr>
        <w:lastRenderedPageBreak/>
        <w:t xml:space="preserve">experiments requiring </w:t>
      </w:r>
      <w:r w:rsidR="008C3023">
        <w:rPr>
          <w:rFonts w:ascii="Times New Roman" w:hAnsi="Times New Roman" w:cs="Times New Roman"/>
          <w:sz w:val="24"/>
          <w:szCs w:val="24"/>
        </w:rPr>
        <w:t>high</w:t>
      </w:r>
      <w:r w:rsidR="00F207DF">
        <w:rPr>
          <w:rFonts w:ascii="Times New Roman" w:hAnsi="Times New Roman" w:cs="Times New Roman"/>
          <w:sz w:val="24"/>
          <w:szCs w:val="24"/>
        </w:rPr>
        <w:t xml:space="preserve"> excitation </w:t>
      </w:r>
      <w:r w:rsidR="00D46D15">
        <w:rPr>
          <w:rFonts w:ascii="Times New Roman" w:hAnsi="Times New Roman" w:cs="Times New Roman"/>
          <w:sz w:val="24"/>
          <w:szCs w:val="24"/>
        </w:rPr>
        <w:t xml:space="preserve">powers </w:t>
      </w:r>
      <w:r w:rsidR="00F207DF">
        <w:rPr>
          <w:rFonts w:ascii="Times New Roman" w:hAnsi="Times New Roman" w:cs="Times New Roman"/>
          <w:sz w:val="24"/>
          <w:szCs w:val="24"/>
        </w:rPr>
        <w:t xml:space="preserve">and/or </w:t>
      </w:r>
      <w:r w:rsidR="008C3023">
        <w:rPr>
          <w:rFonts w:ascii="Times New Roman" w:hAnsi="Times New Roman" w:cs="Times New Roman"/>
          <w:sz w:val="24"/>
          <w:szCs w:val="24"/>
        </w:rPr>
        <w:t>extended</w:t>
      </w:r>
      <w:r w:rsidR="00F207DF">
        <w:rPr>
          <w:rFonts w:ascii="Times New Roman" w:hAnsi="Times New Roman" w:cs="Times New Roman"/>
          <w:sz w:val="24"/>
          <w:szCs w:val="24"/>
        </w:rPr>
        <w:t xml:space="preserve"> acquisition times, and</w:t>
      </w:r>
      <w:r>
        <w:rPr>
          <w:rFonts w:ascii="Times New Roman" w:hAnsi="Times New Roman" w:cs="Times New Roman"/>
          <w:sz w:val="24"/>
          <w:szCs w:val="24"/>
        </w:rPr>
        <w:t xml:space="preserve"> red-shifted emission</w:t>
      </w:r>
      <w:r w:rsidR="00F207DF">
        <w:rPr>
          <w:rFonts w:ascii="Times New Roman" w:hAnsi="Times New Roman" w:cs="Times New Roman"/>
          <w:sz w:val="24"/>
          <w:szCs w:val="24"/>
        </w:rPr>
        <w:t xml:space="preserve"> to overcome background </w:t>
      </w:r>
      <w:proofErr w:type="spellStart"/>
      <w:r w:rsidR="00F207DF">
        <w:rPr>
          <w:rFonts w:ascii="Times New Roman" w:hAnsi="Times New Roman" w:cs="Times New Roman"/>
          <w:sz w:val="24"/>
          <w:szCs w:val="24"/>
        </w:rPr>
        <w:t>autofluorescence</w:t>
      </w:r>
      <w:proofErr w:type="spellEnd"/>
      <w:r w:rsidR="00F207DF">
        <w:rPr>
          <w:rFonts w:ascii="Times New Roman" w:hAnsi="Times New Roman" w:cs="Times New Roman"/>
          <w:sz w:val="24"/>
          <w:szCs w:val="24"/>
        </w:rPr>
        <w:t xml:space="preserve"> signals from biological media and optical components</w:t>
      </w:r>
      <w:r w:rsidR="00421CCB">
        <w:rPr>
          <w:rFonts w:ascii="Times New Roman" w:hAnsi="Times New Roman" w:cs="Times New Roman"/>
          <w:sz w:val="24"/>
          <w:szCs w:val="24"/>
        </w:rPr>
        <w:t>.</w:t>
      </w:r>
      <w:r w:rsidR="007F1411">
        <w:rPr>
          <w:rFonts w:ascii="Times New Roman" w:hAnsi="Times New Roman" w:cs="Times New Roman"/>
          <w:sz w:val="24"/>
          <w:szCs w:val="24"/>
        </w:rPr>
        <w:t>{</w:t>
      </w:r>
      <w:proofErr w:type="spellStart"/>
      <w:r w:rsidR="007F1411">
        <w:rPr>
          <w:rFonts w:ascii="Times New Roman" w:hAnsi="Times New Roman" w:cs="Times New Roman"/>
          <w:sz w:val="24"/>
          <w:szCs w:val="24"/>
        </w:rPr>
        <w:t>Ntziachristos</w:t>
      </w:r>
      <w:proofErr w:type="spellEnd"/>
      <w:r w:rsidR="007F1411">
        <w:rPr>
          <w:rFonts w:ascii="Times New Roman" w:hAnsi="Times New Roman" w:cs="Times New Roman"/>
          <w:sz w:val="24"/>
          <w:szCs w:val="24"/>
        </w:rPr>
        <w:t>, 2006 #34}</w:t>
      </w:r>
      <w:r w:rsidR="00421CCB">
        <w:rPr>
          <w:rFonts w:ascii="Times New Roman" w:hAnsi="Times New Roman" w:cs="Times New Roman"/>
          <w:sz w:val="24"/>
          <w:szCs w:val="24"/>
        </w:rPr>
        <w:t xml:space="preserve"> </w:t>
      </w:r>
      <w:r w:rsidR="00F207DF">
        <w:rPr>
          <w:rFonts w:ascii="Times New Roman" w:hAnsi="Times New Roman" w:cs="Times New Roman"/>
          <w:sz w:val="24"/>
          <w:szCs w:val="24"/>
        </w:rPr>
        <w:t>CPNs meet (or exceed) the requirements for a wide variety of fluorescence imaging applications.</w:t>
      </w:r>
      <w:r>
        <w:rPr>
          <w:rFonts w:ascii="Times New Roman" w:hAnsi="Times New Roman" w:cs="Times New Roman"/>
          <w:sz w:val="24"/>
          <w:szCs w:val="24"/>
        </w:rPr>
        <w:t xml:space="preserve"> </w:t>
      </w:r>
      <w:r w:rsidR="00421CCB">
        <w:rPr>
          <w:rFonts w:ascii="Times New Roman" w:hAnsi="Times New Roman" w:cs="Times New Roman"/>
          <w:sz w:val="24"/>
          <w:szCs w:val="24"/>
        </w:rPr>
        <w:t xml:space="preserve">In addition to </w:t>
      </w:r>
      <w:r w:rsidR="007E35C7" w:rsidRPr="00FC3AE1">
        <w:rPr>
          <w:rFonts w:ascii="Times New Roman" w:hAnsi="Times New Roman" w:cs="Times New Roman"/>
          <w:sz w:val="24"/>
          <w:szCs w:val="24"/>
        </w:rPr>
        <w:t>possess</w:t>
      </w:r>
      <w:r w:rsidR="00421CCB">
        <w:rPr>
          <w:rFonts w:ascii="Times New Roman" w:hAnsi="Times New Roman" w:cs="Times New Roman"/>
          <w:sz w:val="24"/>
          <w:szCs w:val="24"/>
        </w:rPr>
        <w:t>ing</w:t>
      </w:r>
      <w:r w:rsidR="007E35C7" w:rsidRPr="00FC3AE1">
        <w:rPr>
          <w:rFonts w:ascii="Times New Roman" w:hAnsi="Times New Roman" w:cs="Times New Roman"/>
          <w:sz w:val="24"/>
          <w:szCs w:val="24"/>
        </w:rPr>
        <w:t xml:space="preserve"> small (4-30 nm) particle diameters, </w:t>
      </w:r>
      <w:r w:rsidR="00421CCB">
        <w:rPr>
          <w:rFonts w:ascii="Times New Roman" w:hAnsi="Times New Roman" w:cs="Times New Roman"/>
          <w:sz w:val="24"/>
          <w:szCs w:val="24"/>
        </w:rPr>
        <w:t>CPNs</w:t>
      </w:r>
      <w:r w:rsidR="007E35C7" w:rsidRPr="00FC3AE1">
        <w:rPr>
          <w:rFonts w:ascii="Times New Roman" w:hAnsi="Times New Roman" w:cs="Times New Roman"/>
          <w:sz w:val="24"/>
          <w:szCs w:val="24"/>
        </w:rPr>
        <w:t xml:space="preserve"> are easily </w:t>
      </w:r>
      <w:r w:rsidR="00421CCB">
        <w:rPr>
          <w:rFonts w:ascii="Times New Roman" w:hAnsi="Times New Roman" w:cs="Times New Roman"/>
          <w:sz w:val="24"/>
          <w:szCs w:val="24"/>
        </w:rPr>
        <w:t>doped,</w:t>
      </w:r>
      <w:r w:rsidR="00F207DF">
        <w:rPr>
          <w:rFonts w:ascii="Times New Roman" w:hAnsi="Times New Roman" w:cs="Times New Roman"/>
          <w:sz w:val="24"/>
          <w:szCs w:val="24"/>
        </w:rPr>
        <w:t>{Wu, 2006 #48}{Wu, 2008 #49}</w:t>
      </w:r>
      <w:r w:rsidR="00421CCB">
        <w:rPr>
          <w:rFonts w:ascii="Times New Roman" w:hAnsi="Times New Roman" w:cs="Times New Roman"/>
          <w:sz w:val="24"/>
          <w:szCs w:val="24"/>
        </w:rPr>
        <w:t xml:space="preserve"> </w:t>
      </w:r>
      <w:r w:rsidR="007E35C7" w:rsidRPr="00FC3AE1">
        <w:rPr>
          <w:rFonts w:ascii="Times New Roman" w:hAnsi="Times New Roman" w:cs="Times New Roman"/>
          <w:sz w:val="24"/>
          <w:szCs w:val="24"/>
        </w:rPr>
        <w:t>functionalized</w:t>
      </w:r>
      <w:r w:rsidR="00F207DF">
        <w:rPr>
          <w:rFonts w:ascii="Times New Roman" w:hAnsi="Times New Roman" w:cs="Times New Roman"/>
          <w:sz w:val="24"/>
          <w:szCs w:val="24"/>
        </w:rPr>
        <w:t>,{Wu, 2010 #53}</w:t>
      </w:r>
      <w:r w:rsidR="007E35C7" w:rsidRPr="00FC3AE1">
        <w:rPr>
          <w:rFonts w:ascii="Times New Roman" w:hAnsi="Times New Roman" w:cs="Times New Roman"/>
          <w:sz w:val="24"/>
          <w:szCs w:val="24"/>
        </w:rPr>
        <w:t xml:space="preserve"> and encapsulated</w:t>
      </w:r>
      <w:r w:rsidR="008C3023">
        <w:rPr>
          <w:rFonts w:ascii="Times New Roman" w:hAnsi="Times New Roman" w:cs="Times New Roman"/>
          <w:sz w:val="24"/>
          <w:szCs w:val="24"/>
        </w:rPr>
        <w:t xml:space="preserve">,{Wu, 2006 #178}  providing exceptional control over both emission wavelength and surface properties for </w:t>
      </w:r>
      <w:r w:rsidR="004333C8">
        <w:rPr>
          <w:rFonts w:ascii="Times New Roman" w:hAnsi="Times New Roman" w:cs="Times New Roman"/>
          <w:sz w:val="24"/>
          <w:szCs w:val="24"/>
        </w:rPr>
        <w:t>biological</w:t>
      </w:r>
      <w:r w:rsidR="008C3023">
        <w:rPr>
          <w:rFonts w:ascii="Times New Roman" w:hAnsi="Times New Roman" w:cs="Times New Roman"/>
          <w:sz w:val="24"/>
          <w:szCs w:val="24"/>
        </w:rPr>
        <w:t xml:space="preserve"> imaging applications</w:t>
      </w:r>
      <w:r w:rsidR="00F207DF">
        <w:rPr>
          <w:rFonts w:ascii="Times New Roman" w:hAnsi="Times New Roman" w:cs="Times New Roman"/>
          <w:sz w:val="24"/>
          <w:szCs w:val="24"/>
        </w:rPr>
        <w:t>.</w:t>
      </w:r>
      <w:r w:rsidR="000B470E">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The </w:t>
      </w:r>
      <w:proofErr w:type="spellStart"/>
      <w:r w:rsidR="007E35C7" w:rsidRPr="00FC3AE1">
        <w:rPr>
          <w:rFonts w:ascii="Times New Roman" w:hAnsi="Times New Roman" w:cs="Times New Roman"/>
          <w:sz w:val="24"/>
          <w:szCs w:val="24"/>
        </w:rPr>
        <w:t>photostability</w:t>
      </w:r>
      <w:proofErr w:type="spellEnd"/>
      <w:r w:rsidR="007E35C7" w:rsidRPr="00FC3AE1">
        <w:rPr>
          <w:rFonts w:ascii="Times New Roman" w:hAnsi="Times New Roman" w:cs="Times New Roman"/>
          <w:sz w:val="24"/>
          <w:szCs w:val="24"/>
        </w:rPr>
        <w:t xml:space="preserve"> figures of merit for CPNs such as ~10</w:t>
      </w:r>
      <w:r w:rsidR="007E35C7" w:rsidRPr="00FC3AE1">
        <w:rPr>
          <w:rFonts w:ascii="Times New Roman" w:hAnsi="Times New Roman" w:cs="Times New Roman"/>
          <w:sz w:val="24"/>
          <w:szCs w:val="24"/>
          <w:vertAlign w:val="superscript"/>
        </w:rPr>
        <w:t>9</w:t>
      </w:r>
      <w:r w:rsidR="007E35C7" w:rsidRPr="00FC3AE1">
        <w:rPr>
          <w:rFonts w:ascii="Times New Roman" w:hAnsi="Times New Roman" w:cs="Times New Roman"/>
          <w:sz w:val="24"/>
          <w:szCs w:val="24"/>
        </w:rPr>
        <w:t xml:space="preserve"> photons emitted prior to irreversible </w:t>
      </w:r>
      <w:proofErr w:type="spellStart"/>
      <w:r w:rsidR="007E35C7" w:rsidRPr="00FC3AE1">
        <w:rPr>
          <w:rFonts w:ascii="Times New Roman" w:hAnsi="Times New Roman" w:cs="Times New Roman"/>
          <w:sz w:val="24"/>
          <w:szCs w:val="24"/>
        </w:rPr>
        <w:t>photobleaching</w:t>
      </w:r>
      <w:proofErr w:type="spellEnd"/>
      <w:r w:rsidR="007E35C7" w:rsidRPr="00FC3AE1">
        <w:rPr>
          <w:rFonts w:ascii="Times New Roman" w:hAnsi="Times New Roman" w:cs="Times New Roman"/>
          <w:sz w:val="24"/>
          <w:szCs w:val="24"/>
        </w:rPr>
        <w:t xml:space="preserve"> and </w:t>
      </w:r>
      <w:proofErr w:type="spellStart"/>
      <w:r w:rsidR="007E35C7" w:rsidRPr="00FC3AE1">
        <w:rPr>
          <w:rFonts w:ascii="Times New Roman" w:hAnsi="Times New Roman" w:cs="Times New Roman"/>
          <w:sz w:val="24"/>
          <w:szCs w:val="24"/>
        </w:rPr>
        <w:t>photobleaching</w:t>
      </w:r>
      <w:proofErr w:type="spellEnd"/>
      <w:r w:rsidR="007E35C7" w:rsidRPr="00FC3AE1">
        <w:rPr>
          <w:rFonts w:ascii="Times New Roman" w:hAnsi="Times New Roman" w:cs="Times New Roman"/>
          <w:sz w:val="24"/>
          <w:szCs w:val="24"/>
        </w:rPr>
        <w:t xml:space="preserve"> quantum yields of ~10</w:t>
      </w:r>
      <w:r w:rsidR="007E35C7" w:rsidRPr="00FC3AE1">
        <w:rPr>
          <w:rFonts w:ascii="Times New Roman" w:hAnsi="Times New Roman" w:cs="Times New Roman"/>
          <w:sz w:val="24"/>
          <w:szCs w:val="24"/>
          <w:vertAlign w:val="superscript"/>
        </w:rPr>
        <w:t>-9</w:t>
      </w:r>
      <w:r w:rsidR="007E35C7" w:rsidRPr="00FC3AE1">
        <w:rPr>
          <w:rFonts w:ascii="Times New Roman" w:hAnsi="Times New Roman" w:cs="Times New Roman"/>
          <w:sz w:val="24"/>
          <w:szCs w:val="24"/>
        </w:rPr>
        <w:t xml:space="preserve"> are </w:t>
      </w:r>
      <w:r w:rsidR="00DB6F41">
        <w:rPr>
          <w:rFonts w:ascii="Times New Roman" w:hAnsi="Times New Roman" w:cs="Times New Roman"/>
          <w:sz w:val="24"/>
          <w:szCs w:val="24"/>
        </w:rPr>
        <w:t>2 to 3 orders of magnitude better than inorganic semiconductor quantum dots and dye-labeled protein</w:t>
      </w:r>
      <w:r w:rsidR="00F7596B">
        <w:rPr>
          <w:rFonts w:ascii="Times New Roman" w:hAnsi="Times New Roman" w:cs="Times New Roman"/>
          <w:sz w:val="24"/>
          <w:szCs w:val="24"/>
        </w:rPr>
        <w:t>s</w:t>
      </w:r>
      <w:r w:rsidR="00A77E35">
        <w:rPr>
          <w:rFonts w:ascii="Times New Roman" w:hAnsi="Times New Roman" w:cs="Times New Roman"/>
          <w:sz w:val="24"/>
          <w:szCs w:val="24"/>
        </w:rPr>
        <w:t>.</w:t>
      </w:r>
      <w:r w:rsidR="00DB6F41">
        <w:rPr>
          <w:rFonts w:ascii="Times New Roman" w:hAnsi="Times New Roman" w:cs="Times New Roman"/>
          <w:sz w:val="24"/>
          <w:szCs w:val="24"/>
        </w:rPr>
        <w:t xml:space="preserve">{Wu, 2010 #53} </w:t>
      </w:r>
      <w:r w:rsidR="00A77E35">
        <w:rPr>
          <w:rFonts w:ascii="Times New Roman" w:hAnsi="Times New Roman" w:cs="Times New Roman"/>
          <w:sz w:val="24"/>
          <w:szCs w:val="24"/>
        </w:rPr>
        <w:t xml:space="preserve">In addition, CPNs </w:t>
      </w:r>
      <w:r w:rsidR="007E35C7" w:rsidRPr="00FC3AE1">
        <w:rPr>
          <w:rFonts w:ascii="Times New Roman" w:hAnsi="Times New Roman" w:cs="Times New Roman"/>
          <w:sz w:val="24"/>
          <w:szCs w:val="24"/>
        </w:rPr>
        <w:t>exhibit exceptional absorption and fluorescence characteristics, including extinction coefficients of ~10</w:t>
      </w:r>
      <w:r w:rsidR="007E35C7" w:rsidRPr="00FC3AE1">
        <w:rPr>
          <w:rFonts w:ascii="Times New Roman" w:hAnsi="Times New Roman" w:cs="Times New Roman"/>
          <w:sz w:val="24"/>
          <w:szCs w:val="24"/>
          <w:vertAlign w:val="superscript"/>
        </w:rPr>
        <w:t>9</w:t>
      </w:r>
      <w:r w:rsidR="007E35C7" w:rsidRPr="00FC3AE1">
        <w:rPr>
          <w:rFonts w:ascii="Times New Roman" w:hAnsi="Times New Roman" w:cs="Times New Roman"/>
          <w:sz w:val="24"/>
          <w:szCs w:val="24"/>
        </w:rPr>
        <w:t xml:space="preserve"> M</w:t>
      </w:r>
      <w:r w:rsidR="007E35C7" w:rsidRPr="00FC3AE1">
        <w:rPr>
          <w:rFonts w:ascii="Times New Roman" w:hAnsi="Times New Roman" w:cs="Times New Roman"/>
          <w:sz w:val="24"/>
          <w:szCs w:val="24"/>
          <w:vertAlign w:val="superscript"/>
        </w:rPr>
        <w:t>-1</w:t>
      </w:r>
      <w:r w:rsidR="007E35C7" w:rsidRPr="00FC3AE1">
        <w:rPr>
          <w:rFonts w:ascii="Times New Roman" w:hAnsi="Times New Roman" w:cs="Times New Roman"/>
          <w:sz w:val="24"/>
          <w:szCs w:val="24"/>
        </w:rPr>
        <w:t xml:space="preserve"> cm</w:t>
      </w:r>
      <w:r w:rsidR="007E35C7" w:rsidRPr="00FC3AE1">
        <w:rPr>
          <w:rFonts w:ascii="Times New Roman" w:hAnsi="Times New Roman" w:cs="Times New Roman"/>
          <w:sz w:val="24"/>
          <w:szCs w:val="24"/>
          <w:vertAlign w:val="superscript"/>
        </w:rPr>
        <w:t>-1</w:t>
      </w:r>
      <w:r w:rsidR="007E35C7" w:rsidRPr="00FC3AE1">
        <w:rPr>
          <w:rFonts w:ascii="Times New Roman" w:hAnsi="Times New Roman" w:cs="Times New Roman"/>
          <w:sz w:val="24"/>
          <w:szCs w:val="24"/>
        </w:rPr>
        <w:t xml:space="preserve">, absorption </w:t>
      </w:r>
      <w:r w:rsidR="00F7596B">
        <w:rPr>
          <w:rFonts w:ascii="Times New Roman" w:hAnsi="Times New Roman" w:cs="Times New Roman"/>
          <w:sz w:val="24"/>
          <w:szCs w:val="24"/>
        </w:rPr>
        <w:t xml:space="preserve">and fluorescence </w:t>
      </w:r>
      <w:r w:rsidR="007E35C7" w:rsidRPr="00FC3AE1">
        <w:rPr>
          <w:rFonts w:ascii="Times New Roman" w:hAnsi="Times New Roman" w:cs="Times New Roman"/>
          <w:sz w:val="24"/>
          <w:szCs w:val="24"/>
        </w:rPr>
        <w:t>cross sections of ~</w:t>
      </w:r>
      <w:r w:rsidR="00530494">
        <w:rPr>
          <w:rFonts w:ascii="Times New Roman" w:hAnsi="Times New Roman" w:cs="Times New Roman"/>
          <w:sz w:val="24"/>
          <w:szCs w:val="24"/>
        </w:rPr>
        <w:t>10</w:t>
      </w:r>
      <w:r w:rsidR="00530494">
        <w:rPr>
          <w:rFonts w:ascii="Times New Roman" w:hAnsi="Times New Roman" w:cs="Times New Roman"/>
          <w:sz w:val="24"/>
          <w:szCs w:val="24"/>
          <w:vertAlign w:val="superscript"/>
        </w:rPr>
        <w:t>-13</w:t>
      </w:r>
      <w:r w:rsidR="007E35C7" w:rsidRPr="00FC3AE1">
        <w:rPr>
          <w:rFonts w:ascii="Times New Roman" w:hAnsi="Times New Roman" w:cs="Times New Roman"/>
          <w:sz w:val="24"/>
          <w:szCs w:val="24"/>
        </w:rPr>
        <w:t xml:space="preserve"> cm</w:t>
      </w:r>
      <w:r w:rsidR="007E35C7" w:rsidRPr="00FC3AE1">
        <w:rPr>
          <w:rFonts w:ascii="Times New Roman" w:hAnsi="Times New Roman" w:cs="Times New Roman"/>
          <w:sz w:val="24"/>
          <w:szCs w:val="24"/>
          <w:vertAlign w:val="superscript"/>
        </w:rPr>
        <w:t>2</w:t>
      </w:r>
      <w:r w:rsidR="00F7596B">
        <w:rPr>
          <w:rFonts w:ascii="Times New Roman" w:hAnsi="Times New Roman" w:cs="Times New Roman"/>
          <w:sz w:val="24"/>
          <w:szCs w:val="24"/>
        </w:rPr>
        <w:t>,</w:t>
      </w:r>
      <w:r w:rsidR="007E35C7" w:rsidRPr="00FC3AE1">
        <w:rPr>
          <w:rFonts w:ascii="Times New Roman" w:hAnsi="Times New Roman" w:cs="Times New Roman"/>
          <w:sz w:val="24"/>
          <w:szCs w:val="24"/>
        </w:rPr>
        <w:t xml:space="preserve"> </w:t>
      </w:r>
      <w:r w:rsidR="00F7596B">
        <w:rPr>
          <w:rFonts w:ascii="Times New Roman" w:hAnsi="Times New Roman" w:cs="Times New Roman"/>
          <w:sz w:val="24"/>
          <w:szCs w:val="24"/>
        </w:rPr>
        <w:t xml:space="preserve">and </w:t>
      </w:r>
      <w:r w:rsidR="007E35C7" w:rsidRPr="00FC3AE1">
        <w:rPr>
          <w:rFonts w:ascii="Times New Roman" w:hAnsi="Times New Roman" w:cs="Times New Roman"/>
          <w:sz w:val="24"/>
          <w:szCs w:val="24"/>
        </w:rPr>
        <w:t>radiative rates of ~10</w:t>
      </w:r>
      <w:r w:rsidR="007E35C7" w:rsidRPr="00FC3AE1">
        <w:rPr>
          <w:rFonts w:ascii="Times New Roman" w:hAnsi="Times New Roman" w:cs="Times New Roman"/>
          <w:sz w:val="24"/>
          <w:szCs w:val="24"/>
          <w:vertAlign w:val="superscript"/>
        </w:rPr>
        <w:t>8</w:t>
      </w:r>
      <w:r w:rsidR="007E35C7" w:rsidRPr="00FC3AE1">
        <w:rPr>
          <w:rFonts w:ascii="Times New Roman" w:hAnsi="Times New Roman" w:cs="Times New Roman"/>
          <w:sz w:val="24"/>
          <w:szCs w:val="24"/>
        </w:rPr>
        <w:t xml:space="preserve"> photons/s.</w:t>
      </w:r>
      <w:r w:rsidR="00F7596B">
        <w:rPr>
          <w:rFonts w:ascii="Times New Roman" w:hAnsi="Times New Roman" w:cs="Times New Roman"/>
          <w:sz w:val="24"/>
          <w:szCs w:val="24"/>
        </w:rPr>
        <w:t>{Tian, 2010 #43}</w:t>
      </w:r>
      <w:r w:rsidR="00E8610C">
        <w:rPr>
          <w:rFonts w:ascii="Times New Roman" w:hAnsi="Times New Roman" w:cs="Times New Roman"/>
          <w:sz w:val="24"/>
          <w:szCs w:val="24"/>
        </w:rPr>
        <w:t>{Wu, 2008 #51}</w:t>
      </w:r>
      <w:r w:rsidR="00A77E35">
        <w:rPr>
          <w:rFonts w:ascii="Times New Roman" w:hAnsi="Times New Roman" w:cs="Times New Roman"/>
          <w:sz w:val="24"/>
          <w:szCs w:val="24"/>
        </w:rPr>
        <w:t>{Johansson, 1991 #205}</w:t>
      </w:r>
      <w:r w:rsidR="007E35C7" w:rsidRPr="00FC3AE1">
        <w:rPr>
          <w:rFonts w:ascii="Times New Roman" w:hAnsi="Times New Roman" w:cs="Times New Roman"/>
          <w:sz w:val="24"/>
          <w:szCs w:val="24"/>
        </w:rPr>
        <w:t xml:space="preserve"> </w:t>
      </w:r>
      <w:r w:rsidR="007F1411">
        <w:rPr>
          <w:rFonts w:ascii="Times New Roman" w:hAnsi="Times New Roman" w:cs="Times New Roman"/>
          <w:sz w:val="24"/>
          <w:szCs w:val="24"/>
        </w:rPr>
        <w:t xml:space="preserve">The ratio of fluorescence cross-section to particle volume indicates that CPNs are the brightest fluorescent probes of their size (&lt;15 nm) to date, 1-2 orders of magnitude brighter than dye-loaded silica nanoparticles, </w:t>
      </w:r>
      <w:proofErr w:type="spellStart"/>
      <w:r w:rsidR="007F1411">
        <w:rPr>
          <w:rFonts w:ascii="Times New Roman" w:hAnsi="Times New Roman" w:cs="Times New Roman"/>
          <w:sz w:val="24"/>
          <w:szCs w:val="24"/>
        </w:rPr>
        <w:t>CdSe</w:t>
      </w:r>
      <w:proofErr w:type="spellEnd"/>
      <w:r w:rsidR="007F1411">
        <w:rPr>
          <w:rFonts w:ascii="Times New Roman" w:hAnsi="Times New Roman" w:cs="Times New Roman"/>
          <w:sz w:val="24"/>
          <w:szCs w:val="24"/>
        </w:rPr>
        <w:t xml:space="preserve"> and </w:t>
      </w:r>
      <w:proofErr w:type="spellStart"/>
      <w:r w:rsidR="007F1411">
        <w:rPr>
          <w:rFonts w:ascii="Times New Roman" w:hAnsi="Times New Roman" w:cs="Times New Roman"/>
          <w:sz w:val="24"/>
          <w:szCs w:val="24"/>
        </w:rPr>
        <w:t>CdSe</w:t>
      </w:r>
      <w:proofErr w:type="spellEnd"/>
      <w:r w:rsidR="007F1411">
        <w:rPr>
          <w:rFonts w:ascii="Times New Roman" w:hAnsi="Times New Roman" w:cs="Times New Roman"/>
          <w:sz w:val="24"/>
          <w:szCs w:val="24"/>
        </w:rPr>
        <w:t>/</w:t>
      </w:r>
      <w:proofErr w:type="spellStart"/>
      <w:r w:rsidR="007F1411">
        <w:rPr>
          <w:rFonts w:ascii="Times New Roman" w:hAnsi="Times New Roman" w:cs="Times New Roman"/>
          <w:sz w:val="24"/>
          <w:szCs w:val="24"/>
        </w:rPr>
        <w:t>ZnS</w:t>
      </w:r>
      <w:proofErr w:type="spellEnd"/>
      <w:r w:rsidR="007F1411">
        <w:rPr>
          <w:rFonts w:ascii="Times New Roman" w:hAnsi="Times New Roman" w:cs="Times New Roman"/>
          <w:sz w:val="24"/>
          <w:szCs w:val="24"/>
        </w:rPr>
        <w:t xml:space="preserve"> quantum dots, and fluorescent proteins of comparable volume (e.g., green fluorescent protein and </w:t>
      </w:r>
      <w:proofErr w:type="spellStart"/>
      <w:r w:rsidR="007F1411">
        <w:rPr>
          <w:rFonts w:ascii="Times New Roman" w:hAnsi="Times New Roman" w:cs="Times New Roman"/>
          <w:sz w:val="24"/>
          <w:szCs w:val="24"/>
        </w:rPr>
        <w:t>phycoerythrin</w:t>
      </w:r>
      <w:proofErr w:type="spellEnd"/>
      <w:r w:rsidR="007F1411">
        <w:rPr>
          <w:rFonts w:ascii="Times New Roman" w:hAnsi="Times New Roman" w:cs="Times New Roman"/>
          <w:sz w:val="24"/>
          <w:szCs w:val="24"/>
        </w:rPr>
        <w:t>).{Tian, 2010 #43} However, i</w:t>
      </w:r>
      <w:r w:rsidR="007E35C7" w:rsidRPr="00FC3AE1">
        <w:rPr>
          <w:rFonts w:ascii="Times New Roman" w:hAnsi="Times New Roman" w:cs="Times New Roman"/>
          <w:sz w:val="24"/>
          <w:szCs w:val="24"/>
        </w:rPr>
        <w:t xml:space="preserve">mprovements in nanoparticle fluorescence quantum yield and red-shifting of emission are </w:t>
      </w:r>
      <w:r w:rsidR="007F1411">
        <w:rPr>
          <w:rFonts w:ascii="Times New Roman" w:hAnsi="Times New Roman" w:cs="Times New Roman"/>
          <w:sz w:val="24"/>
          <w:szCs w:val="24"/>
        </w:rPr>
        <w:t xml:space="preserve">still </w:t>
      </w:r>
      <w:r w:rsidR="007E35C7" w:rsidRPr="00FC3AE1">
        <w:rPr>
          <w:rFonts w:ascii="Times New Roman" w:hAnsi="Times New Roman" w:cs="Times New Roman"/>
          <w:sz w:val="24"/>
          <w:szCs w:val="24"/>
        </w:rPr>
        <w:t>required for effective use in complex biological samples to ensure sufficient signal-to-noise ratios and to overcome background fluorescence inherent in biological media.</w:t>
      </w:r>
      <w:r w:rsidR="007F1411" w:rsidRPr="007F1411">
        <w:rPr>
          <w:rFonts w:ascii="Times New Roman" w:hAnsi="Times New Roman" w:cs="Times New Roman"/>
          <w:sz w:val="24"/>
          <w:szCs w:val="24"/>
        </w:rPr>
        <w:t xml:space="preserve"> </w:t>
      </w:r>
      <w:r w:rsidR="007F1411">
        <w:rPr>
          <w:rFonts w:ascii="Times New Roman" w:hAnsi="Times New Roman" w:cs="Times New Roman"/>
          <w:sz w:val="24"/>
          <w:szCs w:val="24"/>
        </w:rPr>
        <w:t>{</w:t>
      </w:r>
      <w:proofErr w:type="spellStart"/>
      <w:r w:rsidR="007F1411">
        <w:rPr>
          <w:rFonts w:ascii="Times New Roman" w:hAnsi="Times New Roman" w:cs="Times New Roman"/>
          <w:sz w:val="24"/>
          <w:szCs w:val="24"/>
        </w:rPr>
        <w:t>Ntziachristos</w:t>
      </w:r>
      <w:proofErr w:type="spellEnd"/>
      <w:r w:rsidR="007F1411">
        <w:rPr>
          <w:rFonts w:ascii="Times New Roman" w:hAnsi="Times New Roman" w:cs="Times New Roman"/>
          <w:sz w:val="24"/>
          <w:szCs w:val="24"/>
        </w:rPr>
        <w:t>, 2006 #34}</w:t>
      </w:r>
      <w:r w:rsidR="007E35C7" w:rsidRPr="00FC3AE1">
        <w:rPr>
          <w:rFonts w:ascii="Times New Roman" w:hAnsi="Times New Roman" w:cs="Times New Roman"/>
          <w:sz w:val="24"/>
          <w:szCs w:val="24"/>
        </w:rPr>
        <w:t xml:space="preserve"> </w:t>
      </w:r>
    </w:p>
    <w:p w14:paraId="2E7993A4" w14:textId="77777777" w:rsidR="00D819F8" w:rsidRPr="00FC3AE1" w:rsidRDefault="00D819F8" w:rsidP="00D819F8">
      <w:pPr>
        <w:pStyle w:val="NoSpacing"/>
        <w:spacing w:line="480" w:lineRule="auto"/>
        <w:ind w:firstLine="720"/>
        <w:jc w:val="both"/>
        <w:rPr>
          <w:rFonts w:ascii="Times New Roman" w:hAnsi="Times New Roman" w:cs="Times New Roman"/>
          <w:sz w:val="24"/>
          <w:szCs w:val="24"/>
        </w:rPr>
      </w:pPr>
    </w:p>
    <w:p w14:paraId="5D077A80"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proofErr w:type="spellStart"/>
      <w:r w:rsidRPr="00FC3AE1">
        <w:rPr>
          <w:rFonts w:ascii="Times New Roman" w:hAnsi="Times New Roman" w:cs="Times New Roman"/>
          <w:b/>
          <w:sz w:val="24"/>
          <w:szCs w:val="24"/>
        </w:rPr>
        <w:t>Fren</w:t>
      </w:r>
      <w:r w:rsidR="0097190C">
        <w:rPr>
          <w:rFonts w:ascii="Times New Roman" w:hAnsi="Times New Roman" w:cs="Times New Roman"/>
          <w:b/>
          <w:sz w:val="24"/>
          <w:szCs w:val="24"/>
        </w:rPr>
        <w:t>kel</w:t>
      </w:r>
      <w:proofErr w:type="spellEnd"/>
      <w:r w:rsidR="0097190C">
        <w:rPr>
          <w:rFonts w:ascii="Times New Roman" w:hAnsi="Times New Roman" w:cs="Times New Roman"/>
          <w:b/>
          <w:sz w:val="24"/>
          <w:szCs w:val="24"/>
        </w:rPr>
        <w:t xml:space="preserve"> Excitons</w:t>
      </w:r>
      <w:r w:rsidRPr="00FC3AE1">
        <w:rPr>
          <w:rFonts w:ascii="Times New Roman" w:hAnsi="Times New Roman" w:cs="Times New Roman"/>
          <w:b/>
          <w:sz w:val="24"/>
          <w:szCs w:val="24"/>
        </w:rPr>
        <w:t xml:space="preserve"> in Conjugated Polymers</w:t>
      </w:r>
    </w:p>
    <w:p w14:paraId="02F35A58" w14:textId="33611F79" w:rsidR="00920523" w:rsidRDefault="006F3C67" w:rsidP="00DD220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5200F2">
        <w:rPr>
          <w:rFonts w:ascii="Times New Roman" w:hAnsi="Times New Roman" w:cs="Times New Roman"/>
          <w:sz w:val="24"/>
          <w:szCs w:val="24"/>
        </w:rPr>
        <w:t xml:space="preserve">absorption and emission </w:t>
      </w:r>
      <w:r>
        <w:rPr>
          <w:rFonts w:ascii="Times New Roman" w:hAnsi="Times New Roman" w:cs="Times New Roman"/>
          <w:sz w:val="24"/>
          <w:szCs w:val="24"/>
        </w:rPr>
        <w:t xml:space="preserve">of conjugated polymers </w:t>
      </w:r>
      <w:r w:rsidR="005200F2">
        <w:rPr>
          <w:rFonts w:ascii="Times New Roman" w:hAnsi="Times New Roman" w:cs="Times New Roman"/>
          <w:sz w:val="24"/>
          <w:szCs w:val="24"/>
        </w:rPr>
        <w:t xml:space="preserve">in the UV and visible spectrum </w:t>
      </w:r>
      <w:r>
        <w:rPr>
          <w:rFonts w:ascii="Times New Roman" w:hAnsi="Times New Roman" w:cs="Times New Roman"/>
          <w:sz w:val="24"/>
          <w:szCs w:val="24"/>
        </w:rPr>
        <w:t>arise</w:t>
      </w:r>
      <w:r w:rsidR="005200F2">
        <w:rPr>
          <w:rFonts w:ascii="Times New Roman" w:hAnsi="Times New Roman" w:cs="Times New Roman"/>
          <w:sz w:val="24"/>
          <w:szCs w:val="24"/>
        </w:rPr>
        <w:t>s</w:t>
      </w:r>
      <w:r w:rsidR="00920523" w:rsidRPr="00FC3AE1">
        <w:rPr>
          <w:rFonts w:ascii="Times New Roman" w:hAnsi="Times New Roman" w:cs="Times New Roman"/>
          <w:sz w:val="24"/>
          <w:szCs w:val="24"/>
        </w:rPr>
        <w:t xml:space="preserve"> </w:t>
      </w:r>
      <w:r>
        <w:rPr>
          <w:rFonts w:ascii="Times New Roman" w:hAnsi="Times New Roman" w:cs="Times New Roman"/>
          <w:sz w:val="24"/>
          <w:szCs w:val="24"/>
        </w:rPr>
        <w:t>from</w:t>
      </w:r>
      <w:r w:rsidR="00920523" w:rsidRPr="00FC3AE1">
        <w:rPr>
          <w:rFonts w:ascii="Times New Roman" w:hAnsi="Times New Roman" w:cs="Times New Roman"/>
          <w:sz w:val="24"/>
          <w:szCs w:val="24"/>
        </w:rPr>
        <w:t xml:space="preserve"> the extended </w:t>
      </w:r>
      <w:r w:rsidR="00920523" w:rsidRPr="00FC3AE1">
        <w:rPr>
          <w:rFonts w:ascii="Symbol" w:hAnsi="Symbol" w:cs="Times New Roman"/>
          <w:sz w:val="24"/>
          <w:szCs w:val="24"/>
        </w:rPr>
        <w:t></w:t>
      </w:r>
      <w:r w:rsidR="00920523" w:rsidRPr="00FC3AE1">
        <w:rPr>
          <w:rFonts w:ascii="Times New Roman" w:hAnsi="Times New Roman" w:cs="Times New Roman"/>
          <w:sz w:val="24"/>
          <w:szCs w:val="24"/>
        </w:rPr>
        <w:t>-conjugation (alternating single and double bonds) along the polymer backbone.</w:t>
      </w:r>
      <w:r w:rsidR="005200F2">
        <w:rPr>
          <w:rFonts w:ascii="Times New Roman" w:hAnsi="Times New Roman" w:cs="Times New Roman"/>
          <w:sz w:val="24"/>
          <w:szCs w:val="24"/>
        </w:rPr>
        <w:t>{Meier, 1997 #204}</w:t>
      </w:r>
      <w:r w:rsidR="00542994">
        <w:rPr>
          <w:rFonts w:ascii="Times New Roman" w:hAnsi="Times New Roman" w:cs="Times New Roman"/>
          <w:sz w:val="24"/>
          <w:szCs w:val="24"/>
        </w:rPr>
        <w:t xml:space="preserve"> </w:t>
      </w:r>
      <w:r w:rsidR="00542994" w:rsidRPr="00542994">
        <w:rPr>
          <w:rFonts w:ascii="Symbol" w:hAnsi="Symbol" w:cs="Times New Roman"/>
          <w:sz w:val="24"/>
          <w:szCs w:val="24"/>
        </w:rPr>
        <w:t></w:t>
      </w:r>
      <w:r w:rsidR="00542994">
        <w:rPr>
          <w:rFonts w:ascii="Times New Roman" w:hAnsi="Times New Roman" w:cs="Times New Roman"/>
          <w:sz w:val="24"/>
          <w:szCs w:val="24"/>
        </w:rPr>
        <w:t>-conjugation leads to delocalized electrons over several monomer units, which make up a chromophore (typically 2-8 monomer units in CPs and CPNs</w:t>
      </w:r>
      <w:r w:rsidR="00A12463">
        <w:rPr>
          <w:rFonts w:ascii="Times New Roman" w:hAnsi="Times New Roman" w:cs="Times New Roman"/>
          <w:sz w:val="24"/>
          <w:szCs w:val="24"/>
        </w:rPr>
        <w:t>, depending on conjugation length</w:t>
      </w:r>
      <w:r w:rsidR="00542994">
        <w:rPr>
          <w:rFonts w:ascii="Times New Roman" w:hAnsi="Times New Roman" w:cs="Times New Roman"/>
          <w:sz w:val="24"/>
          <w:szCs w:val="24"/>
        </w:rPr>
        <w:t xml:space="preserve">). </w:t>
      </w:r>
      <w:r w:rsidR="00920523" w:rsidRPr="00FC3AE1">
        <w:rPr>
          <w:rFonts w:ascii="Times New Roman" w:hAnsi="Times New Roman" w:cs="Times New Roman"/>
          <w:sz w:val="24"/>
          <w:szCs w:val="24"/>
        </w:rPr>
        <w:t xml:space="preserve">Upon absorption of a photon, an electron </w:t>
      </w:r>
      <w:r w:rsidR="00920523">
        <w:rPr>
          <w:rFonts w:ascii="Times New Roman" w:hAnsi="Times New Roman" w:cs="Times New Roman"/>
          <w:sz w:val="24"/>
          <w:szCs w:val="24"/>
        </w:rPr>
        <w:t>is excited</w:t>
      </w:r>
      <w:r w:rsidR="00920523" w:rsidRPr="00FC3AE1">
        <w:rPr>
          <w:rFonts w:ascii="Times New Roman" w:hAnsi="Times New Roman" w:cs="Times New Roman"/>
          <w:sz w:val="24"/>
          <w:szCs w:val="24"/>
        </w:rPr>
        <w:t xml:space="preserve"> from the </w:t>
      </w:r>
      <w:r w:rsidR="00920523" w:rsidRPr="00FC3AE1">
        <w:rPr>
          <w:rFonts w:ascii="Symbol" w:hAnsi="Symbol" w:cs="Times New Roman"/>
          <w:sz w:val="24"/>
          <w:szCs w:val="24"/>
        </w:rPr>
        <w:t></w:t>
      </w:r>
      <w:r w:rsidR="00920523" w:rsidRPr="00FC3AE1">
        <w:rPr>
          <w:rFonts w:ascii="Times New Roman" w:hAnsi="Times New Roman" w:cs="Times New Roman"/>
          <w:sz w:val="24"/>
          <w:szCs w:val="24"/>
        </w:rPr>
        <w:t xml:space="preserve"> </w:t>
      </w:r>
      <w:proofErr w:type="spellStart"/>
      <w:r w:rsidR="00920523" w:rsidRPr="00FC3AE1">
        <w:rPr>
          <w:rFonts w:ascii="Times New Roman" w:hAnsi="Times New Roman" w:cs="Times New Roman"/>
          <w:sz w:val="24"/>
          <w:szCs w:val="24"/>
        </w:rPr>
        <w:t>to</w:t>
      </w:r>
      <w:proofErr w:type="spellEnd"/>
      <w:r w:rsidR="00920523" w:rsidRPr="00FC3AE1">
        <w:rPr>
          <w:rFonts w:ascii="Times New Roman" w:hAnsi="Times New Roman" w:cs="Times New Roman"/>
          <w:sz w:val="24"/>
          <w:szCs w:val="24"/>
        </w:rPr>
        <w:t xml:space="preserve"> </w:t>
      </w:r>
      <w:r w:rsidR="00920523" w:rsidRPr="00FC3AE1">
        <w:rPr>
          <w:rFonts w:ascii="Symbol" w:hAnsi="Symbol" w:cs="Times New Roman"/>
          <w:sz w:val="24"/>
          <w:szCs w:val="24"/>
        </w:rPr>
        <w:t></w:t>
      </w:r>
      <w:r w:rsidR="00920523" w:rsidRPr="00FC3AE1">
        <w:rPr>
          <w:rFonts w:ascii="Times New Roman" w:hAnsi="Times New Roman" w:cs="Times New Roman"/>
          <w:sz w:val="24"/>
          <w:szCs w:val="24"/>
        </w:rPr>
        <w:t xml:space="preserve">* electronic band, generating a neutral excitation that is </w:t>
      </w:r>
      <w:r w:rsidR="00A12463">
        <w:rPr>
          <w:rFonts w:ascii="Times New Roman" w:hAnsi="Times New Roman" w:cs="Times New Roman"/>
          <w:sz w:val="24"/>
          <w:szCs w:val="24"/>
        </w:rPr>
        <w:t>shar</w:t>
      </w:r>
      <w:r w:rsidR="00920523" w:rsidRPr="00FC3AE1">
        <w:rPr>
          <w:rFonts w:ascii="Times New Roman" w:hAnsi="Times New Roman" w:cs="Times New Roman"/>
          <w:sz w:val="24"/>
          <w:szCs w:val="24"/>
        </w:rPr>
        <w:t xml:space="preserve">ed along </w:t>
      </w:r>
      <w:r w:rsidR="00542994">
        <w:rPr>
          <w:rFonts w:ascii="Times New Roman" w:hAnsi="Times New Roman" w:cs="Times New Roman"/>
          <w:sz w:val="24"/>
          <w:szCs w:val="24"/>
        </w:rPr>
        <w:t>several chromophores</w:t>
      </w:r>
      <w:r w:rsidR="00A12463">
        <w:rPr>
          <w:rFonts w:ascii="Times New Roman" w:hAnsi="Times New Roman" w:cs="Times New Roman"/>
          <w:sz w:val="24"/>
          <w:szCs w:val="24"/>
        </w:rPr>
        <w:t xml:space="preserve"> (via strongly coupled chromophore transition dipoles)</w:t>
      </w:r>
      <w:r w:rsidR="00920523">
        <w:rPr>
          <w:rFonts w:ascii="Times New Roman" w:hAnsi="Times New Roman" w:cs="Times New Roman"/>
          <w:sz w:val="24"/>
          <w:szCs w:val="24"/>
        </w:rPr>
        <w:t xml:space="preserve">, known as a </w:t>
      </w:r>
      <w:proofErr w:type="spellStart"/>
      <w:r w:rsidR="00920523">
        <w:rPr>
          <w:rFonts w:ascii="Times New Roman" w:hAnsi="Times New Roman" w:cs="Times New Roman"/>
          <w:sz w:val="24"/>
          <w:szCs w:val="24"/>
        </w:rPr>
        <w:t>Frenkel</w:t>
      </w:r>
      <w:proofErr w:type="spellEnd"/>
      <w:r w:rsidR="00920523">
        <w:rPr>
          <w:rFonts w:ascii="Times New Roman" w:hAnsi="Times New Roman" w:cs="Times New Roman"/>
          <w:sz w:val="24"/>
          <w:szCs w:val="24"/>
        </w:rPr>
        <w:t xml:space="preserve"> (or molecular) exciton</w:t>
      </w:r>
      <w:proofErr w:type="gramStart"/>
      <w:r w:rsidR="00920523" w:rsidRPr="00FC3AE1">
        <w:rPr>
          <w:rFonts w:ascii="Times New Roman" w:hAnsi="Times New Roman" w:cs="Times New Roman"/>
          <w:sz w:val="24"/>
          <w:szCs w:val="24"/>
        </w:rPr>
        <w:t>.</w:t>
      </w:r>
      <w:r w:rsidR="0042342B">
        <w:rPr>
          <w:rFonts w:ascii="Times New Roman" w:hAnsi="Times New Roman" w:cs="Times New Roman"/>
          <w:sz w:val="24"/>
          <w:szCs w:val="24"/>
        </w:rPr>
        <w:t>{</w:t>
      </w:r>
      <w:proofErr w:type="spellStart"/>
      <w:proofErr w:type="gramEnd"/>
      <w:r w:rsidR="0042342B">
        <w:rPr>
          <w:rFonts w:ascii="Times New Roman" w:hAnsi="Times New Roman" w:cs="Times New Roman"/>
          <w:sz w:val="24"/>
          <w:szCs w:val="24"/>
        </w:rPr>
        <w:t>Frenkel</w:t>
      </w:r>
      <w:proofErr w:type="spellEnd"/>
      <w:r w:rsidR="0042342B">
        <w:rPr>
          <w:rFonts w:ascii="Times New Roman" w:hAnsi="Times New Roman" w:cs="Times New Roman"/>
          <w:sz w:val="24"/>
          <w:szCs w:val="24"/>
        </w:rPr>
        <w:t>, 1931 #224}</w:t>
      </w:r>
    </w:p>
    <w:p w14:paraId="7CCE32DA" w14:textId="5261A6EB" w:rsidR="00861681" w:rsidRDefault="00920523" w:rsidP="00DD220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Transition dipole coupling strength determines </w:t>
      </w:r>
      <w:r w:rsidR="00816812">
        <w:rPr>
          <w:rFonts w:ascii="Times New Roman" w:hAnsi="Times New Roman" w:cs="Times New Roman"/>
          <w:sz w:val="24"/>
          <w:szCs w:val="24"/>
        </w:rPr>
        <w:t>the extent to which</w:t>
      </w:r>
      <w:r>
        <w:rPr>
          <w:rFonts w:ascii="Times New Roman" w:hAnsi="Times New Roman" w:cs="Times New Roman"/>
          <w:sz w:val="24"/>
          <w:szCs w:val="24"/>
        </w:rPr>
        <w:t xml:space="preserve"> excitons form in CPs, as well as </w:t>
      </w:r>
      <w:r w:rsidR="00816812">
        <w:rPr>
          <w:rFonts w:ascii="Times New Roman" w:hAnsi="Times New Roman" w:cs="Times New Roman"/>
          <w:sz w:val="24"/>
          <w:szCs w:val="24"/>
        </w:rPr>
        <w:t xml:space="preserve">effective </w:t>
      </w:r>
      <w:r w:rsidR="00DA3644" w:rsidRPr="00554293">
        <w:rPr>
          <w:rFonts w:ascii="Times New Roman" w:hAnsi="Times New Roman" w:cs="Times New Roman"/>
          <w:sz w:val="24"/>
          <w:szCs w:val="24"/>
        </w:rPr>
        <w:t>exciton</w:t>
      </w:r>
      <w:r>
        <w:rPr>
          <w:rFonts w:ascii="Times New Roman" w:hAnsi="Times New Roman" w:cs="Times New Roman"/>
          <w:sz w:val="24"/>
          <w:szCs w:val="24"/>
        </w:rPr>
        <w:t xml:space="preserve"> size</w:t>
      </w:r>
      <w:r w:rsidR="00816812">
        <w:rPr>
          <w:rFonts w:ascii="Times New Roman" w:hAnsi="Times New Roman" w:cs="Times New Roman"/>
          <w:sz w:val="24"/>
          <w:szCs w:val="24"/>
        </w:rPr>
        <w:t xml:space="preserve"> </w:t>
      </w:r>
      <w:r>
        <w:rPr>
          <w:rFonts w:ascii="Times New Roman" w:hAnsi="Times New Roman" w:cs="Times New Roman"/>
          <w:sz w:val="24"/>
          <w:szCs w:val="24"/>
        </w:rPr>
        <w:t>in CPs</w:t>
      </w:r>
      <w:r w:rsidR="00816812">
        <w:rPr>
          <w:rFonts w:ascii="Times New Roman" w:hAnsi="Times New Roman" w:cs="Times New Roman"/>
          <w:sz w:val="24"/>
          <w:szCs w:val="24"/>
        </w:rPr>
        <w:t>.</w:t>
      </w:r>
      <w:r>
        <w:rPr>
          <w:rFonts w:ascii="Times New Roman" w:hAnsi="Times New Roman" w:cs="Times New Roman"/>
          <w:sz w:val="24"/>
          <w:szCs w:val="24"/>
        </w:rPr>
        <w:t xml:space="preserve"> </w:t>
      </w:r>
      <w:r w:rsidR="00816812">
        <w:rPr>
          <w:rFonts w:ascii="Times New Roman" w:hAnsi="Times New Roman" w:cs="Times New Roman"/>
          <w:sz w:val="24"/>
          <w:szCs w:val="24"/>
        </w:rPr>
        <w:t>Also, t</w:t>
      </w:r>
      <w:r>
        <w:rPr>
          <w:rFonts w:ascii="Times New Roman" w:hAnsi="Times New Roman" w:cs="Times New Roman"/>
          <w:sz w:val="24"/>
          <w:szCs w:val="24"/>
        </w:rPr>
        <w:t xml:space="preserve">ransition dipole coupling </w:t>
      </w:r>
      <w:r w:rsidR="00DA3644" w:rsidRPr="00554293">
        <w:rPr>
          <w:rFonts w:ascii="Times New Roman" w:hAnsi="Times New Roman" w:cs="Times New Roman"/>
          <w:sz w:val="24"/>
          <w:szCs w:val="24"/>
        </w:rPr>
        <w:t xml:space="preserve">is </w:t>
      </w:r>
      <w:r w:rsidR="00816812">
        <w:rPr>
          <w:rFonts w:ascii="Times New Roman" w:hAnsi="Times New Roman" w:cs="Times New Roman"/>
          <w:sz w:val="24"/>
          <w:szCs w:val="24"/>
        </w:rPr>
        <w:t xml:space="preserve">a critical component </w:t>
      </w:r>
      <w:r w:rsidR="007B538A">
        <w:rPr>
          <w:rFonts w:ascii="Times New Roman" w:hAnsi="Times New Roman" w:cs="Times New Roman"/>
          <w:sz w:val="24"/>
          <w:szCs w:val="24"/>
        </w:rPr>
        <w:t>of</w:t>
      </w:r>
      <w:r w:rsidR="00816812">
        <w:rPr>
          <w:rFonts w:ascii="Times New Roman" w:hAnsi="Times New Roman" w:cs="Times New Roman"/>
          <w:sz w:val="24"/>
          <w:szCs w:val="24"/>
        </w:rPr>
        <w:t xml:space="preserve"> the </w:t>
      </w:r>
      <w:r w:rsidR="007B538A">
        <w:rPr>
          <w:rFonts w:ascii="Times New Roman" w:hAnsi="Times New Roman" w:cs="Times New Roman"/>
          <w:sz w:val="24"/>
          <w:szCs w:val="24"/>
        </w:rPr>
        <w:t xml:space="preserve">various </w:t>
      </w:r>
      <w:r>
        <w:rPr>
          <w:rFonts w:ascii="Times New Roman" w:hAnsi="Times New Roman" w:cs="Times New Roman"/>
          <w:sz w:val="24"/>
          <w:szCs w:val="24"/>
        </w:rPr>
        <w:t>energy transport</w:t>
      </w:r>
      <w:r w:rsidR="00816812">
        <w:rPr>
          <w:rFonts w:ascii="Times New Roman" w:hAnsi="Times New Roman" w:cs="Times New Roman"/>
          <w:sz w:val="24"/>
          <w:szCs w:val="24"/>
        </w:rPr>
        <w:t xml:space="preserve"> </w:t>
      </w:r>
      <w:r w:rsidR="007B538A">
        <w:rPr>
          <w:rFonts w:ascii="Times New Roman" w:hAnsi="Times New Roman" w:cs="Times New Roman"/>
          <w:sz w:val="24"/>
          <w:szCs w:val="24"/>
        </w:rPr>
        <w:t xml:space="preserve">processes observed in CPs </w:t>
      </w:r>
      <w:r w:rsidR="00816812">
        <w:rPr>
          <w:rFonts w:ascii="Times New Roman" w:hAnsi="Times New Roman" w:cs="Times New Roman"/>
          <w:sz w:val="24"/>
          <w:szCs w:val="24"/>
        </w:rPr>
        <w:t>(discussed below),</w:t>
      </w:r>
      <w:r>
        <w:rPr>
          <w:rFonts w:ascii="Times New Roman" w:hAnsi="Times New Roman" w:cs="Times New Roman"/>
          <w:sz w:val="24"/>
          <w:szCs w:val="24"/>
        </w:rPr>
        <w:t xml:space="preserve"> </w:t>
      </w:r>
      <w:r w:rsidR="007B538A">
        <w:rPr>
          <w:rFonts w:ascii="Times New Roman" w:hAnsi="Times New Roman" w:cs="Times New Roman"/>
          <w:sz w:val="24"/>
          <w:szCs w:val="24"/>
        </w:rPr>
        <w:t>which depend</w:t>
      </w:r>
      <w:r>
        <w:rPr>
          <w:rFonts w:ascii="Times New Roman" w:hAnsi="Times New Roman" w:cs="Times New Roman"/>
          <w:sz w:val="24"/>
          <w:szCs w:val="24"/>
        </w:rPr>
        <w:t xml:space="preserve"> on the magnitude of the coupling strength, temperature, and the amount of disorder in the polymer</w:t>
      </w:r>
      <w:r w:rsidR="007B538A">
        <w:rPr>
          <w:rFonts w:ascii="Times New Roman" w:hAnsi="Times New Roman" w:cs="Times New Roman"/>
          <w:sz w:val="24"/>
          <w:szCs w:val="24"/>
        </w:rPr>
        <w:t>.</w:t>
      </w:r>
      <w:r>
        <w:rPr>
          <w:rFonts w:ascii="Times New Roman" w:hAnsi="Times New Roman" w:cs="Times New Roman"/>
          <w:sz w:val="24"/>
          <w:szCs w:val="24"/>
        </w:rPr>
        <w:t xml:space="preserve"> </w:t>
      </w:r>
      <w:r w:rsidR="003D7FE4" w:rsidRPr="00973AA5">
        <w:rPr>
          <w:rFonts w:ascii="Times New Roman" w:hAnsi="Times New Roman" w:cs="Times New Roman"/>
          <w:sz w:val="24"/>
          <w:szCs w:val="24"/>
        </w:rPr>
        <w:t xml:space="preserve">What follows is a presentation of a simplified theory for </w:t>
      </w:r>
      <w:proofErr w:type="spellStart"/>
      <w:r w:rsidR="003D7FE4" w:rsidRPr="00973AA5">
        <w:rPr>
          <w:rFonts w:ascii="Times New Roman" w:hAnsi="Times New Roman" w:cs="Times New Roman"/>
          <w:sz w:val="24"/>
          <w:szCs w:val="24"/>
        </w:rPr>
        <w:t>Frenkel</w:t>
      </w:r>
      <w:proofErr w:type="spellEnd"/>
      <w:r w:rsidR="003D7FE4" w:rsidRPr="00973AA5">
        <w:rPr>
          <w:rFonts w:ascii="Times New Roman" w:hAnsi="Times New Roman" w:cs="Times New Roman"/>
          <w:sz w:val="24"/>
          <w:szCs w:val="24"/>
        </w:rPr>
        <w:t>-like excitons, based loosely on the theory as presented in a review by Kasha et al.</w:t>
      </w:r>
      <w:r w:rsidR="00973AA5">
        <w:rPr>
          <w:rFonts w:ascii="Times New Roman" w:hAnsi="Times New Roman" w:cs="Times New Roman"/>
          <w:sz w:val="24"/>
          <w:szCs w:val="24"/>
        </w:rPr>
        <w:t>,</w:t>
      </w:r>
      <w:r w:rsidR="00B35A64">
        <w:rPr>
          <w:rFonts w:ascii="Times New Roman" w:hAnsi="Times New Roman" w:cs="Times New Roman"/>
          <w:sz w:val="24"/>
          <w:szCs w:val="24"/>
        </w:rPr>
        <w:t>{Kasha, 1963 #186}</w:t>
      </w:r>
      <w:r w:rsidR="003D7FE4" w:rsidRPr="00973AA5">
        <w:rPr>
          <w:rFonts w:ascii="Times New Roman" w:hAnsi="Times New Roman" w:cs="Times New Roman"/>
          <w:sz w:val="24"/>
          <w:szCs w:val="24"/>
        </w:rPr>
        <w:t xml:space="preserve"> but omitting several higher-order effects and expressed in more modern notation. </w:t>
      </w:r>
      <w:r w:rsidR="00724E14" w:rsidRPr="00973AA5">
        <w:rPr>
          <w:rFonts w:ascii="Times New Roman" w:hAnsi="Times New Roman" w:cs="Times New Roman"/>
          <w:sz w:val="24"/>
          <w:szCs w:val="24"/>
        </w:rPr>
        <w:t xml:space="preserve">Here the discussion is limited to the basic features, key interactions, and some of the key phenomena such as </w:t>
      </w:r>
      <w:proofErr w:type="spellStart"/>
      <w:r w:rsidR="00724E14" w:rsidRPr="00973AA5">
        <w:rPr>
          <w:rFonts w:ascii="Times New Roman" w:hAnsi="Times New Roman" w:cs="Times New Roman"/>
          <w:sz w:val="24"/>
          <w:szCs w:val="24"/>
        </w:rPr>
        <w:t>Davydov</w:t>
      </w:r>
      <w:proofErr w:type="spellEnd"/>
      <w:r w:rsidR="00724E14" w:rsidRPr="00973AA5">
        <w:rPr>
          <w:rFonts w:ascii="Times New Roman" w:hAnsi="Times New Roman" w:cs="Times New Roman"/>
          <w:sz w:val="24"/>
          <w:szCs w:val="24"/>
        </w:rPr>
        <w:t xml:space="preserve"> splitting, “dark” excitons, and delocalized excitations or coherent energy transport. More rigorous, extensive, higher-level discussions including many phenomena not discussed here are provided by </w:t>
      </w:r>
      <w:proofErr w:type="spellStart"/>
      <w:r w:rsidR="00724E14" w:rsidRPr="00973AA5">
        <w:rPr>
          <w:rFonts w:ascii="Times New Roman" w:hAnsi="Times New Roman" w:cs="Times New Roman"/>
          <w:sz w:val="24"/>
          <w:szCs w:val="24"/>
        </w:rPr>
        <w:t>Silinsh</w:t>
      </w:r>
      <w:proofErr w:type="spellEnd"/>
      <w:r w:rsidR="00724E14" w:rsidRPr="00973AA5">
        <w:rPr>
          <w:rFonts w:ascii="Times New Roman" w:hAnsi="Times New Roman" w:cs="Times New Roman"/>
          <w:sz w:val="24"/>
          <w:szCs w:val="24"/>
        </w:rPr>
        <w:t xml:space="preserve"> and Capek </w:t>
      </w:r>
      <w:r w:rsidR="00B35A64">
        <w:rPr>
          <w:rFonts w:ascii="Times New Roman" w:hAnsi="Times New Roman" w:cs="Times New Roman"/>
          <w:sz w:val="24"/>
          <w:szCs w:val="24"/>
        </w:rPr>
        <w:t>{</w:t>
      </w:r>
      <w:proofErr w:type="spellStart"/>
      <w:r w:rsidR="00B35A64">
        <w:rPr>
          <w:rFonts w:ascii="Times New Roman" w:hAnsi="Times New Roman" w:cs="Times New Roman"/>
          <w:sz w:val="24"/>
          <w:szCs w:val="24"/>
        </w:rPr>
        <w:t>Silinsh</w:t>
      </w:r>
      <w:proofErr w:type="spellEnd"/>
      <w:r w:rsidR="00B35A64">
        <w:rPr>
          <w:rFonts w:ascii="Times New Roman" w:hAnsi="Times New Roman" w:cs="Times New Roman"/>
          <w:sz w:val="24"/>
          <w:szCs w:val="24"/>
        </w:rPr>
        <w:t>, 1997 #225}</w:t>
      </w:r>
      <w:r w:rsidR="003D7FE4" w:rsidRPr="00973AA5">
        <w:rPr>
          <w:rFonts w:ascii="Times New Roman" w:hAnsi="Times New Roman" w:cs="Times New Roman"/>
          <w:sz w:val="24"/>
          <w:szCs w:val="24"/>
        </w:rPr>
        <w:t xml:space="preserve"> </w:t>
      </w:r>
      <w:r w:rsidR="00B56F91" w:rsidRPr="00973AA5">
        <w:rPr>
          <w:rFonts w:ascii="Times New Roman" w:hAnsi="Times New Roman" w:cs="Times New Roman"/>
          <w:sz w:val="24"/>
          <w:szCs w:val="24"/>
        </w:rPr>
        <w:t xml:space="preserve">and Pope and </w:t>
      </w:r>
      <w:proofErr w:type="spellStart"/>
      <w:r w:rsidR="00B56F91" w:rsidRPr="00973AA5">
        <w:rPr>
          <w:rFonts w:ascii="Times New Roman" w:hAnsi="Times New Roman" w:cs="Times New Roman"/>
          <w:sz w:val="24"/>
          <w:szCs w:val="24"/>
        </w:rPr>
        <w:t>Swenberg</w:t>
      </w:r>
      <w:proofErr w:type="spellEnd"/>
      <w:proofErr w:type="gramStart"/>
      <w:r w:rsidR="00B56F91" w:rsidRPr="00973AA5">
        <w:rPr>
          <w:rFonts w:ascii="Times New Roman" w:hAnsi="Times New Roman" w:cs="Times New Roman"/>
          <w:sz w:val="24"/>
          <w:szCs w:val="24"/>
        </w:rPr>
        <w:t>.</w:t>
      </w:r>
      <w:r w:rsidR="00B35A64">
        <w:rPr>
          <w:rFonts w:ascii="Times New Roman" w:hAnsi="Times New Roman" w:cs="Times New Roman"/>
          <w:sz w:val="24"/>
          <w:szCs w:val="24"/>
        </w:rPr>
        <w:t>{</w:t>
      </w:r>
      <w:proofErr w:type="gramEnd"/>
      <w:r w:rsidR="00B35A64">
        <w:rPr>
          <w:rFonts w:ascii="Times New Roman" w:hAnsi="Times New Roman" w:cs="Times New Roman"/>
          <w:sz w:val="24"/>
          <w:szCs w:val="24"/>
        </w:rPr>
        <w:t>Pope, 1999 #226}</w:t>
      </w:r>
      <w:r w:rsidR="00724E14">
        <w:rPr>
          <w:rFonts w:ascii="Times New Roman" w:hAnsi="Times New Roman" w:cs="Times New Roman"/>
          <w:sz w:val="24"/>
          <w:szCs w:val="24"/>
        </w:rPr>
        <w:t xml:space="preserve">  </w:t>
      </w:r>
      <w:r w:rsidR="0042342B">
        <w:rPr>
          <w:rFonts w:ascii="Times New Roman" w:hAnsi="Times New Roman" w:cs="Times New Roman"/>
          <w:sz w:val="24"/>
          <w:szCs w:val="24"/>
        </w:rPr>
        <w:t>In CPs, c</w:t>
      </w:r>
      <w:r w:rsidR="005A6623">
        <w:rPr>
          <w:rFonts w:ascii="Times New Roman" w:hAnsi="Times New Roman" w:cs="Times New Roman"/>
          <w:sz w:val="24"/>
          <w:szCs w:val="24"/>
        </w:rPr>
        <w:t xml:space="preserve">hromophores are formed as a result of the delocalization of </w:t>
      </w:r>
      <w:proofErr w:type="spellStart"/>
      <w:r w:rsidR="005A6623">
        <w:rPr>
          <w:rFonts w:ascii="Times New Roman" w:hAnsi="Times New Roman" w:cs="Times New Roman"/>
          <w:sz w:val="24"/>
          <w:szCs w:val="24"/>
        </w:rPr>
        <w:t>p</w:t>
      </w:r>
      <w:r w:rsidR="005A6623" w:rsidRPr="005A6623">
        <w:rPr>
          <w:rFonts w:ascii="Times New Roman" w:hAnsi="Times New Roman" w:cs="Times New Roman"/>
          <w:sz w:val="24"/>
          <w:szCs w:val="24"/>
          <w:vertAlign w:val="subscript"/>
        </w:rPr>
        <w:t>z</w:t>
      </w:r>
      <w:proofErr w:type="spellEnd"/>
      <w:r w:rsidR="005A6623">
        <w:rPr>
          <w:rFonts w:ascii="Times New Roman" w:hAnsi="Times New Roman" w:cs="Times New Roman"/>
          <w:sz w:val="24"/>
          <w:szCs w:val="24"/>
        </w:rPr>
        <w:t xml:space="preserve"> orbitals between </w:t>
      </w:r>
      <w:r w:rsidR="00A230A7">
        <w:rPr>
          <w:rFonts w:ascii="Times New Roman" w:hAnsi="Times New Roman" w:cs="Times New Roman"/>
          <w:sz w:val="24"/>
          <w:szCs w:val="24"/>
        </w:rPr>
        <w:t>sp</w:t>
      </w:r>
      <w:r w:rsidR="00A230A7" w:rsidRPr="00A230A7">
        <w:rPr>
          <w:rFonts w:ascii="Times New Roman" w:hAnsi="Times New Roman" w:cs="Times New Roman"/>
          <w:sz w:val="24"/>
          <w:szCs w:val="24"/>
          <w:vertAlign w:val="superscript"/>
        </w:rPr>
        <w:t>2</w:t>
      </w:r>
      <w:r w:rsidR="009822DB">
        <w:rPr>
          <w:rFonts w:ascii="Times New Roman" w:hAnsi="Times New Roman" w:cs="Times New Roman"/>
          <w:sz w:val="24"/>
          <w:szCs w:val="24"/>
        </w:rPr>
        <w:t xml:space="preserve">-hybridized atoms, and chromophore </w:t>
      </w:r>
      <w:r w:rsidR="00072869" w:rsidRPr="009822DB">
        <w:rPr>
          <w:rFonts w:ascii="Times New Roman" w:hAnsi="Times New Roman" w:cs="Times New Roman"/>
          <w:sz w:val="24"/>
          <w:szCs w:val="24"/>
        </w:rPr>
        <w:t xml:space="preserve">size is dictated </w:t>
      </w:r>
      <w:r w:rsidR="009822DB" w:rsidRPr="009822DB">
        <w:rPr>
          <w:rFonts w:ascii="Times New Roman" w:hAnsi="Times New Roman" w:cs="Times New Roman"/>
          <w:sz w:val="24"/>
          <w:szCs w:val="24"/>
        </w:rPr>
        <w:t>by the conjugation length</w:t>
      </w:r>
      <w:r w:rsidR="00072869" w:rsidRPr="009822DB">
        <w:rPr>
          <w:rFonts w:ascii="Times New Roman" w:hAnsi="Times New Roman" w:cs="Times New Roman"/>
          <w:sz w:val="24"/>
          <w:szCs w:val="24"/>
        </w:rPr>
        <w:t xml:space="preserve"> </w:t>
      </w:r>
      <w:r w:rsidR="009822DB" w:rsidRPr="009822DB">
        <w:rPr>
          <w:rFonts w:ascii="Times New Roman" w:hAnsi="Times New Roman" w:cs="Times New Roman"/>
          <w:sz w:val="24"/>
          <w:szCs w:val="24"/>
        </w:rPr>
        <w:t xml:space="preserve">of the polymer </w:t>
      </w:r>
      <w:r w:rsidR="00072869" w:rsidRPr="009822DB">
        <w:rPr>
          <w:rFonts w:ascii="Times New Roman" w:hAnsi="Times New Roman" w:cs="Times New Roman"/>
          <w:sz w:val="24"/>
          <w:szCs w:val="24"/>
        </w:rPr>
        <w:t>(typically 2-10 monomers per chromophore).</w:t>
      </w:r>
      <w:r w:rsidR="00072869">
        <w:rPr>
          <w:rFonts w:ascii="Times New Roman" w:hAnsi="Times New Roman" w:cs="Times New Roman"/>
          <w:sz w:val="24"/>
          <w:szCs w:val="24"/>
        </w:rPr>
        <w:t xml:space="preserve"> </w:t>
      </w:r>
      <w:r w:rsidR="0035009A">
        <w:rPr>
          <w:rFonts w:ascii="Times New Roman" w:hAnsi="Times New Roman" w:cs="Times New Roman"/>
          <w:sz w:val="24"/>
          <w:szCs w:val="24"/>
        </w:rPr>
        <w:t>Then, i</w:t>
      </w:r>
      <w:r w:rsidR="00072869">
        <w:rPr>
          <w:rFonts w:ascii="Times New Roman" w:hAnsi="Times New Roman" w:cs="Times New Roman"/>
          <w:sz w:val="24"/>
          <w:szCs w:val="24"/>
        </w:rPr>
        <w:t>nteractions</w:t>
      </w:r>
      <w:r w:rsidR="005A6623">
        <w:rPr>
          <w:rFonts w:ascii="Times New Roman" w:hAnsi="Times New Roman" w:cs="Times New Roman"/>
          <w:sz w:val="24"/>
          <w:szCs w:val="24"/>
        </w:rPr>
        <w:t xml:space="preserve"> </w:t>
      </w:r>
      <w:r>
        <w:rPr>
          <w:rFonts w:ascii="Times New Roman" w:hAnsi="Times New Roman" w:cs="Times New Roman"/>
          <w:sz w:val="24"/>
          <w:szCs w:val="24"/>
        </w:rPr>
        <w:t>between transition di</w:t>
      </w:r>
      <w:r w:rsidR="0035009A">
        <w:rPr>
          <w:rFonts w:ascii="Times New Roman" w:hAnsi="Times New Roman" w:cs="Times New Roman"/>
          <w:sz w:val="24"/>
          <w:szCs w:val="24"/>
        </w:rPr>
        <w:t xml:space="preserve">poles of two or more </w:t>
      </w:r>
      <w:r w:rsidR="00454D0A" w:rsidRPr="00454D0A">
        <w:rPr>
          <w:rFonts w:ascii="Times New Roman" w:hAnsi="Times New Roman" w:cs="Times New Roman"/>
          <w:sz w:val="24"/>
          <w:szCs w:val="24"/>
        </w:rPr>
        <w:t>like</w:t>
      </w:r>
      <w:r w:rsidR="003F5072">
        <w:rPr>
          <w:rFonts w:ascii="Times New Roman" w:hAnsi="Times New Roman" w:cs="Times New Roman"/>
          <w:sz w:val="24"/>
          <w:szCs w:val="24"/>
        </w:rPr>
        <w:t xml:space="preserve"> </w:t>
      </w:r>
      <w:r w:rsidR="00DA3644" w:rsidRPr="00554293">
        <w:rPr>
          <w:rFonts w:ascii="Times New Roman" w:hAnsi="Times New Roman" w:cs="Times New Roman"/>
          <w:sz w:val="24"/>
          <w:szCs w:val="24"/>
        </w:rPr>
        <w:t>chromophores</w:t>
      </w:r>
      <w:r w:rsidR="0035009A">
        <w:rPr>
          <w:rFonts w:ascii="Times New Roman" w:hAnsi="Times New Roman" w:cs="Times New Roman"/>
          <w:sz w:val="24"/>
          <w:szCs w:val="24"/>
        </w:rPr>
        <w:t xml:space="preserve"> result in </w:t>
      </w:r>
      <w:proofErr w:type="spellStart"/>
      <w:r w:rsidR="0035009A">
        <w:rPr>
          <w:rFonts w:ascii="Times New Roman" w:hAnsi="Times New Roman" w:cs="Times New Roman"/>
          <w:sz w:val="24"/>
          <w:szCs w:val="24"/>
        </w:rPr>
        <w:t>Frenkel</w:t>
      </w:r>
      <w:proofErr w:type="spellEnd"/>
      <w:r w:rsidR="0035009A">
        <w:rPr>
          <w:rFonts w:ascii="Times New Roman" w:hAnsi="Times New Roman" w:cs="Times New Roman"/>
          <w:sz w:val="24"/>
          <w:szCs w:val="24"/>
        </w:rPr>
        <w:t xml:space="preserve"> </w:t>
      </w:r>
      <w:r w:rsidR="00AA19B8">
        <w:rPr>
          <w:rFonts w:ascii="Times New Roman" w:hAnsi="Times New Roman" w:cs="Times New Roman"/>
          <w:sz w:val="24"/>
          <w:szCs w:val="24"/>
        </w:rPr>
        <w:t xml:space="preserve">(or molecular) </w:t>
      </w:r>
      <w:r w:rsidR="0035009A">
        <w:rPr>
          <w:rFonts w:ascii="Times New Roman" w:hAnsi="Times New Roman" w:cs="Times New Roman"/>
          <w:sz w:val="24"/>
          <w:szCs w:val="24"/>
        </w:rPr>
        <w:t>excitons</w:t>
      </w:r>
      <w:proofErr w:type="gramStart"/>
      <w:r w:rsidR="0035009A">
        <w:rPr>
          <w:rFonts w:ascii="Times New Roman" w:hAnsi="Times New Roman" w:cs="Times New Roman"/>
          <w:sz w:val="24"/>
          <w:szCs w:val="24"/>
        </w:rPr>
        <w:t>,</w:t>
      </w:r>
      <w:r w:rsidR="00AA19B8">
        <w:rPr>
          <w:rFonts w:ascii="Times New Roman" w:hAnsi="Times New Roman" w:cs="Times New Roman"/>
          <w:sz w:val="24"/>
          <w:szCs w:val="24"/>
        </w:rPr>
        <w:t>{</w:t>
      </w:r>
      <w:proofErr w:type="spellStart"/>
      <w:proofErr w:type="gramEnd"/>
      <w:r w:rsidR="00AA19B8">
        <w:rPr>
          <w:rFonts w:ascii="Times New Roman" w:hAnsi="Times New Roman" w:cs="Times New Roman"/>
          <w:sz w:val="24"/>
          <w:szCs w:val="24"/>
        </w:rPr>
        <w:t>Frenkel</w:t>
      </w:r>
      <w:proofErr w:type="spellEnd"/>
      <w:r w:rsidR="00AA19B8">
        <w:rPr>
          <w:rFonts w:ascii="Times New Roman" w:hAnsi="Times New Roman" w:cs="Times New Roman"/>
          <w:sz w:val="24"/>
          <w:szCs w:val="24"/>
        </w:rPr>
        <w:t>, 1931 #224}</w:t>
      </w:r>
      <w:r w:rsidR="0035009A">
        <w:rPr>
          <w:rFonts w:ascii="Times New Roman" w:hAnsi="Times New Roman" w:cs="Times New Roman"/>
          <w:sz w:val="24"/>
          <w:szCs w:val="24"/>
        </w:rPr>
        <w:t xml:space="preserve"> which</w:t>
      </w:r>
      <w:r w:rsidR="00DA3644">
        <w:rPr>
          <w:rFonts w:ascii="Times New Roman" w:hAnsi="Times New Roman" w:cs="Times New Roman"/>
          <w:sz w:val="24"/>
          <w:szCs w:val="24"/>
        </w:rPr>
        <w:t xml:space="preserve"> </w:t>
      </w:r>
      <w:r>
        <w:rPr>
          <w:rFonts w:ascii="Times New Roman" w:hAnsi="Times New Roman" w:cs="Times New Roman"/>
          <w:sz w:val="24"/>
          <w:szCs w:val="24"/>
        </w:rPr>
        <w:t xml:space="preserve">can be </w:t>
      </w:r>
      <w:r>
        <w:rPr>
          <w:rFonts w:ascii="Times New Roman" w:hAnsi="Times New Roman" w:cs="Times New Roman"/>
          <w:sz w:val="24"/>
          <w:szCs w:val="24"/>
        </w:rPr>
        <w:lastRenderedPageBreak/>
        <w:t>described using perturbation theory. The coupling strength is quantified via the perturbation to the energy of the electronic states of the interacting monomers. As a brief review, it can be shown that</w:t>
      </w:r>
      <w:r w:rsidR="00861681">
        <w:rPr>
          <w:rFonts w:ascii="Times New Roman" w:hAnsi="Times New Roman" w:cs="Times New Roman"/>
          <w:sz w:val="24"/>
          <w:szCs w:val="24"/>
        </w:rPr>
        <w:t xml:space="preserve"> the unperturbed site energy </w:t>
      </w:r>
      <w:proofErr w:type="gramStart"/>
      <w:r w:rsidR="00861681" w:rsidRPr="00861681">
        <w:rPr>
          <w:rFonts w:ascii="Times New Roman" w:hAnsi="Times New Roman" w:cs="Times New Roman"/>
          <w:i/>
          <w:sz w:val="24"/>
          <w:szCs w:val="24"/>
        </w:rPr>
        <w:t>E</w:t>
      </w:r>
      <w:r w:rsidR="00861681" w:rsidRPr="00861681">
        <w:rPr>
          <w:rFonts w:ascii="Times New Roman" w:hAnsi="Times New Roman" w:cs="Times New Roman"/>
          <w:sz w:val="24"/>
          <w:szCs w:val="24"/>
          <w:vertAlign w:val="superscript"/>
        </w:rPr>
        <w:t>(</w:t>
      </w:r>
      <w:proofErr w:type="gramEnd"/>
      <w:r w:rsidR="00861681" w:rsidRPr="00861681">
        <w:rPr>
          <w:rFonts w:ascii="Times New Roman" w:hAnsi="Times New Roman" w:cs="Times New Roman"/>
          <w:sz w:val="24"/>
          <w:szCs w:val="24"/>
          <w:vertAlign w:val="superscript"/>
        </w:rPr>
        <w:t>0)</w:t>
      </w:r>
      <w:r w:rsidR="00861681">
        <w:rPr>
          <w:rFonts w:ascii="Times New Roman" w:hAnsi="Times New Roman" w:cs="Times New Roman"/>
          <w:sz w:val="24"/>
          <w:szCs w:val="24"/>
        </w:rPr>
        <w:t xml:space="preserve"> for a given state is obtained using the Schrödinger equation by:</w:t>
      </w:r>
    </w:p>
    <w:p w14:paraId="52297401" w14:textId="5649D65C" w:rsidR="00861681" w:rsidRDefault="00DC3B6B" w:rsidP="00861681">
      <w:pPr>
        <w:pStyle w:val="NoSpacing"/>
        <w:spacing w:line="480" w:lineRule="auto"/>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ψ</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ψ</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oMath>
      <w:r w:rsidR="00861681">
        <w:rPr>
          <w:rFonts w:ascii="Times New Roman" w:hAnsi="Times New Roman" w:cs="Times New Roman"/>
          <w:sz w:val="24"/>
          <w:szCs w:val="24"/>
        </w:rPr>
        <w:t>,</w:t>
      </w:r>
      <w:r w:rsidR="00861681">
        <w:rPr>
          <w:rFonts w:ascii="Times New Roman" w:hAnsi="Times New Roman" w:cs="Times New Roman"/>
          <w:sz w:val="24"/>
          <w:szCs w:val="24"/>
        </w:rPr>
        <w:tab/>
      </w:r>
      <w:r w:rsidR="00861681">
        <w:rPr>
          <w:rFonts w:ascii="Times New Roman" w:hAnsi="Times New Roman" w:cs="Times New Roman"/>
          <w:sz w:val="24"/>
          <w:szCs w:val="24"/>
        </w:rPr>
        <w:tab/>
      </w:r>
      <w:r w:rsidR="008301EB">
        <w:rPr>
          <w:rFonts w:ascii="Times New Roman" w:hAnsi="Times New Roman" w:cs="Times New Roman"/>
          <w:sz w:val="24"/>
          <w:szCs w:val="24"/>
        </w:rPr>
        <w:tab/>
      </w:r>
      <w:r w:rsidR="008301EB">
        <w:rPr>
          <w:rFonts w:ascii="Times New Roman" w:hAnsi="Times New Roman" w:cs="Times New Roman"/>
          <w:sz w:val="24"/>
          <w:szCs w:val="24"/>
        </w:rPr>
        <w:tab/>
        <w:t xml:space="preserve">     (1.1</w:t>
      </w:r>
      <w:r w:rsidR="00861681">
        <w:rPr>
          <w:rFonts w:ascii="Times New Roman" w:hAnsi="Times New Roman" w:cs="Times New Roman"/>
          <w:sz w:val="24"/>
          <w:szCs w:val="24"/>
        </w:rPr>
        <w:t>)</w:t>
      </w:r>
    </w:p>
    <w:p w14:paraId="5F1F7A01" w14:textId="78BAD090" w:rsidR="00861681" w:rsidRDefault="00861681" w:rsidP="00861681">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861681">
        <w:rPr>
          <w:rFonts w:ascii="Times New Roman" w:hAnsi="Times New Roman" w:cs="Times New Roman"/>
          <w:i/>
          <w:sz w:val="24"/>
          <w:szCs w:val="24"/>
        </w:rPr>
        <w:t>H</w:t>
      </w:r>
      <w:r w:rsidRPr="00861681">
        <w:rPr>
          <w:rFonts w:ascii="Times New Roman" w:hAnsi="Times New Roman" w:cs="Times New Roman"/>
          <w:sz w:val="24"/>
          <w:szCs w:val="24"/>
          <w:vertAlign w:val="superscript"/>
        </w:rPr>
        <w:t>(0)</w:t>
      </w:r>
      <w:r>
        <w:rPr>
          <w:rFonts w:ascii="Times New Roman" w:hAnsi="Times New Roman" w:cs="Times New Roman"/>
          <w:sz w:val="24"/>
          <w:szCs w:val="24"/>
        </w:rPr>
        <w:t xml:space="preserve"> is the unperturbed Hamiltonian, and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ψ</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oMath>
      <w:r>
        <w:rPr>
          <w:rFonts w:ascii="Times New Roman" w:hAnsi="Times New Roman" w:cs="Times New Roman"/>
          <w:sz w:val="24"/>
          <w:szCs w:val="24"/>
        </w:rPr>
        <w:t xml:space="preserve"> represents the state of either chromophore in the absence of interchromophore interactions. For a degen</w:t>
      </w:r>
      <w:proofErr w:type="spellStart"/>
      <w:r>
        <w:rPr>
          <w:rFonts w:ascii="Times New Roman" w:hAnsi="Times New Roman" w:cs="Times New Roman"/>
          <w:sz w:val="24"/>
          <w:szCs w:val="24"/>
        </w:rPr>
        <w:t>erate</w:t>
      </w:r>
      <w:proofErr w:type="spellEnd"/>
      <w:r>
        <w:rPr>
          <w:rFonts w:ascii="Times New Roman" w:hAnsi="Times New Roman" w:cs="Times New Roman"/>
          <w:sz w:val="24"/>
          <w:szCs w:val="24"/>
        </w:rPr>
        <w:t xml:space="preserve"> two-state system (which is a reasonable description of interactions between excited states on identical interacting chromophores), it is customary to form linear combinations of the </w:t>
      </w:r>
      <w:proofErr w:type="spellStart"/>
      <w:r>
        <w:rPr>
          <w:rFonts w:ascii="Times New Roman" w:hAnsi="Times New Roman" w:cs="Times New Roman"/>
          <w:sz w:val="24"/>
          <w:szCs w:val="24"/>
        </w:rPr>
        <w:t>states</w:t>
      </w:r>
      <w:proofErr w:type="spellEnd"/>
      <w:r>
        <w:rPr>
          <w:rFonts w:ascii="Times New Roman" w:hAnsi="Times New Roman" w:cs="Times New Roman"/>
          <w:sz w:val="24"/>
          <w:szCs w:val="24"/>
        </w:rPr>
        <w:t xml:space="preserve"> first, and then apply the perturbation.</w:t>
      </w:r>
      <w:r w:rsidR="00AF3932">
        <w:rPr>
          <w:rFonts w:ascii="Times New Roman" w:hAnsi="Times New Roman" w:cs="Times New Roman"/>
          <w:sz w:val="24"/>
          <w:szCs w:val="24"/>
        </w:rPr>
        <w:t xml:space="preserve"> For the zero-order states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ψ</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 |</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AF3932">
        <w:rPr>
          <w:rFonts w:ascii="Times New Roman" w:hAnsi="Times New Roman" w:cs="Times New Roman"/>
          <w:sz w:val="24"/>
          <w:szCs w:val="24"/>
        </w:rPr>
        <w:t xml:space="preserve"> (corresponding to an excitation localized on molecule </w:t>
      </w:r>
      <w:proofErr w:type="gramStart"/>
      <w:r w:rsidR="0018581B" w:rsidRPr="0018581B">
        <w:rPr>
          <w:rFonts w:ascii="Times New Roman" w:hAnsi="Times New Roman" w:cs="Times New Roman"/>
          <w:i/>
          <w:sz w:val="24"/>
          <w:szCs w:val="24"/>
        </w:rPr>
        <w:t>a</w:t>
      </w:r>
      <w:r w:rsidR="00AF3932">
        <w:rPr>
          <w:rFonts w:ascii="Times New Roman" w:hAnsi="Times New Roman" w:cs="Times New Roman"/>
          <w:sz w:val="24"/>
          <w:szCs w:val="24"/>
        </w:rPr>
        <w:t xml:space="preserve"> and</w:t>
      </w:r>
      <w:proofErr w:type="gramEnd"/>
      <w:r w:rsidR="00AF3932">
        <w:rPr>
          <w:rFonts w:ascii="Times New Roman" w:hAnsi="Times New Roman" w:cs="Times New Roman"/>
          <w:sz w:val="24"/>
          <w:szCs w:val="24"/>
        </w:rPr>
        <w:t xml:space="preserve"> </w:t>
      </w:r>
      <w:r w:rsidR="0018581B" w:rsidRPr="0018581B">
        <w:rPr>
          <w:rFonts w:ascii="Times New Roman" w:hAnsi="Times New Roman" w:cs="Times New Roman"/>
          <w:i/>
          <w:sz w:val="24"/>
          <w:szCs w:val="24"/>
        </w:rPr>
        <w:t>b</w:t>
      </w:r>
      <w:r w:rsidR="00AF3932">
        <w:rPr>
          <w:rFonts w:ascii="Times New Roman" w:hAnsi="Times New Roman" w:cs="Times New Roman"/>
          <w:sz w:val="24"/>
          <w:szCs w:val="24"/>
        </w:rPr>
        <w:t>, respectively), the first-order states are given by:</w:t>
      </w:r>
    </w:p>
    <w:p w14:paraId="2F523817" w14:textId="0907C459" w:rsidR="00AF3932" w:rsidRDefault="00AF3932" w:rsidP="00AF3932">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301EB">
        <w:rPr>
          <w:rFonts w:ascii="Times New Roman" w:hAnsi="Times New Roman" w:cs="Times New Roman"/>
          <w:sz w:val="24"/>
          <w:szCs w:val="24"/>
        </w:rPr>
        <w:t>,</w:t>
      </w:r>
      <w:r w:rsidR="008301EB">
        <w:rPr>
          <w:rFonts w:ascii="Times New Roman" w:hAnsi="Times New Roman" w:cs="Times New Roman"/>
          <w:sz w:val="24"/>
          <w:szCs w:val="24"/>
        </w:rPr>
        <w:tab/>
      </w:r>
      <w:r w:rsidR="008301EB">
        <w:rPr>
          <w:rFonts w:ascii="Times New Roman" w:hAnsi="Times New Roman" w:cs="Times New Roman"/>
          <w:sz w:val="24"/>
          <w:szCs w:val="24"/>
        </w:rPr>
        <w:tab/>
      </w:r>
      <w:r w:rsidR="008301EB">
        <w:rPr>
          <w:rFonts w:ascii="Times New Roman" w:hAnsi="Times New Roman" w:cs="Times New Roman"/>
          <w:sz w:val="24"/>
          <w:szCs w:val="24"/>
        </w:rPr>
        <w:tab/>
      </w:r>
      <w:r w:rsidR="008301EB">
        <w:rPr>
          <w:rFonts w:ascii="Times New Roman" w:hAnsi="Times New Roman" w:cs="Times New Roman"/>
          <w:sz w:val="24"/>
          <w:szCs w:val="24"/>
        </w:rPr>
        <w:tab/>
        <w:t xml:space="preserve">       (1.2</w:t>
      </w:r>
      <w:r>
        <w:rPr>
          <w:rFonts w:ascii="Times New Roman" w:hAnsi="Times New Roman" w:cs="Times New Roman"/>
          <w:sz w:val="24"/>
          <w:szCs w:val="24"/>
        </w:rPr>
        <w:t>)</w:t>
      </w:r>
    </w:p>
    <w:p w14:paraId="346F522A" w14:textId="3FF78138" w:rsidR="00AF3932" w:rsidRDefault="00AF3932" w:rsidP="00861681">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40D5E805" w14:textId="1671F0A9" w:rsidR="00AF3932" w:rsidRDefault="00AF3932" w:rsidP="00AF3932">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301EB">
        <w:rPr>
          <w:rFonts w:ascii="Times New Roman" w:hAnsi="Times New Roman" w:cs="Times New Roman"/>
          <w:sz w:val="24"/>
          <w:szCs w:val="24"/>
        </w:rPr>
        <w:t>.</w:t>
      </w:r>
      <w:r w:rsidR="008301EB">
        <w:rPr>
          <w:rFonts w:ascii="Times New Roman" w:hAnsi="Times New Roman" w:cs="Times New Roman"/>
          <w:sz w:val="24"/>
          <w:szCs w:val="24"/>
        </w:rPr>
        <w:tab/>
      </w:r>
      <w:r w:rsidR="008301EB">
        <w:rPr>
          <w:rFonts w:ascii="Times New Roman" w:hAnsi="Times New Roman" w:cs="Times New Roman"/>
          <w:sz w:val="24"/>
          <w:szCs w:val="24"/>
        </w:rPr>
        <w:tab/>
      </w:r>
      <w:r w:rsidR="008301EB">
        <w:rPr>
          <w:rFonts w:ascii="Times New Roman" w:hAnsi="Times New Roman" w:cs="Times New Roman"/>
          <w:sz w:val="24"/>
          <w:szCs w:val="24"/>
        </w:rPr>
        <w:tab/>
      </w:r>
      <w:r w:rsidR="008301EB">
        <w:rPr>
          <w:rFonts w:ascii="Times New Roman" w:hAnsi="Times New Roman" w:cs="Times New Roman"/>
          <w:sz w:val="24"/>
          <w:szCs w:val="24"/>
        </w:rPr>
        <w:tab/>
        <w:t xml:space="preserve">       (1.3</w:t>
      </w:r>
      <w:r>
        <w:rPr>
          <w:rFonts w:ascii="Times New Roman" w:hAnsi="Times New Roman" w:cs="Times New Roman"/>
          <w:sz w:val="24"/>
          <w:szCs w:val="24"/>
        </w:rPr>
        <w:t>)</w:t>
      </w:r>
    </w:p>
    <w:p w14:paraId="76F0F995" w14:textId="3FFEF509" w:rsidR="00AF3932" w:rsidRDefault="00AF3932" w:rsidP="00AF39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first-order energies </w:t>
      </w:r>
      <w:r w:rsidRPr="007F75CD">
        <w:rPr>
          <w:rFonts w:ascii="Times New Roman" w:hAnsi="Times New Roman" w:cs="Times New Roman"/>
          <w:i/>
          <w:sz w:val="24"/>
          <w:szCs w:val="24"/>
        </w:rPr>
        <w:t>E</w:t>
      </w:r>
      <w:r w:rsidRPr="00AF3932">
        <w:rPr>
          <w:rFonts w:ascii="Times New Roman" w:hAnsi="Times New Roman" w:cs="Times New Roman"/>
          <w:sz w:val="24"/>
          <w:szCs w:val="24"/>
          <w:vertAlign w:val="subscript"/>
        </w:rPr>
        <w:t>±</w:t>
      </w:r>
      <w:r>
        <w:rPr>
          <w:rFonts w:ascii="Times New Roman" w:hAnsi="Times New Roman" w:cs="Times New Roman"/>
          <w:sz w:val="24"/>
          <w:szCs w:val="24"/>
        </w:rPr>
        <w:t xml:space="preserve"> are then given by:</w:t>
      </w:r>
    </w:p>
    <w:p w14:paraId="6F1C6196" w14:textId="25758E2F" w:rsidR="007F75CD" w:rsidRDefault="00DC3B6B" w:rsidP="007F75CD">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r>
              <w:rPr>
                <w:rFonts w:ascii="Cambria Math" w:hAnsi="Cambria Math" w:cs="Times New Roman"/>
                <w:sz w:val="24"/>
                <w:szCs w:val="24"/>
              </w:rPr>
              <m:t>+V</m:t>
            </m:r>
          </m:e>
          <m:e>
            <m:r>
              <w:rPr>
                <w:rFonts w:ascii="Cambria Math" w:hAnsi="Cambria Math" w:cs="Times New Roman"/>
                <w:sz w:val="24"/>
                <w:szCs w:val="24"/>
              </w:rPr>
              <m: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V</m:t>
            </m:r>
          </m:e>
          <m:e>
            <m:r>
              <w:rPr>
                <w:rFonts w:ascii="Cambria Math" w:hAnsi="Cambria Math" w:cs="Times New Roman"/>
                <w:sz w:val="24"/>
                <w:szCs w:val="24"/>
              </w:rPr>
              <m:t>+</m:t>
            </m:r>
          </m:e>
        </m:d>
      </m:oMath>
      <w:r w:rsidR="008301EB">
        <w:rPr>
          <w:rFonts w:ascii="Times New Roman" w:hAnsi="Times New Roman" w:cs="Times New Roman"/>
          <w:sz w:val="24"/>
          <w:szCs w:val="24"/>
        </w:rPr>
        <w:t>,</w:t>
      </w:r>
      <w:r w:rsidR="008301EB">
        <w:rPr>
          <w:rFonts w:ascii="Times New Roman" w:hAnsi="Times New Roman" w:cs="Times New Roman"/>
          <w:sz w:val="24"/>
          <w:szCs w:val="24"/>
        </w:rPr>
        <w:tab/>
      </w:r>
      <w:r w:rsidR="008301EB">
        <w:rPr>
          <w:rFonts w:ascii="Times New Roman" w:hAnsi="Times New Roman" w:cs="Times New Roman"/>
          <w:sz w:val="24"/>
          <w:szCs w:val="24"/>
        </w:rPr>
        <w:tab/>
      </w:r>
      <w:r w:rsidR="008301EB">
        <w:rPr>
          <w:rFonts w:ascii="Times New Roman" w:hAnsi="Times New Roman" w:cs="Times New Roman"/>
          <w:sz w:val="24"/>
          <w:szCs w:val="24"/>
        </w:rPr>
        <w:tab/>
        <w:t xml:space="preserve">       (1.4</w:t>
      </w:r>
      <w:r w:rsidR="007F75CD">
        <w:rPr>
          <w:rFonts w:ascii="Times New Roman" w:hAnsi="Times New Roman" w:cs="Times New Roman"/>
          <w:sz w:val="24"/>
          <w:szCs w:val="24"/>
        </w:rPr>
        <w:t>)</w:t>
      </w:r>
    </w:p>
    <w:p w14:paraId="60D367CD" w14:textId="64C4EA8B" w:rsidR="00AF3932" w:rsidRDefault="00AF3932" w:rsidP="00AF3932">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294204F5" w14:textId="284E018F" w:rsidR="00AF3932" w:rsidRDefault="00DC3B6B" w:rsidP="00AF3932">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r>
              <w:rPr>
                <w:rFonts w:ascii="Cambria Math" w:hAnsi="Cambria Math" w:cs="Times New Roman"/>
                <w:sz w:val="24"/>
                <w:szCs w:val="24"/>
              </w:rPr>
              <m:t>+V</m:t>
            </m:r>
          </m:e>
          <m:e>
            <m:r>
              <w:rPr>
                <w:rFonts w:ascii="Cambria Math" w:hAnsi="Cambria Math" w:cs="Times New Roman"/>
                <w:sz w:val="24"/>
                <w:szCs w:val="24"/>
              </w:rPr>
              <m:t>-</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V</m:t>
            </m:r>
          </m:e>
          <m:e>
            <m:r>
              <w:rPr>
                <w:rFonts w:ascii="Cambria Math" w:hAnsi="Cambria Math" w:cs="Times New Roman"/>
                <w:sz w:val="24"/>
                <w:szCs w:val="24"/>
              </w:rPr>
              <m:t>-</m:t>
            </m:r>
          </m:e>
        </m:d>
      </m:oMath>
      <w:r w:rsidR="007F75CD">
        <w:rPr>
          <w:rFonts w:ascii="Times New Roman" w:hAnsi="Times New Roman" w:cs="Times New Roman"/>
          <w:sz w:val="24"/>
          <w:szCs w:val="24"/>
        </w:rPr>
        <w:t>,</w:t>
      </w:r>
      <w:r w:rsidR="007F75CD">
        <w:rPr>
          <w:rFonts w:ascii="Times New Roman" w:hAnsi="Times New Roman" w:cs="Times New Roman"/>
          <w:sz w:val="24"/>
          <w:szCs w:val="24"/>
        </w:rPr>
        <w:tab/>
      </w:r>
      <w:r w:rsidR="007F75CD">
        <w:rPr>
          <w:rFonts w:ascii="Times New Roman" w:hAnsi="Times New Roman" w:cs="Times New Roman"/>
          <w:sz w:val="24"/>
          <w:szCs w:val="24"/>
        </w:rPr>
        <w:tab/>
      </w:r>
      <w:r w:rsidR="00AF3932">
        <w:rPr>
          <w:rFonts w:ascii="Times New Roman" w:hAnsi="Times New Roman" w:cs="Times New Roman"/>
          <w:sz w:val="24"/>
          <w:szCs w:val="24"/>
        </w:rPr>
        <w:tab/>
        <w:t xml:space="preserve">    </w:t>
      </w:r>
      <w:r w:rsidR="007F75CD">
        <w:rPr>
          <w:rFonts w:ascii="Times New Roman" w:hAnsi="Times New Roman" w:cs="Times New Roman"/>
          <w:sz w:val="24"/>
          <w:szCs w:val="24"/>
        </w:rPr>
        <w:t xml:space="preserve">   </w:t>
      </w:r>
      <w:r w:rsidR="008301EB">
        <w:rPr>
          <w:rFonts w:ascii="Times New Roman" w:hAnsi="Times New Roman" w:cs="Times New Roman"/>
          <w:sz w:val="24"/>
          <w:szCs w:val="24"/>
        </w:rPr>
        <w:t>(1.5</w:t>
      </w:r>
      <w:r w:rsidR="00AF3932">
        <w:rPr>
          <w:rFonts w:ascii="Times New Roman" w:hAnsi="Times New Roman" w:cs="Times New Roman"/>
          <w:sz w:val="24"/>
          <w:szCs w:val="24"/>
        </w:rPr>
        <w:t>)</w:t>
      </w:r>
    </w:p>
    <w:p w14:paraId="20F83552" w14:textId="3D493DB4" w:rsidR="0018581B" w:rsidRPr="00013E2A" w:rsidRDefault="00AF3932" w:rsidP="004F60C4">
      <w:pPr>
        <w:pStyle w:val="NoSpacing"/>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AF3932">
        <w:rPr>
          <w:rFonts w:ascii="Times New Roman" w:hAnsi="Times New Roman" w:cs="Times New Roman"/>
          <w:i/>
          <w:sz w:val="24"/>
          <w:szCs w:val="24"/>
        </w:rPr>
        <w:t>V</w:t>
      </w:r>
      <w:r>
        <w:rPr>
          <w:rFonts w:ascii="Times New Roman" w:hAnsi="Times New Roman" w:cs="Times New Roman"/>
          <w:sz w:val="24"/>
          <w:szCs w:val="24"/>
        </w:rPr>
        <w:t xml:space="preserve"> is the perturbation</w:t>
      </w:r>
      <w:r w:rsidR="007F75CD">
        <w:rPr>
          <w:rFonts w:ascii="Times New Roman" w:hAnsi="Times New Roman" w:cs="Times New Roman"/>
          <w:sz w:val="24"/>
          <w:szCs w:val="24"/>
        </w:rPr>
        <w:t xml:space="preserve"> and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V</m:t>
            </m:r>
          </m:e>
          <m:e>
            <m:r>
              <w:rPr>
                <w:rFonts w:ascii="Cambria Math" w:hAnsi="Cambria Math" w:cs="Times New Roman"/>
                <w:sz w:val="24"/>
                <w:szCs w:val="24"/>
              </w:rPr>
              <m:t>±</m:t>
            </m:r>
          </m:e>
        </m:d>
      </m:oMath>
      <w:r w:rsidR="007F75CD">
        <w:rPr>
          <w:rFonts w:ascii="Times New Roman" w:hAnsi="Times New Roman" w:cs="Times New Roman"/>
          <w:sz w:val="24"/>
          <w:szCs w:val="24"/>
        </w:rPr>
        <w:t xml:space="preserve"> yields the transition dipole coupling strength</w:t>
      </w:r>
      <w:r w:rsidR="00205D96">
        <w:rPr>
          <w:rFonts w:ascii="Times New Roman" w:hAnsi="Times New Roman" w:cs="Times New Roman"/>
          <w:sz w:val="24"/>
          <w:szCs w:val="24"/>
        </w:rPr>
        <w:t xml:space="preserve"> (hereafter given by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205D96">
        <w:rPr>
          <w:rFonts w:ascii="Times New Roman" w:hAnsi="Times New Roman" w:cs="Times New Roman"/>
          <w:sz w:val="24"/>
          <w:szCs w:val="24"/>
        </w:rPr>
        <w:t xml:space="preserve">) for </w:t>
      </w:r>
      <w:r w:rsidR="007F75CD">
        <w:rPr>
          <w:rFonts w:ascii="Times New Roman" w:hAnsi="Times New Roman" w:cs="Times New Roman"/>
          <w:sz w:val="24"/>
          <w:szCs w:val="24"/>
        </w:rPr>
        <w:t xml:space="preserve">state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7F75CD">
        <w:rPr>
          <w:rFonts w:ascii="Times New Roman" w:hAnsi="Times New Roman" w:cs="Times New Roman"/>
          <w:sz w:val="24"/>
          <w:szCs w:val="24"/>
        </w:rPr>
        <w:t xml:space="preserv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7F75CD">
        <w:rPr>
          <w:rFonts w:ascii="Times New Roman" w:hAnsi="Times New Roman" w:cs="Times New Roman"/>
          <w:sz w:val="24"/>
          <w:szCs w:val="24"/>
        </w:rPr>
        <w:t>, respectively</w:t>
      </w:r>
      <w:r w:rsidR="00205D96">
        <w:rPr>
          <w:rFonts w:ascii="Times New Roman" w:hAnsi="Times New Roman" w:cs="Times New Roman"/>
          <w:sz w:val="24"/>
          <w:szCs w:val="24"/>
        </w:rPr>
        <w:t xml:space="preserve">. Thus, the perturbation acting on a set of degenerate (or nearly degenerate) electronic states results in </w:t>
      </w:r>
      <w:r w:rsidR="00205D96" w:rsidRPr="00454D0A">
        <w:rPr>
          <w:rFonts w:ascii="Times New Roman" w:hAnsi="Times New Roman" w:cs="Times New Roman"/>
          <w:sz w:val="24"/>
          <w:szCs w:val="24"/>
        </w:rPr>
        <w:t>fairly complete mixing</w:t>
      </w:r>
      <w:r w:rsidR="00205D96">
        <w:rPr>
          <w:rFonts w:ascii="Times New Roman" w:hAnsi="Times New Roman" w:cs="Times New Roman"/>
          <w:sz w:val="24"/>
          <w:szCs w:val="24"/>
        </w:rPr>
        <w:t xml:space="preserve"> of the </w:t>
      </w:r>
      <w:proofErr w:type="spellStart"/>
      <w:r w:rsidR="00205D96" w:rsidRPr="00454D0A">
        <w:rPr>
          <w:rFonts w:ascii="Times New Roman" w:hAnsi="Times New Roman" w:cs="Times New Roman"/>
          <w:sz w:val="24"/>
          <w:szCs w:val="24"/>
        </w:rPr>
        <w:t>wavefunctions</w:t>
      </w:r>
      <w:proofErr w:type="spellEnd"/>
      <w:r w:rsidR="00205D96" w:rsidRPr="00454D0A">
        <w:rPr>
          <w:rFonts w:ascii="Times New Roman" w:hAnsi="Times New Roman" w:cs="Times New Roman"/>
          <w:sz w:val="24"/>
          <w:szCs w:val="24"/>
        </w:rPr>
        <w:t>, as well as splitting of the</w:t>
      </w:r>
      <w:r w:rsidR="00205D96">
        <w:rPr>
          <w:rFonts w:ascii="Times New Roman" w:hAnsi="Times New Roman" w:cs="Times New Roman"/>
          <w:sz w:val="24"/>
          <w:szCs w:val="24"/>
        </w:rPr>
        <w:t xml:space="preserve"> previously degenerate energy levels of the individual </w:t>
      </w:r>
      <w:r w:rsidR="00205D96" w:rsidRPr="00454D0A">
        <w:rPr>
          <w:rFonts w:ascii="Times New Roman" w:hAnsi="Times New Roman" w:cs="Times New Roman"/>
          <w:sz w:val="24"/>
          <w:szCs w:val="24"/>
        </w:rPr>
        <w:lastRenderedPageBreak/>
        <w:t>chromophores</w:t>
      </w:r>
      <w:r w:rsidR="00205D96">
        <w:rPr>
          <w:rFonts w:ascii="Times New Roman" w:hAnsi="Times New Roman" w:cs="Times New Roman"/>
          <w:sz w:val="24"/>
          <w:szCs w:val="24"/>
        </w:rPr>
        <w:t xml:space="preserve"> sharing the excitation</w:t>
      </w:r>
      <w:r w:rsidR="00205D96" w:rsidRPr="00454D0A">
        <w:rPr>
          <w:rFonts w:ascii="Times New Roman" w:hAnsi="Times New Roman" w:cs="Times New Roman"/>
          <w:sz w:val="24"/>
          <w:szCs w:val="24"/>
        </w:rPr>
        <w:t xml:space="preserve">. </w:t>
      </w:r>
      <w:r w:rsidR="00205D96">
        <w:rPr>
          <w:rFonts w:ascii="Times New Roman" w:hAnsi="Times New Roman" w:cs="Times New Roman"/>
          <w:sz w:val="24"/>
          <w:szCs w:val="24"/>
        </w:rPr>
        <w:t>By e</w:t>
      </w:r>
      <w:r w:rsidR="00205D96" w:rsidRPr="00454D0A">
        <w:rPr>
          <w:rFonts w:ascii="Times New Roman" w:hAnsi="Times New Roman" w:cs="Times New Roman"/>
          <w:sz w:val="24"/>
          <w:szCs w:val="24"/>
        </w:rPr>
        <w:t>xtending this approach to a large number of chromophores, the splittin</w:t>
      </w:r>
      <w:r w:rsidR="00205D96">
        <w:rPr>
          <w:rFonts w:ascii="Times New Roman" w:hAnsi="Times New Roman" w:cs="Times New Roman"/>
          <w:sz w:val="24"/>
          <w:szCs w:val="24"/>
        </w:rPr>
        <w:t>g increases to a limiting value:</w:t>
      </w:r>
      <w:r w:rsidR="00205D96" w:rsidRPr="00454D0A">
        <w:rPr>
          <w:rFonts w:ascii="Times New Roman" w:hAnsi="Times New Roman" w:cs="Times New Roman"/>
          <w:sz w:val="24"/>
          <w:szCs w:val="24"/>
        </w:rPr>
        <w:t xml:space="preserve"> the </w:t>
      </w:r>
      <w:proofErr w:type="spellStart"/>
      <w:r w:rsidR="00205D96" w:rsidRPr="00454D0A">
        <w:rPr>
          <w:rFonts w:ascii="Times New Roman" w:hAnsi="Times New Roman" w:cs="Times New Roman"/>
          <w:sz w:val="24"/>
          <w:szCs w:val="24"/>
        </w:rPr>
        <w:t>Davydov</w:t>
      </w:r>
      <w:proofErr w:type="spellEnd"/>
      <w:r w:rsidR="00205D96" w:rsidRPr="00454D0A">
        <w:rPr>
          <w:rFonts w:ascii="Times New Roman" w:hAnsi="Times New Roman" w:cs="Times New Roman"/>
          <w:sz w:val="24"/>
          <w:szCs w:val="24"/>
        </w:rPr>
        <w:t xml:space="preserve"> splitting</w:t>
      </w:r>
      <w:r w:rsidR="00205D96">
        <w:rPr>
          <w:rFonts w:ascii="Times New Roman" w:hAnsi="Times New Roman" w:cs="Times New Roman"/>
          <w:sz w:val="24"/>
          <w:szCs w:val="24"/>
        </w:rPr>
        <w:t>.</w:t>
      </w:r>
      <w:r w:rsidR="00205D96" w:rsidRPr="00454D0A">
        <w:rPr>
          <w:rFonts w:ascii="Times New Roman" w:hAnsi="Times New Roman" w:cs="Times New Roman"/>
          <w:sz w:val="24"/>
          <w:szCs w:val="24"/>
        </w:rPr>
        <w:t xml:space="preserve"> </w:t>
      </w:r>
      <w:r w:rsidR="00205D96">
        <w:rPr>
          <w:rFonts w:ascii="Times New Roman" w:hAnsi="Times New Roman" w:cs="Times New Roman"/>
          <w:sz w:val="24"/>
          <w:szCs w:val="24"/>
        </w:rPr>
        <w:t>{</w:t>
      </w:r>
      <w:proofErr w:type="spellStart"/>
      <w:r w:rsidR="00205D96">
        <w:rPr>
          <w:rFonts w:ascii="Times New Roman" w:hAnsi="Times New Roman" w:cs="Times New Roman"/>
          <w:sz w:val="24"/>
          <w:szCs w:val="24"/>
        </w:rPr>
        <w:t>Davydov</w:t>
      </w:r>
      <w:proofErr w:type="spellEnd"/>
      <w:r w:rsidR="00205D96">
        <w:rPr>
          <w:rFonts w:ascii="Times New Roman" w:hAnsi="Times New Roman" w:cs="Times New Roman"/>
          <w:sz w:val="24"/>
          <w:szCs w:val="24"/>
        </w:rPr>
        <w:t xml:space="preserve">, 2008 #231} The resulting </w:t>
      </w:r>
      <w:proofErr w:type="spellStart"/>
      <w:r w:rsidR="00205D96">
        <w:rPr>
          <w:rFonts w:ascii="Times New Roman" w:hAnsi="Times New Roman" w:cs="Times New Roman"/>
          <w:sz w:val="24"/>
          <w:szCs w:val="24"/>
        </w:rPr>
        <w:t>Davydov</w:t>
      </w:r>
      <w:proofErr w:type="spellEnd"/>
      <w:r w:rsidR="00205D96">
        <w:rPr>
          <w:rFonts w:ascii="Times New Roman" w:hAnsi="Times New Roman" w:cs="Times New Roman"/>
          <w:sz w:val="24"/>
          <w:szCs w:val="24"/>
        </w:rPr>
        <w:t xml:space="preserve"> splitting leads to energy shifting of the UV-Vis and fluorescence spectra of CPs in the nanoparticle or thin film state due to </w:t>
      </w:r>
      <w:proofErr w:type="spellStart"/>
      <w:r w:rsidR="00205D96">
        <w:rPr>
          <w:rFonts w:ascii="Times New Roman" w:hAnsi="Times New Roman" w:cs="Times New Roman"/>
          <w:sz w:val="24"/>
          <w:szCs w:val="24"/>
        </w:rPr>
        <w:t>interchain</w:t>
      </w:r>
      <w:proofErr w:type="spellEnd"/>
      <w:r w:rsidR="00205D96">
        <w:rPr>
          <w:rFonts w:ascii="Times New Roman" w:hAnsi="Times New Roman" w:cs="Times New Roman"/>
          <w:sz w:val="24"/>
          <w:szCs w:val="24"/>
        </w:rPr>
        <w:t xml:space="preserve"> </w:t>
      </w:r>
      <w:r w:rsidR="007F5BE7">
        <w:rPr>
          <w:rFonts w:ascii="Times New Roman" w:hAnsi="Times New Roman" w:cs="Times New Roman"/>
          <w:sz w:val="24"/>
          <w:szCs w:val="24"/>
        </w:rPr>
        <w:t xml:space="preserve">and/or </w:t>
      </w:r>
      <w:proofErr w:type="spellStart"/>
      <w:r w:rsidR="007F5BE7">
        <w:rPr>
          <w:rFonts w:ascii="Times New Roman" w:hAnsi="Times New Roman" w:cs="Times New Roman"/>
          <w:sz w:val="24"/>
          <w:szCs w:val="24"/>
        </w:rPr>
        <w:t>intrachain</w:t>
      </w:r>
      <w:proofErr w:type="spellEnd"/>
      <w:r w:rsidR="007F5BE7">
        <w:rPr>
          <w:rFonts w:ascii="Times New Roman" w:hAnsi="Times New Roman" w:cs="Times New Roman"/>
          <w:sz w:val="24"/>
          <w:szCs w:val="24"/>
        </w:rPr>
        <w:t xml:space="preserve"> interactions. </w:t>
      </w:r>
      <w:r w:rsidR="005E7FC6">
        <w:rPr>
          <w:rFonts w:ascii="Times New Roman" w:hAnsi="Times New Roman" w:cs="Times New Roman"/>
          <w:sz w:val="24"/>
          <w:szCs w:val="24"/>
        </w:rPr>
        <w:t>Given that the coupling strength depends upon the electric dipole moment µ, c</w:t>
      </w:r>
      <w:r w:rsidR="00BC404F">
        <w:rPr>
          <w:rFonts w:ascii="Times New Roman" w:hAnsi="Times New Roman" w:cs="Times New Roman"/>
          <w:sz w:val="24"/>
          <w:szCs w:val="24"/>
        </w:rPr>
        <w:t xml:space="preserve">alculation of the modulus squared of the </w:t>
      </w:r>
      <w:r w:rsidR="005E7FC6">
        <w:rPr>
          <w:rFonts w:ascii="Times New Roman" w:hAnsi="Times New Roman" w:cs="Times New Roman"/>
          <w:sz w:val="24"/>
          <w:szCs w:val="24"/>
        </w:rPr>
        <w:t>coupling strength</w:t>
      </w:r>
      <w:r w:rsidR="00BC404F">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V</m:t>
                </m:r>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r>
                  <w:rPr>
                    <w:rFonts w:ascii="Cambria Math" w:hAnsi="Cambria Math" w:cs="Times New Roman"/>
                    <w:sz w:val="24"/>
                    <w:szCs w:val="24"/>
                  </w:rPr>
                  <m:t>µ</m:t>
                </m:r>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r>
              <w:rPr>
                <w:rFonts w:ascii="Cambria Math" w:hAnsi="Cambria Math" w:cs="Times New Roman"/>
                <w:sz w:val="24"/>
                <w:szCs w:val="24"/>
              </w:rPr>
              <m:t>|</m:t>
            </m:r>
          </m:e>
          <m:sup>
            <m:r>
              <w:rPr>
                <w:rFonts w:ascii="Cambria Math" w:hAnsi="Cambria Math" w:cs="Times New Roman"/>
                <w:sz w:val="24"/>
                <w:szCs w:val="24"/>
              </w:rPr>
              <m:t>2</m:t>
            </m:r>
          </m:sup>
        </m:sSup>
      </m:oMath>
      <w:r w:rsidR="00D950BF">
        <w:rPr>
          <w:rFonts w:ascii="Times New Roman" w:hAnsi="Times New Roman" w:cs="Times New Roman"/>
          <w:sz w:val="24"/>
          <w:szCs w:val="24"/>
        </w:rPr>
        <w:t xml:space="preserve"> yields the transition dipole moment</w:t>
      </w:r>
      <w:r w:rsidR="005A6B09">
        <w:rPr>
          <w:rFonts w:ascii="Times New Roman" w:hAnsi="Times New Roman" w:cs="Times New Roman"/>
          <w:sz w:val="24"/>
          <w:szCs w:val="24"/>
        </w:rPr>
        <w:t>,</w:t>
      </w:r>
      <w:r w:rsidR="00D950BF">
        <w:rPr>
          <w:rFonts w:ascii="Times New Roman" w:hAnsi="Times New Roman" w:cs="Times New Roman"/>
          <w:sz w:val="24"/>
          <w:szCs w:val="24"/>
        </w:rPr>
        <w:t xml:space="preserve"> and</w:t>
      </w:r>
      <w:r w:rsidR="005A6B09">
        <w:rPr>
          <w:rFonts w:ascii="Times New Roman" w:hAnsi="Times New Roman" w:cs="Times New Roman"/>
          <w:sz w:val="24"/>
          <w:szCs w:val="24"/>
        </w:rPr>
        <w:t xml:space="preserve"> determines</w:t>
      </w:r>
      <w:r w:rsidR="00BC404F">
        <w:rPr>
          <w:rFonts w:ascii="Times New Roman" w:hAnsi="Times New Roman" w:cs="Times New Roman"/>
          <w:sz w:val="24"/>
          <w:szCs w:val="24"/>
        </w:rPr>
        <w:t xml:space="preserve"> </w:t>
      </w:r>
      <w:r w:rsidR="005D4454">
        <w:rPr>
          <w:rFonts w:ascii="Times New Roman" w:hAnsi="Times New Roman" w:cs="Times New Roman"/>
          <w:sz w:val="24"/>
          <w:szCs w:val="24"/>
        </w:rPr>
        <w:t xml:space="preserve">whether or not a given exciton state </w:t>
      </w:r>
      <w:r w:rsidR="00BC404F">
        <w:rPr>
          <w:rFonts w:ascii="Times New Roman" w:hAnsi="Times New Roman" w:cs="Times New Roman"/>
          <w:sz w:val="24"/>
          <w:szCs w:val="24"/>
        </w:rPr>
        <w:t>(</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BC404F">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BC404F">
        <w:rPr>
          <w:rFonts w:ascii="Times New Roman" w:hAnsi="Times New Roman" w:cs="Times New Roman"/>
          <w:sz w:val="24"/>
          <w:szCs w:val="24"/>
        </w:rPr>
        <w:t>)</w:t>
      </w:r>
      <w:r w:rsidR="005D4454">
        <w:rPr>
          <w:rFonts w:ascii="Times New Roman" w:hAnsi="Times New Roman" w:cs="Times New Roman"/>
          <w:sz w:val="24"/>
          <w:szCs w:val="24"/>
        </w:rPr>
        <w:t xml:space="preserve"> contributes to the emission signal</w:t>
      </w:r>
      <w:r w:rsidR="00BC404F">
        <w:rPr>
          <w:rFonts w:ascii="Times New Roman" w:hAnsi="Times New Roman" w:cs="Times New Roman"/>
          <w:sz w:val="24"/>
          <w:szCs w:val="24"/>
        </w:rPr>
        <w:t xml:space="preserve">. If </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r>
              <w:rPr>
                <w:rFonts w:ascii="Cambria Math" w:hAnsi="Cambria Math" w:cs="Times New Roman"/>
                <w:sz w:val="24"/>
                <w:szCs w:val="24"/>
              </w:rPr>
              <m:t>|</m:t>
            </m:r>
          </m:e>
          <m:sup>
            <m:r>
              <w:rPr>
                <w:rFonts w:ascii="Cambria Math" w:hAnsi="Cambria Math" w:cs="Times New Roman"/>
                <w:sz w:val="24"/>
                <w:szCs w:val="24"/>
              </w:rPr>
              <m:t>2</m:t>
            </m:r>
          </m:sup>
        </m:sSup>
      </m:oMath>
      <w:r w:rsidR="006A10E4">
        <w:rPr>
          <w:rFonts w:ascii="Times New Roman" w:hAnsi="Times New Roman" w:cs="Times New Roman"/>
          <w:sz w:val="24"/>
          <w:szCs w:val="24"/>
        </w:rPr>
        <w:t xml:space="preserve"> is nonzero</w:t>
      </w:r>
      <w:r w:rsidR="00BC404F">
        <w:rPr>
          <w:rFonts w:ascii="Times New Roman" w:hAnsi="Times New Roman" w:cs="Times New Roman"/>
          <w:sz w:val="24"/>
          <w:szCs w:val="24"/>
        </w:rPr>
        <w:t xml:space="preserve">, emission is </w:t>
      </w:r>
      <w:r w:rsidR="006A10E4">
        <w:rPr>
          <w:rFonts w:ascii="Times New Roman" w:hAnsi="Times New Roman" w:cs="Times New Roman"/>
          <w:sz w:val="24"/>
          <w:szCs w:val="24"/>
        </w:rPr>
        <w:t>allowed from the respective state</w:t>
      </w:r>
      <w:r w:rsidR="00BC404F">
        <w:rPr>
          <w:rFonts w:ascii="Times New Roman" w:hAnsi="Times New Roman" w:cs="Times New Roman"/>
          <w:sz w:val="24"/>
          <w:szCs w:val="24"/>
        </w:rPr>
        <w:t xml:space="preserve"> </w:t>
      </w:r>
      <w:r w:rsidR="006A10E4">
        <w:rPr>
          <w:rFonts w:ascii="Times New Roman" w:hAnsi="Times New Roman" w:cs="Times New Roman"/>
          <w:sz w:val="24"/>
          <w:szCs w:val="24"/>
        </w:rPr>
        <w:t>(</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=0</m:t>
        </m:r>
      </m:oMath>
      <w:r w:rsidR="00BC404F">
        <w:rPr>
          <w:rFonts w:ascii="Times New Roman" w:hAnsi="Times New Roman" w:cs="Times New Roman"/>
          <w:sz w:val="24"/>
          <w:szCs w:val="24"/>
        </w:rPr>
        <w:t xml:space="preserve"> corresponds to a</w:t>
      </w:r>
      <w:r w:rsidR="006A10E4">
        <w:rPr>
          <w:rFonts w:ascii="Times New Roman" w:hAnsi="Times New Roman" w:cs="Times New Roman"/>
          <w:sz w:val="24"/>
          <w:szCs w:val="24"/>
        </w:rPr>
        <w:t xml:space="preserve"> forbidden transition, or</w:t>
      </w:r>
      <w:r w:rsidR="00BC404F">
        <w:rPr>
          <w:rFonts w:ascii="Times New Roman" w:hAnsi="Times New Roman" w:cs="Times New Roman"/>
          <w:sz w:val="24"/>
          <w:szCs w:val="24"/>
        </w:rPr>
        <w:t xml:space="preserve"> dark exciton state</w:t>
      </w:r>
      <w:r w:rsidR="006A10E4">
        <w:rPr>
          <w:rFonts w:ascii="Times New Roman" w:hAnsi="Times New Roman" w:cs="Times New Roman"/>
          <w:sz w:val="24"/>
          <w:szCs w:val="24"/>
        </w:rPr>
        <w:t>)</w:t>
      </w:r>
      <w:r w:rsidR="00BC404F">
        <w:rPr>
          <w:rFonts w:ascii="Times New Roman" w:hAnsi="Times New Roman" w:cs="Times New Roman"/>
          <w:sz w:val="24"/>
          <w:szCs w:val="24"/>
        </w:rPr>
        <w:t xml:space="preserve">, and is the </w:t>
      </w:r>
      <w:r w:rsidR="005D4454">
        <w:rPr>
          <w:rFonts w:ascii="Times New Roman" w:hAnsi="Times New Roman" w:cs="Times New Roman"/>
          <w:sz w:val="24"/>
          <w:szCs w:val="24"/>
        </w:rPr>
        <w:t>basis</w:t>
      </w:r>
      <w:r w:rsidR="00BC404F">
        <w:rPr>
          <w:rFonts w:ascii="Times New Roman" w:hAnsi="Times New Roman" w:cs="Times New Roman"/>
          <w:sz w:val="24"/>
          <w:szCs w:val="24"/>
        </w:rPr>
        <w:t xml:space="preserve"> of</w:t>
      </w:r>
      <w:r w:rsidR="005D4454">
        <w:rPr>
          <w:rFonts w:ascii="Times New Roman" w:hAnsi="Times New Roman" w:cs="Times New Roman"/>
          <w:sz w:val="24"/>
          <w:szCs w:val="24"/>
        </w:rPr>
        <w:t xml:space="preserve"> the spectral characteristics of</w:t>
      </w:r>
      <w:r w:rsidR="005A6B09">
        <w:rPr>
          <w:rFonts w:ascii="Times New Roman" w:hAnsi="Times New Roman" w:cs="Times New Roman"/>
          <w:sz w:val="24"/>
          <w:szCs w:val="24"/>
        </w:rPr>
        <w:t xml:space="preserve"> H- and J-aggregates. F</w:t>
      </w:r>
      <w:r w:rsidR="004F60C4">
        <w:rPr>
          <w:rFonts w:ascii="Times New Roman" w:hAnsi="Times New Roman" w:cs="Times New Roman"/>
          <w:sz w:val="24"/>
          <w:szCs w:val="24"/>
        </w:rPr>
        <w:t>avorable arrangements of transition dipole moments betwe</w:t>
      </w:r>
      <w:r w:rsidR="005A6B09">
        <w:rPr>
          <w:rFonts w:ascii="Times New Roman" w:hAnsi="Times New Roman" w:cs="Times New Roman"/>
          <w:sz w:val="24"/>
          <w:szCs w:val="24"/>
        </w:rPr>
        <w:t xml:space="preserve">en coupled chromophores yield emission from the lower energy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5A6B09">
        <w:rPr>
          <w:rFonts w:ascii="Times New Roman" w:hAnsi="Times New Roman" w:cs="Times New Roman"/>
          <w:sz w:val="24"/>
          <w:szCs w:val="24"/>
        </w:rPr>
        <w:t xml:space="preserve"> state in J-aggregates, with the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5A6B09">
        <w:rPr>
          <w:rFonts w:ascii="Times New Roman" w:hAnsi="Times New Roman" w:cs="Times New Roman"/>
          <w:sz w:val="24"/>
          <w:szCs w:val="24"/>
        </w:rPr>
        <w:t xml:space="preserve"> state being a dark exciton state (with the reverse relationship for H-aggregates). </w:t>
      </w:r>
      <w:r w:rsidR="006A10E4">
        <w:rPr>
          <w:rFonts w:ascii="Times New Roman" w:hAnsi="Times New Roman" w:cs="Times New Roman"/>
          <w:sz w:val="24"/>
          <w:szCs w:val="24"/>
        </w:rPr>
        <w:t xml:space="preserve">Other phenomena that result from favorable arrangements of transition dipoles are </w:t>
      </w:r>
      <w:proofErr w:type="spellStart"/>
      <w:r w:rsidR="006A10E4">
        <w:rPr>
          <w:rFonts w:ascii="Times New Roman" w:hAnsi="Times New Roman" w:cs="Times New Roman"/>
          <w:sz w:val="24"/>
          <w:szCs w:val="24"/>
        </w:rPr>
        <w:t>supe</w:t>
      </w:r>
      <w:r w:rsidR="00703923">
        <w:rPr>
          <w:rFonts w:ascii="Times New Roman" w:hAnsi="Times New Roman" w:cs="Times New Roman"/>
          <w:sz w:val="24"/>
          <w:szCs w:val="24"/>
        </w:rPr>
        <w:t>rradiance</w:t>
      </w:r>
      <w:proofErr w:type="spellEnd"/>
      <w:r w:rsidR="00703923">
        <w:rPr>
          <w:rFonts w:ascii="Times New Roman" w:hAnsi="Times New Roman" w:cs="Times New Roman"/>
          <w:sz w:val="24"/>
          <w:szCs w:val="24"/>
        </w:rPr>
        <w:t xml:space="preserve"> and fluorescence line-</w:t>
      </w:r>
      <w:r w:rsidR="006A10E4">
        <w:rPr>
          <w:rFonts w:ascii="Times New Roman" w:hAnsi="Times New Roman" w:cs="Times New Roman"/>
          <w:sz w:val="24"/>
          <w:szCs w:val="24"/>
        </w:rPr>
        <w:t xml:space="preserve">narrowing. </w:t>
      </w:r>
      <w:proofErr w:type="spellStart"/>
      <w:r w:rsidR="006A10E4">
        <w:rPr>
          <w:rFonts w:ascii="Times New Roman" w:hAnsi="Times New Roman" w:cs="Times New Roman"/>
          <w:sz w:val="24"/>
          <w:szCs w:val="24"/>
        </w:rPr>
        <w:t>Superradiance</w:t>
      </w:r>
      <w:proofErr w:type="spellEnd"/>
      <w:r w:rsidR="006A10E4">
        <w:rPr>
          <w:rFonts w:ascii="Times New Roman" w:hAnsi="Times New Roman" w:cs="Times New Roman"/>
          <w:sz w:val="24"/>
          <w:szCs w:val="24"/>
        </w:rPr>
        <w:t xml:space="preserve"> is typically observed in J-aggregates</w:t>
      </w:r>
      <w:r w:rsidR="00013E2A">
        <w:rPr>
          <w:rFonts w:ascii="Times New Roman" w:hAnsi="Times New Roman" w:cs="Times New Roman"/>
          <w:sz w:val="24"/>
          <w:szCs w:val="24"/>
        </w:rPr>
        <w:t xml:space="preserve">, due to excellent overlap between J-aggregate absorption and emission (for strong </w:t>
      </w:r>
      <w:r w:rsidR="005E7FC6">
        <w:rPr>
          <w:rFonts w:ascii="Times New Roman" w:hAnsi="Times New Roman" w:cs="Times New Roman"/>
          <w:sz w:val="24"/>
          <w:szCs w:val="24"/>
        </w:rPr>
        <w:t xml:space="preserve">transition </w:t>
      </w:r>
      <w:r w:rsidR="00013E2A">
        <w:rPr>
          <w:rFonts w:ascii="Times New Roman" w:hAnsi="Times New Roman" w:cs="Times New Roman"/>
          <w:sz w:val="24"/>
          <w:szCs w:val="24"/>
        </w:rPr>
        <w:t xml:space="preserve">dipole coupling), resulting in an </w:t>
      </w:r>
      <w:r w:rsidR="00013E2A" w:rsidRPr="00013E2A">
        <w:rPr>
          <w:rFonts w:ascii="Times New Roman" w:hAnsi="Times New Roman" w:cs="Times New Roman"/>
          <w:i/>
          <w:sz w:val="24"/>
          <w:szCs w:val="24"/>
        </w:rPr>
        <w:t>N</w:t>
      </w:r>
      <w:r w:rsidR="00013E2A">
        <w:rPr>
          <w:rFonts w:ascii="Times New Roman" w:hAnsi="Times New Roman" w:cs="Times New Roman"/>
          <w:sz w:val="24"/>
          <w:szCs w:val="24"/>
        </w:rPr>
        <w:t xml:space="preserve">-fold increase in the radiative rate, where </w:t>
      </w:r>
      <w:r w:rsidR="00013E2A">
        <w:rPr>
          <w:rFonts w:ascii="Times New Roman" w:hAnsi="Times New Roman" w:cs="Times New Roman"/>
          <w:i/>
          <w:sz w:val="24"/>
          <w:szCs w:val="24"/>
        </w:rPr>
        <w:t>N</w:t>
      </w:r>
      <w:r w:rsidR="00013E2A">
        <w:rPr>
          <w:rFonts w:ascii="Times New Roman" w:hAnsi="Times New Roman" w:cs="Times New Roman"/>
          <w:sz w:val="24"/>
          <w:szCs w:val="24"/>
        </w:rPr>
        <w:t xml:space="preserve"> is the number of coupled chromophores.</w:t>
      </w:r>
      <w:r w:rsidR="002901F6">
        <w:rPr>
          <w:rFonts w:ascii="Times New Roman" w:hAnsi="Times New Roman" w:cs="Times New Roman"/>
          <w:sz w:val="24"/>
          <w:szCs w:val="24"/>
        </w:rPr>
        <w:t>{</w:t>
      </w:r>
      <w:proofErr w:type="spellStart"/>
      <w:r w:rsidR="002901F6">
        <w:rPr>
          <w:rFonts w:ascii="Times New Roman" w:hAnsi="Times New Roman" w:cs="Times New Roman"/>
          <w:sz w:val="24"/>
          <w:szCs w:val="24"/>
        </w:rPr>
        <w:t>Dicke</w:t>
      </w:r>
      <w:proofErr w:type="spellEnd"/>
      <w:r w:rsidR="002901F6">
        <w:rPr>
          <w:rFonts w:ascii="Times New Roman" w:hAnsi="Times New Roman" w:cs="Times New Roman"/>
          <w:sz w:val="24"/>
          <w:szCs w:val="24"/>
        </w:rPr>
        <w:t>, 1954 #250}{</w:t>
      </w:r>
      <w:proofErr w:type="spellStart"/>
      <w:r w:rsidR="002901F6">
        <w:rPr>
          <w:rFonts w:ascii="Times New Roman" w:hAnsi="Times New Roman" w:cs="Times New Roman"/>
          <w:sz w:val="24"/>
          <w:szCs w:val="24"/>
        </w:rPr>
        <w:t>Spano</w:t>
      </w:r>
      <w:proofErr w:type="spellEnd"/>
      <w:r w:rsidR="002901F6">
        <w:rPr>
          <w:rFonts w:ascii="Times New Roman" w:hAnsi="Times New Roman" w:cs="Times New Roman"/>
          <w:sz w:val="24"/>
          <w:szCs w:val="24"/>
        </w:rPr>
        <w:t>, 2009 #252}</w:t>
      </w:r>
      <w:r w:rsidR="00703923">
        <w:rPr>
          <w:rFonts w:ascii="Times New Roman" w:hAnsi="Times New Roman" w:cs="Times New Roman"/>
          <w:sz w:val="24"/>
          <w:szCs w:val="24"/>
        </w:rPr>
        <w:t xml:space="preserve"> Fluorescence line-narrowing is an effect of strong transition dipole coupling in conjunction with strong excitation, in which the emission spectrum </w:t>
      </w:r>
      <w:r w:rsidR="00D950BF">
        <w:rPr>
          <w:rFonts w:ascii="Times New Roman" w:hAnsi="Times New Roman" w:cs="Times New Roman"/>
          <w:sz w:val="24"/>
          <w:szCs w:val="24"/>
        </w:rPr>
        <w:t xml:space="preserve">of an aggregate </w:t>
      </w:r>
      <w:r w:rsidR="00703923">
        <w:rPr>
          <w:rFonts w:ascii="Times New Roman" w:hAnsi="Times New Roman" w:cs="Times New Roman"/>
          <w:sz w:val="24"/>
          <w:szCs w:val="24"/>
        </w:rPr>
        <w:t xml:space="preserve">collapses into a </w:t>
      </w:r>
      <w:proofErr w:type="spellStart"/>
      <w:r w:rsidR="00703923">
        <w:rPr>
          <w:rFonts w:ascii="Times New Roman" w:hAnsi="Times New Roman" w:cs="Times New Roman"/>
          <w:sz w:val="24"/>
          <w:szCs w:val="24"/>
        </w:rPr>
        <w:t>superradiant</w:t>
      </w:r>
      <w:proofErr w:type="spellEnd"/>
      <w:r w:rsidR="00D950BF">
        <w:rPr>
          <w:rFonts w:ascii="Times New Roman" w:hAnsi="Times New Roman" w:cs="Times New Roman"/>
          <w:sz w:val="24"/>
          <w:szCs w:val="24"/>
        </w:rPr>
        <w:t>, narrow peak (</w:t>
      </w:r>
      <w:r w:rsidR="00703923">
        <w:rPr>
          <w:rFonts w:ascii="Times New Roman" w:hAnsi="Times New Roman" w:cs="Times New Roman"/>
          <w:sz w:val="24"/>
          <w:szCs w:val="24"/>
        </w:rPr>
        <w:t>observed in various types of PPV thin films).{</w:t>
      </w:r>
      <w:proofErr w:type="spellStart"/>
      <w:r w:rsidR="00703923">
        <w:rPr>
          <w:rFonts w:ascii="Times New Roman" w:hAnsi="Times New Roman" w:cs="Times New Roman"/>
          <w:sz w:val="24"/>
          <w:szCs w:val="24"/>
        </w:rPr>
        <w:t>Frolov</w:t>
      </w:r>
      <w:proofErr w:type="spellEnd"/>
      <w:r w:rsidR="00703923">
        <w:rPr>
          <w:rFonts w:ascii="Times New Roman" w:hAnsi="Times New Roman" w:cs="Times New Roman"/>
          <w:sz w:val="24"/>
          <w:szCs w:val="24"/>
        </w:rPr>
        <w:t>, 1997 #253}</w:t>
      </w:r>
      <w:r w:rsidR="00D950BF">
        <w:rPr>
          <w:rFonts w:ascii="Times New Roman" w:hAnsi="Times New Roman" w:cs="Times New Roman"/>
          <w:sz w:val="24"/>
          <w:szCs w:val="24"/>
        </w:rPr>
        <w:t>{Doan, 1998 #254}</w:t>
      </w:r>
    </w:p>
    <w:p w14:paraId="0F8CD6AD" w14:textId="69C8D014" w:rsidR="000E3182" w:rsidRDefault="000E3182" w:rsidP="000E318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w:t>
      </w:r>
      <w:r w:rsidR="00D865CE">
        <w:rPr>
          <w:rFonts w:ascii="Times New Roman" w:eastAsiaTheme="minorEastAsia" w:hAnsi="Times New Roman" w:cs="Times New Roman"/>
          <w:sz w:val="24"/>
          <w:szCs w:val="24"/>
        </w:rPr>
        <w:t>r the case of non-degenerate chromophore interactions (e.g. energy transfer to a dopant</w:t>
      </w:r>
      <w:r w:rsidR="00D950BF">
        <w:rPr>
          <w:rFonts w:ascii="Times New Roman" w:eastAsiaTheme="minorEastAsia" w:hAnsi="Times New Roman" w:cs="Times New Roman"/>
          <w:sz w:val="24"/>
          <w:szCs w:val="24"/>
        </w:rPr>
        <w:t xml:space="preserve"> or between weakly coupled chromophores in the presence of significant disorder), exciton transport is described as follows. Upon photon absorption</w:t>
      </w:r>
      <w:r>
        <w:rPr>
          <w:rFonts w:ascii="Times New Roman" w:eastAsiaTheme="minorEastAsia" w:hAnsi="Times New Roman" w:cs="Times New Roman"/>
          <w:sz w:val="24"/>
          <w:szCs w:val="24"/>
        </w:rPr>
        <w:t xml:space="preserve">, a CP chromophore is in a metastable </w:t>
      </w:r>
      <w:r>
        <w:rPr>
          <w:rFonts w:ascii="Times New Roman" w:eastAsiaTheme="minorEastAsia" w:hAnsi="Times New Roman" w:cs="Times New Roman"/>
          <w:sz w:val="24"/>
          <w:szCs w:val="24"/>
        </w:rPr>
        <w:lastRenderedPageBreak/>
        <w:t xml:space="preserve">state that is assumed to be stationary, and transition dipole coupling of non-degenerate chromophores has the potential to result in energy transfer from </w:t>
      </w:r>
      <w:r w:rsidR="00D950BF">
        <w:rPr>
          <w:rFonts w:ascii="Times New Roman" w:eastAsiaTheme="minorEastAsia" w:hAnsi="Times New Roman" w:cs="Times New Roman"/>
          <w:sz w:val="24"/>
          <w:szCs w:val="24"/>
        </w:rPr>
        <w:t>one chromophore to another (i.e.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heterotransfer</w:t>
      </w:r>
      <w:proofErr w:type="spellEnd"/>
      <w:r>
        <w:rPr>
          <w:rFonts w:ascii="Times New Roman" w:eastAsiaTheme="minorEastAsia" w:hAnsi="Times New Roman" w:cs="Times New Roman"/>
          <w:sz w:val="24"/>
          <w:szCs w:val="24"/>
        </w:rPr>
        <w:t>/hetero-FRET) at long times. The coupling strength is given</w:t>
      </w:r>
      <w:r w:rsidR="00D950BF">
        <w:rPr>
          <w:rFonts w:ascii="Times New Roman" w:eastAsiaTheme="minorEastAsia" w:hAnsi="Times New Roman" w:cs="Times New Roman"/>
          <w:sz w:val="24"/>
          <w:szCs w:val="24"/>
        </w:rPr>
        <w:t xml:space="preserve"> in a similar manner to the degenerate case</w:t>
      </w:r>
      <w:r>
        <w:rPr>
          <w:rFonts w:ascii="Times New Roman" w:eastAsiaTheme="minorEastAsia" w:hAnsi="Times New Roman" w:cs="Times New Roman"/>
          <w:sz w:val="24"/>
          <w:szCs w:val="24"/>
        </w:rPr>
        <w:t xml:space="preserve"> by</w:t>
      </w:r>
    </w:p>
    <w:p w14:paraId="2914739B" w14:textId="66C54142" w:rsidR="000E3182" w:rsidRPr="00D950BF" w:rsidRDefault="00DC3B6B" w:rsidP="000E3182">
      <w:pPr>
        <w:pStyle w:val="NoSpacing"/>
        <w:spacing w:line="480" w:lineRule="auto"/>
        <w:ind w:left="720"/>
        <w:jc w:val="right"/>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pert</m:t>
                    </m:r>
                  </m:sub>
                </m:sSub>
              </m:e>
            </m:d>
          </m:e>
        </m:d>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e>
            <m:r>
              <w:rPr>
                <w:rFonts w:ascii="Cambria Math" w:hAnsi="Cambria Math" w:cs="Times New Roman"/>
                <w:sz w:val="24"/>
                <w:szCs w:val="24"/>
              </w:rPr>
              <m:t>V</m:t>
            </m:r>
          </m:e>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ab</m:t>
            </m:r>
          </m:sub>
        </m:sSub>
      </m:oMath>
      <w:r w:rsidR="008301EB">
        <w:rPr>
          <w:rFonts w:ascii="Times New Roman" w:eastAsiaTheme="minorEastAsia" w:hAnsi="Times New Roman" w:cs="Times New Roman"/>
          <w:sz w:val="24"/>
          <w:szCs w:val="24"/>
        </w:rPr>
        <w:t>,</w:t>
      </w:r>
      <w:r w:rsidR="008301EB">
        <w:rPr>
          <w:rFonts w:ascii="Times New Roman" w:eastAsiaTheme="minorEastAsia" w:hAnsi="Times New Roman" w:cs="Times New Roman"/>
          <w:sz w:val="24"/>
          <w:szCs w:val="24"/>
        </w:rPr>
        <w:tab/>
      </w:r>
      <w:r w:rsidR="008301EB">
        <w:rPr>
          <w:rFonts w:ascii="Times New Roman" w:eastAsiaTheme="minorEastAsia" w:hAnsi="Times New Roman" w:cs="Times New Roman"/>
          <w:sz w:val="24"/>
          <w:szCs w:val="24"/>
        </w:rPr>
        <w:tab/>
      </w:r>
      <w:r w:rsidR="008301EB">
        <w:rPr>
          <w:rFonts w:ascii="Times New Roman" w:eastAsiaTheme="minorEastAsia" w:hAnsi="Times New Roman" w:cs="Times New Roman"/>
          <w:sz w:val="24"/>
          <w:szCs w:val="24"/>
        </w:rPr>
        <w:tab/>
        <w:t xml:space="preserve">  (1.6</w:t>
      </w:r>
      <w:r w:rsidR="000E3182" w:rsidRPr="00D950BF">
        <w:rPr>
          <w:rFonts w:ascii="Times New Roman" w:eastAsiaTheme="minorEastAsia" w:hAnsi="Times New Roman" w:cs="Times New Roman"/>
          <w:sz w:val="24"/>
          <w:szCs w:val="24"/>
        </w:rPr>
        <w:t>)</w:t>
      </w:r>
    </w:p>
    <w:p w14:paraId="10A3C319" w14:textId="7D6091A8" w:rsidR="000E3182" w:rsidRDefault="000E3182" w:rsidP="000E3182">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where </w:t>
      </w:r>
      <w:proofErr w:type="gramEnd"/>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correspond to the unperturbed non-degenerate chromophore states,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Sub>
      </m:oMath>
      <w:r w:rsidR="00D950B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ab</m:t>
                </m:r>
              </m:sub>
            </m:sSub>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oMath>
      <w:r>
        <w:rPr>
          <w:rFonts w:ascii="Times New Roman" w:eastAsiaTheme="minorEastAsia" w:hAnsi="Times New Roman" w:cs="Times New Roman"/>
          <w:sz w:val="24"/>
          <w:szCs w:val="24"/>
        </w:rPr>
        <w:t xml:space="preserve"> is the transition dipole coupling between chromophores, proportional to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-3</m:t>
            </m:r>
          </m:sup>
        </m:sSup>
      </m:oMath>
      <w:r>
        <w:rPr>
          <w:rFonts w:ascii="Times New Roman" w:eastAsiaTheme="minorEastAsia" w:hAnsi="Times New Roman" w:cs="Times New Roman"/>
          <w:sz w:val="24"/>
          <w:szCs w:val="24"/>
        </w:rPr>
        <w:t xml:space="preserve">. The perturbed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(to first order) is given by</w:t>
      </w:r>
    </w:p>
    <w:p w14:paraId="75805BFD" w14:textId="301C19EC" w:rsidR="000E3182" w:rsidRDefault="00DC3B6B" w:rsidP="000E3182">
      <w:pPr>
        <w:pStyle w:val="NoSpacing"/>
        <w:spacing w:line="480" w:lineRule="auto"/>
        <w:ind w:left="720"/>
        <w:jc w:val="right"/>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(0)</m:t>
                </m:r>
              </m:sup>
            </m:sSup>
          </m:e>
        </m:d>
        <m:r>
          <w:rPr>
            <w:rFonts w:ascii="Cambria Math" w:eastAsiaTheme="minorEastAsia" w:hAnsi="Cambria Math" w:cs="Times New Roman"/>
            <w:sz w:val="24"/>
            <w:szCs w:val="24"/>
          </w:rPr>
          <m:t>+</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b≠a</m:t>
            </m:r>
          </m:sub>
          <m:sup/>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ab</m:t>
                    </m:r>
                  </m:sub>
                </m:sSub>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(0)</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(0)</m:t>
                    </m:r>
                  </m:sup>
                </m:sSubSup>
              </m:den>
            </m:f>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p>
              </m:e>
            </m:d>
          </m:e>
        </m:nary>
      </m:oMath>
      <w:r w:rsidR="008301EB">
        <w:rPr>
          <w:rFonts w:ascii="Times New Roman" w:eastAsiaTheme="minorEastAsia" w:hAnsi="Times New Roman" w:cs="Times New Roman"/>
          <w:sz w:val="24"/>
          <w:szCs w:val="24"/>
        </w:rPr>
        <w:t>.</w:t>
      </w:r>
      <w:r w:rsidR="008301EB">
        <w:rPr>
          <w:rFonts w:ascii="Times New Roman" w:eastAsiaTheme="minorEastAsia" w:hAnsi="Times New Roman" w:cs="Times New Roman"/>
          <w:sz w:val="24"/>
          <w:szCs w:val="24"/>
        </w:rPr>
        <w:tab/>
      </w:r>
      <w:r w:rsidR="008301EB">
        <w:rPr>
          <w:rFonts w:ascii="Times New Roman" w:eastAsiaTheme="minorEastAsia" w:hAnsi="Times New Roman" w:cs="Times New Roman"/>
          <w:sz w:val="24"/>
          <w:szCs w:val="24"/>
        </w:rPr>
        <w:tab/>
      </w:r>
      <w:r w:rsidR="008301EB">
        <w:rPr>
          <w:rFonts w:ascii="Times New Roman" w:eastAsiaTheme="minorEastAsia" w:hAnsi="Times New Roman" w:cs="Times New Roman"/>
          <w:sz w:val="24"/>
          <w:szCs w:val="24"/>
        </w:rPr>
        <w:tab/>
        <w:t xml:space="preserve">          (1.7</w:t>
      </w:r>
      <w:r w:rsidR="000E3182">
        <w:rPr>
          <w:rFonts w:ascii="Times New Roman" w:eastAsiaTheme="minorEastAsia" w:hAnsi="Times New Roman" w:cs="Times New Roman"/>
          <w:sz w:val="24"/>
          <w:szCs w:val="24"/>
        </w:rPr>
        <w:t>)</w:t>
      </w:r>
    </w:p>
    <w:p w14:paraId="3D58B7B8" w14:textId="37F377EF" w:rsidR="000E3182" w:rsidRDefault="000E3182" w:rsidP="000E3182">
      <w:pPr>
        <w:pStyle w:val="NoSpacing"/>
        <w:spacing w:line="480" w:lineRule="auto"/>
        <w:jc w:val="both"/>
        <w:rPr>
          <w:rFonts w:ascii="Times New Roman" w:hAnsi="Times New Roman" w:cs="Times New Roman"/>
          <w:sz w:val="24"/>
          <w:szCs w:val="24"/>
        </w:rPr>
      </w:pPr>
      <w:r w:rsidRPr="008D1598">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he second term on the right side of Eq. 1.X suggests that only states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that are closer in energy to the excited state energy </w:t>
      </w: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b</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a</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mix appreciably with the state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(0)</m:t>
                </m:r>
              </m:sup>
            </m:sSup>
          </m:e>
        </m:d>
      </m:oMath>
      <w:r>
        <w:rPr>
          <w:rFonts w:ascii="Times New Roman" w:eastAsiaTheme="minorEastAsia" w:hAnsi="Times New Roman" w:cs="Times New Roman"/>
          <w:sz w:val="24"/>
          <w:szCs w:val="24"/>
        </w:rPr>
        <w:t xml:space="preserve"> (which is reflected in the spectral overlap conditions of FRET, c.f. </w:t>
      </w:r>
      <w:r w:rsidR="008301EB">
        <w:rPr>
          <w:rFonts w:ascii="Times New Roman" w:eastAsiaTheme="minorEastAsia" w:hAnsi="Times New Roman" w:cs="Times New Roman"/>
          <w:sz w:val="24"/>
          <w:szCs w:val="24"/>
        </w:rPr>
        <w:t>Section 1.4</w:t>
      </w:r>
      <w:r>
        <w:rPr>
          <w:rFonts w:ascii="Times New Roman" w:eastAsiaTheme="minorEastAsia" w:hAnsi="Times New Roman" w:cs="Times New Roman"/>
          <w:sz w:val="24"/>
          <w:szCs w:val="24"/>
        </w:rPr>
        <w:t xml:space="preserve">). </w:t>
      </w:r>
    </w:p>
    <w:p w14:paraId="29913368" w14:textId="77777777" w:rsidR="00EA43C3" w:rsidRDefault="001176F7" w:rsidP="0018581B">
      <w:pPr>
        <w:pStyle w:val="NoSpacing"/>
        <w:spacing w:line="480" w:lineRule="auto"/>
        <w:ind w:firstLine="720"/>
        <w:jc w:val="both"/>
        <w:rPr>
          <w:rFonts w:ascii="Times New Roman" w:eastAsiaTheme="minorEastAsia" w:hAnsi="Times New Roman" w:cs="Times New Roman"/>
          <w:sz w:val="24"/>
          <w:szCs w:val="24"/>
        </w:rPr>
      </w:pPr>
      <w:r w:rsidRPr="00D819F8">
        <w:rPr>
          <w:rFonts w:ascii="Times New Roman" w:eastAsiaTheme="minorEastAsia" w:hAnsi="Times New Roman" w:cs="Times New Roman"/>
          <w:sz w:val="24"/>
          <w:szCs w:val="24"/>
        </w:rPr>
        <w:t xml:space="preserve">Thermal effects (thermal disorder) as well as packing disorder, conformational disorder, and energetic disorder lead to </w:t>
      </w:r>
      <w:r w:rsidR="00792ED2" w:rsidRPr="00D819F8">
        <w:rPr>
          <w:rFonts w:ascii="Times New Roman" w:eastAsiaTheme="minorEastAsia" w:hAnsi="Times New Roman" w:cs="Times New Roman"/>
          <w:sz w:val="24"/>
          <w:szCs w:val="24"/>
        </w:rPr>
        <w:t xml:space="preserve">partial </w:t>
      </w:r>
      <w:r w:rsidRPr="00D819F8">
        <w:rPr>
          <w:rFonts w:ascii="Times New Roman" w:eastAsiaTheme="minorEastAsia" w:hAnsi="Times New Roman" w:cs="Times New Roman"/>
          <w:sz w:val="24"/>
          <w:szCs w:val="24"/>
        </w:rPr>
        <w:t>localizat</w:t>
      </w:r>
      <w:r w:rsidR="00D819F8" w:rsidRPr="00D819F8">
        <w:rPr>
          <w:rFonts w:ascii="Times New Roman" w:eastAsiaTheme="minorEastAsia" w:hAnsi="Times New Roman" w:cs="Times New Roman"/>
          <w:sz w:val="24"/>
          <w:szCs w:val="24"/>
        </w:rPr>
        <w:t>ion of excitons. The localized</w:t>
      </w:r>
      <w:r w:rsidR="00D819F8">
        <w:rPr>
          <w:rFonts w:ascii="Times New Roman" w:eastAsiaTheme="minorEastAsia" w:hAnsi="Times New Roman" w:cs="Times New Roman"/>
          <w:sz w:val="24"/>
          <w:szCs w:val="24"/>
        </w:rPr>
        <w:t xml:space="preserve"> e</w:t>
      </w:r>
      <w:r w:rsidR="00920523">
        <w:rPr>
          <w:rFonts w:ascii="Times New Roman" w:eastAsiaTheme="minorEastAsia" w:hAnsi="Times New Roman" w:cs="Times New Roman"/>
          <w:sz w:val="24"/>
          <w:szCs w:val="24"/>
        </w:rPr>
        <w:t xml:space="preserve">xcitons are able to migrate along or between polymer chains via several processes, including incoherent processes such as </w:t>
      </w:r>
      <w:proofErr w:type="spellStart"/>
      <w:r w:rsidR="00920523">
        <w:rPr>
          <w:rFonts w:ascii="Times New Roman" w:eastAsiaTheme="minorEastAsia" w:hAnsi="Times New Roman" w:cs="Times New Roman"/>
          <w:sz w:val="24"/>
          <w:szCs w:val="24"/>
        </w:rPr>
        <w:t>Förster</w:t>
      </w:r>
      <w:proofErr w:type="spellEnd"/>
      <w:r w:rsidR="00920523">
        <w:rPr>
          <w:rFonts w:ascii="Times New Roman" w:eastAsiaTheme="minorEastAsia" w:hAnsi="Times New Roman" w:cs="Times New Roman"/>
          <w:sz w:val="24"/>
          <w:szCs w:val="24"/>
        </w:rPr>
        <w:t xml:space="preserve"> resonance energy transfer (FRET) and Dexter electron transfer (described in detail in section 1.4), or by coherent energy transfer</w:t>
      </w:r>
      <w:r w:rsidR="00792ED2">
        <w:rPr>
          <w:rFonts w:ascii="Times New Roman" w:eastAsiaTheme="minorEastAsia" w:hAnsi="Times New Roman" w:cs="Times New Roman"/>
          <w:sz w:val="24"/>
          <w:szCs w:val="24"/>
        </w:rPr>
        <w:t xml:space="preserve"> </w:t>
      </w:r>
      <w:r w:rsidR="00792ED2" w:rsidRPr="009822DB">
        <w:rPr>
          <w:rFonts w:ascii="Times New Roman" w:eastAsiaTheme="minorEastAsia" w:hAnsi="Times New Roman" w:cs="Times New Roman"/>
          <w:sz w:val="24"/>
          <w:szCs w:val="24"/>
        </w:rPr>
        <w:t>(i.e., if the thermal or energetic disorder is weak relative to the dipole-dipole</w:t>
      </w:r>
      <w:r w:rsidR="009822DB" w:rsidRPr="009822DB">
        <w:rPr>
          <w:rFonts w:ascii="Times New Roman" w:eastAsiaTheme="minorEastAsia" w:hAnsi="Times New Roman" w:cs="Times New Roman"/>
          <w:sz w:val="24"/>
          <w:szCs w:val="24"/>
        </w:rPr>
        <w:t xml:space="preserve"> coupling strength)</w:t>
      </w:r>
      <w:r w:rsidR="00920523">
        <w:rPr>
          <w:rFonts w:ascii="Times New Roman" w:eastAsiaTheme="minorEastAsia" w:hAnsi="Times New Roman" w:cs="Times New Roman"/>
          <w:sz w:val="24"/>
          <w:szCs w:val="24"/>
        </w:rPr>
        <w:t>; all of these processes encompass what is often referred</w:t>
      </w:r>
      <w:r w:rsidR="0098454D">
        <w:rPr>
          <w:rFonts w:ascii="Times New Roman" w:eastAsiaTheme="minorEastAsia" w:hAnsi="Times New Roman" w:cs="Times New Roman"/>
          <w:sz w:val="24"/>
          <w:szCs w:val="24"/>
        </w:rPr>
        <w:t xml:space="preserve"> to as “exciton diffusion,”</w:t>
      </w:r>
      <w:r w:rsidR="000D7BB2">
        <w:rPr>
          <w:rFonts w:ascii="Times New Roman" w:eastAsiaTheme="minorEastAsia" w:hAnsi="Times New Roman" w:cs="Times New Roman"/>
          <w:sz w:val="24"/>
          <w:szCs w:val="24"/>
        </w:rPr>
        <w:t>{Scholes, 2006 #36}</w:t>
      </w:r>
      <w:r w:rsidR="00920523">
        <w:rPr>
          <w:rFonts w:ascii="Times New Roman" w:eastAsiaTheme="minorEastAsia" w:hAnsi="Times New Roman" w:cs="Times New Roman"/>
          <w:sz w:val="24"/>
          <w:szCs w:val="24"/>
        </w:rPr>
        <w:t xml:space="preserve"> or multiple energy transfer. These terms will be used interchangeably in this dissertation</w:t>
      </w:r>
      <w:r w:rsidR="00996F93">
        <w:rPr>
          <w:rFonts w:ascii="Times New Roman" w:eastAsiaTheme="minorEastAsia" w:hAnsi="Times New Roman" w:cs="Times New Roman"/>
          <w:sz w:val="24"/>
          <w:szCs w:val="24"/>
        </w:rPr>
        <w:t xml:space="preserve">. The contributions from each transport process occur on differing length scales and time scales. Coherent transport occurs in disordered CPs over short lengths and </w:t>
      </w:r>
      <w:proofErr w:type="spellStart"/>
      <w:r w:rsidR="00996F93">
        <w:rPr>
          <w:rFonts w:ascii="Times New Roman" w:eastAsiaTheme="minorEastAsia" w:hAnsi="Times New Roman" w:cs="Times New Roman"/>
          <w:sz w:val="24"/>
          <w:szCs w:val="24"/>
        </w:rPr>
        <w:t>subpicosecond</w:t>
      </w:r>
      <w:proofErr w:type="spellEnd"/>
      <w:r w:rsidR="00996F93">
        <w:rPr>
          <w:rFonts w:ascii="Times New Roman" w:eastAsiaTheme="minorEastAsia" w:hAnsi="Times New Roman" w:cs="Times New Roman"/>
          <w:sz w:val="24"/>
          <w:szCs w:val="24"/>
        </w:rPr>
        <w:t xml:space="preserve"> time scales, whereas incoherent transport occurs over longer (2-5 nm) lengths and on the time scale of </w:t>
      </w:r>
      <w:proofErr w:type="spellStart"/>
      <w:r w:rsidR="00996F93">
        <w:rPr>
          <w:rFonts w:ascii="Times New Roman" w:eastAsiaTheme="minorEastAsia" w:hAnsi="Times New Roman" w:cs="Times New Roman"/>
          <w:sz w:val="24"/>
          <w:szCs w:val="24"/>
        </w:rPr>
        <w:t>ps</w:t>
      </w:r>
      <w:proofErr w:type="spellEnd"/>
      <w:r w:rsidR="00996F93">
        <w:rPr>
          <w:rFonts w:ascii="Times New Roman" w:eastAsiaTheme="minorEastAsia" w:hAnsi="Times New Roman" w:cs="Times New Roman"/>
          <w:sz w:val="24"/>
          <w:szCs w:val="24"/>
        </w:rPr>
        <w:t xml:space="preserve"> or greater. It is likely that a mixture of both </w:t>
      </w:r>
      <w:r w:rsidR="00996F93">
        <w:rPr>
          <w:rFonts w:ascii="Times New Roman" w:eastAsiaTheme="minorEastAsia" w:hAnsi="Times New Roman" w:cs="Times New Roman"/>
          <w:sz w:val="24"/>
          <w:szCs w:val="24"/>
        </w:rPr>
        <w:lastRenderedPageBreak/>
        <w:t xml:space="preserve">coherent and incoherent transport occurs in disordered CP systems, </w:t>
      </w:r>
      <w:r w:rsidR="00996F93" w:rsidRPr="00996F93">
        <w:rPr>
          <w:rFonts w:ascii="Times New Roman" w:eastAsiaTheme="minorEastAsia" w:hAnsi="Times New Roman" w:cs="Times New Roman"/>
          <w:sz w:val="24"/>
          <w:szCs w:val="24"/>
        </w:rPr>
        <w:t>in which there is mostly coherent ET between the chromophores within a given weakly localized or partially delocalized exciton</w:t>
      </w:r>
      <w:r w:rsidR="00996F93">
        <w:rPr>
          <w:rFonts w:ascii="Times New Roman" w:eastAsiaTheme="minorEastAsia" w:hAnsi="Times New Roman" w:cs="Times New Roman"/>
          <w:sz w:val="24"/>
          <w:szCs w:val="24"/>
        </w:rPr>
        <w:t>, followed by one or more incoherent energy transfer events during the excited state lifetime.</w:t>
      </w:r>
    </w:p>
    <w:p w14:paraId="0F9B0370" w14:textId="77777777" w:rsidR="00EA43C3" w:rsidRDefault="00EA43C3" w:rsidP="00EA43C3">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Coherent energy transfer is understood upon calculation of the time-dependent probability of an electron tunneling between strongly coupled, degenerate chromophores. For the aforementioned two-molecule system, the probability amplitude of an electron tunneling from a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to a degenerate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Pr>
          <w:rFonts w:ascii="Times New Roman" w:eastAsiaTheme="minorEastAsia" w:hAnsi="Times New Roman" w:cs="Times New Roman"/>
          <w:sz w:val="24"/>
          <w:szCs w:val="24"/>
        </w:rPr>
        <w:t xml:space="preserve"> is given by </w:t>
      </w:r>
    </w:p>
    <w:p w14:paraId="48DF92B7" w14:textId="6A5A9B82" w:rsidR="00EA43C3" w:rsidRDefault="00EA43C3" w:rsidP="00EA43C3">
      <w:pPr>
        <w:pStyle w:val="NoSpacing"/>
        <w:spacing w:line="48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iHt</m:t>
                        </m:r>
                      </m:num>
                      <m:den>
                        <m:r>
                          <w:rPr>
                            <w:rFonts w:ascii="Cambria Math" w:eastAsiaTheme="minorEastAsia" w:hAnsi="Cambria Math" w:cs="Times New Roman"/>
                            <w:sz w:val="24"/>
                            <w:szCs w:val="24"/>
                          </w:rPr>
                          <m:t>ℏ</m:t>
                        </m:r>
                      </m:den>
                    </m:f>
                  </m:e>
                </m:d>
              </m:e>
            </m:func>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(iωt)-</m:t>
        </m:r>
        <m:r>
          <m:rPr>
            <m:sty m:val="p"/>
          </m:rPr>
          <w:rPr>
            <w:rFonts w:ascii="Cambria Math" w:eastAsiaTheme="minorEastAsia" w:hAnsi="Cambria Math"/>
          </w:rPr>
          <m:t>exp⁡</m:t>
        </m:r>
        <m:r>
          <w:rPr>
            <w:rFonts w:ascii="Cambria Math" w:eastAsiaTheme="minorEastAsia" w:hAnsi="Cambria Math"/>
          </w:rPr>
          <m:t>(-iωt)]</m:t>
        </m:r>
        <m:r>
          <w:rPr>
            <w:rFonts w:ascii="Cambria Math" w:eastAsiaTheme="minorEastAsia" w:hAnsi="Cambria Math" w:cs="Times New Roman"/>
            <w:sz w:val="24"/>
            <w:szCs w:val="24"/>
          </w:rPr>
          <m:t>=isin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oMath>
      <w:r w:rsidR="008301EB">
        <w:rPr>
          <w:rFonts w:ascii="Times New Roman" w:eastAsiaTheme="minorEastAsia" w:hAnsi="Times New Roman" w:cs="Times New Roman"/>
          <w:sz w:val="24"/>
          <w:szCs w:val="24"/>
        </w:rPr>
        <w:t>,             (1.8</w:t>
      </w:r>
      <w:r>
        <w:rPr>
          <w:rFonts w:ascii="Times New Roman" w:eastAsiaTheme="minorEastAsia" w:hAnsi="Times New Roman" w:cs="Times New Roman"/>
          <w:sz w:val="24"/>
          <w:szCs w:val="24"/>
        </w:rPr>
        <w:t>)</w:t>
      </w:r>
    </w:p>
    <w:p w14:paraId="343CE287" w14:textId="504EEBB2" w:rsidR="00002D60" w:rsidRPr="00EA43C3" w:rsidRDefault="00EA43C3" w:rsidP="00EA43C3">
      <w:pPr>
        <w:pStyle w:val="NoSpacing"/>
        <w:spacing w:line="480" w:lineRule="auto"/>
        <w:jc w:val="both"/>
        <w:rPr>
          <w:rFonts w:ascii="Times New Roman" w:hAnsi="Times New Roman" w:cs="Times New Roman"/>
          <w:sz w:val="24"/>
          <w:szCs w:val="24"/>
        </w:rPr>
      </w:pPr>
      <w:proofErr w:type="gramStart"/>
      <w:r>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w:t>
      </w:r>
      <m:oMath>
        <m:r>
          <w:rPr>
            <w:rFonts w:ascii="Cambria Math" w:eastAsiaTheme="minorEastAsia" w:hAnsi="Cambria Math" w:cs="Times New Roman"/>
            <w:sz w:val="24"/>
            <w:szCs w:val="24"/>
          </w:rPr>
          <m:t>h/2π</m:t>
        </m:r>
      </m:oMath>
      <w:r>
        <w:rPr>
          <w:rFonts w:ascii="Times New Roman" w:eastAsiaTheme="minorEastAsia" w:hAnsi="Times New Roman" w:cs="Times New Roman"/>
          <w:sz w:val="24"/>
          <w:szCs w:val="24"/>
        </w:rPr>
        <w:t xml:space="preserve">. The resulting tunneling probability is given </w:t>
      </w:r>
      <w:proofErr w:type="gramStart"/>
      <w:r>
        <w:rPr>
          <w:rFonts w:ascii="Times New Roman" w:eastAsiaTheme="minorEastAsia" w:hAnsi="Times New Roman" w:cs="Times New Roman"/>
          <w:sz w:val="24"/>
          <w:szCs w:val="24"/>
        </w:rPr>
        <w:t xml:space="preserve">by </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m:t>
        </m:r>
      </m:oMath>
      <w:r>
        <w:rPr>
          <w:rFonts w:ascii="Times New Roman" w:eastAsiaTheme="minorEastAsia" w:hAnsi="Times New Roman" w:cs="Times New Roman"/>
          <w:sz w:val="24"/>
          <w:szCs w:val="24"/>
        </w:rPr>
        <w:t>. Thus, the probability of finding the excited state electron on one of the participating monomers oscillates back and forth between the coupled m</w:t>
      </w:r>
      <w:proofErr w:type="spellStart"/>
      <w:r>
        <w:rPr>
          <w:rFonts w:ascii="Times New Roman" w:eastAsiaTheme="minorEastAsia" w:hAnsi="Times New Roman" w:cs="Times New Roman"/>
          <w:sz w:val="24"/>
          <w:szCs w:val="24"/>
        </w:rPr>
        <w:t>onomer</w:t>
      </w:r>
      <w:proofErr w:type="spellEnd"/>
      <w:r>
        <w:rPr>
          <w:rFonts w:ascii="Times New Roman" w:eastAsiaTheme="minorEastAsia" w:hAnsi="Times New Roman" w:cs="Times New Roman"/>
          <w:sz w:val="24"/>
          <w:szCs w:val="24"/>
        </w:rPr>
        <w:t xml:space="preserve"> units with a tunneling (energy transfer) rate constant </w:t>
      </w:r>
      <w:proofErr w:type="gramStart"/>
      <w:r>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tun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This tunneling process occurs on the femtosecond time scale, and </w:t>
      </w:r>
      <w:r w:rsidRPr="00B56F91">
        <w:rPr>
          <w:rFonts w:ascii="Times New Roman" w:eastAsiaTheme="minorEastAsia" w:hAnsi="Times New Roman" w:cs="Times New Roman"/>
          <w:sz w:val="24"/>
          <w:szCs w:val="24"/>
        </w:rPr>
        <w:t>represents the strong coupling or coherent limit and is a good approximation as long as thermal disorder and energetic disorder are low relative to the coupling strength</w:t>
      </w:r>
      <w:r>
        <w:rPr>
          <w:rFonts w:ascii="Times New Roman" w:eastAsiaTheme="minorEastAsia" w:hAnsi="Times New Roman" w:cs="Times New Roman"/>
          <w:sz w:val="24"/>
          <w:szCs w:val="24"/>
        </w:rPr>
        <w:t xml:space="preserve">. Given a set of chromophores with strongly coupled transition dipoles, an excitation on one of the chromophores will yield an oscillating excitation across the set of interacting chromophores. </w:t>
      </w:r>
      <w:proofErr w:type="spellStart"/>
      <w:r w:rsidRPr="00BD7282">
        <w:rPr>
          <w:rFonts w:ascii="Times New Roman" w:eastAsiaTheme="minorEastAsia" w:hAnsi="Times New Roman" w:cs="Times New Roman"/>
          <w:sz w:val="24"/>
          <w:szCs w:val="24"/>
        </w:rPr>
        <w:t>Förster</w:t>
      </w:r>
      <w:proofErr w:type="spellEnd"/>
      <w:r w:rsidRPr="00BD7282">
        <w:rPr>
          <w:rFonts w:ascii="Times New Roman" w:eastAsiaTheme="minorEastAsia" w:hAnsi="Times New Roman" w:cs="Times New Roman"/>
          <w:sz w:val="24"/>
          <w:szCs w:val="24"/>
        </w:rPr>
        <w:t xml:space="preserve"> transfer between identical chromophores involves the same basic physical picture, but thermal or energetic disorder breaks up the coherence and the mixing of the states (introduces additional frequencies in Eq. 1.</w:t>
      </w:r>
      <w:r w:rsidR="008301EB">
        <w:rPr>
          <w:rFonts w:ascii="Times New Roman" w:eastAsiaTheme="minorEastAsia" w:hAnsi="Times New Roman" w:cs="Times New Roman"/>
          <w:sz w:val="24"/>
          <w:szCs w:val="24"/>
        </w:rPr>
        <w:t>8</w:t>
      </w:r>
      <w:r w:rsidRPr="00BD7282">
        <w:rPr>
          <w:rFonts w:ascii="Times New Roman" w:eastAsiaTheme="minorEastAsia" w:hAnsi="Times New Roman" w:cs="Times New Roman"/>
          <w:sz w:val="24"/>
          <w:szCs w:val="24"/>
        </w:rPr>
        <w:t>), and the resulting transport process is better described as excitation localized on a single chromophore undergoing hopping via an incoherent process.</w:t>
      </w:r>
      <w:r>
        <w:rPr>
          <w:rFonts w:ascii="Times New Roman" w:eastAsiaTheme="minorEastAsia" w:hAnsi="Times New Roman" w:cs="Times New Roman"/>
          <w:sz w:val="24"/>
          <w:szCs w:val="24"/>
        </w:rPr>
        <w:t xml:space="preserve"> The relative contributions of FRET, Dexter transfer, and coherent transfer can be understood by the ratio </w:t>
      </w:r>
      <w:proofErr w:type="gramStart"/>
      <w:r>
        <w:rPr>
          <w:rFonts w:ascii="Times New Roman" w:eastAsiaTheme="minorEastAsia" w:hAnsi="Times New Roman" w:cs="Times New Roman"/>
          <w:sz w:val="24"/>
          <w:szCs w:val="24"/>
        </w:rPr>
        <w:t xml:space="preserve">of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w:t>
      </w:r>
      <w:r w:rsidRPr="0020000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the </w:t>
      </w:r>
      <w:r>
        <w:rPr>
          <w:rFonts w:ascii="Times New Roman" w:eastAsiaTheme="minorEastAsia" w:hAnsi="Times New Roman" w:cs="Times New Roman"/>
          <w:sz w:val="24"/>
          <w:szCs w:val="24"/>
        </w:rPr>
        <w:lastRenderedPageBreak/>
        <w:t xml:space="preserve">Boltzmann constant times temperature. For systems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1, exciton formation dominates, and coherent transfer is the primary means of energy transport. For systems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1, neighboring monomers (and chromophores) do not interact strongly, thus limiting chromophore size and/or coherent transfer between like chromophores.{Kasha, 1963 #186}{</w:t>
      </w:r>
      <w:proofErr w:type="spellStart"/>
      <w:r>
        <w:rPr>
          <w:rFonts w:ascii="Times New Roman" w:eastAsiaTheme="minorEastAsia" w:hAnsi="Times New Roman" w:cs="Times New Roman"/>
          <w:sz w:val="24"/>
          <w:szCs w:val="24"/>
        </w:rPr>
        <w:t>Köhler</w:t>
      </w:r>
      <w:proofErr w:type="spellEnd"/>
      <w:r>
        <w:rPr>
          <w:rFonts w:ascii="Times New Roman" w:eastAsiaTheme="minorEastAsia" w:hAnsi="Times New Roman" w:cs="Times New Roman"/>
          <w:sz w:val="24"/>
          <w:szCs w:val="24"/>
        </w:rPr>
        <w:t xml:space="preserve">, 2011 #194} </w:t>
      </w:r>
      <w:r w:rsidRPr="00BD7282">
        <w:rPr>
          <w:rFonts w:ascii="Times New Roman" w:eastAsiaTheme="minorEastAsia" w:hAnsi="Times New Roman" w:cs="Times New Roman"/>
          <w:sz w:val="24"/>
          <w:szCs w:val="24"/>
        </w:rPr>
        <w:t xml:space="preserve">It is important to note that the underlying physical picture and interactions are the same for homo-FRET and the </w:t>
      </w:r>
      <w:proofErr w:type="spellStart"/>
      <w:r w:rsidRPr="00BD7282">
        <w:rPr>
          <w:rFonts w:ascii="Times New Roman" w:eastAsiaTheme="minorEastAsia" w:hAnsi="Times New Roman" w:cs="Times New Roman"/>
          <w:sz w:val="24"/>
          <w:szCs w:val="24"/>
        </w:rPr>
        <w:t>Frenkel</w:t>
      </w:r>
      <w:proofErr w:type="spellEnd"/>
      <w:r w:rsidRPr="00BD7282">
        <w:rPr>
          <w:rFonts w:ascii="Times New Roman" w:eastAsiaTheme="minorEastAsia" w:hAnsi="Times New Roman" w:cs="Times New Roman"/>
          <w:sz w:val="24"/>
          <w:szCs w:val="24"/>
        </w:rPr>
        <w:t xml:space="preserve"> picture.</w:t>
      </w:r>
      <w:r>
        <w:rPr>
          <w:rFonts w:ascii="Times New Roman" w:eastAsiaTheme="minorEastAsia" w:hAnsi="Times New Roman" w:cs="Times New Roman"/>
          <w:sz w:val="24"/>
          <w:szCs w:val="24"/>
        </w:rPr>
        <w:t xml:space="preserve"> For low coupling strengths, homo-FRET and/or Dexter transfer dominate, depending on the degree of molecular orbital overlap and alignment of transition dipoles. However, for high coupling strengths, the contributions of FRET and Dexter transfer are smaller by comparison</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Kasha, 1963 #186}{</w:t>
      </w:r>
      <w:proofErr w:type="spellStart"/>
      <w:r>
        <w:rPr>
          <w:rFonts w:ascii="Times New Roman" w:eastAsiaTheme="minorEastAsia" w:hAnsi="Times New Roman" w:cs="Times New Roman"/>
          <w:sz w:val="24"/>
          <w:szCs w:val="24"/>
        </w:rPr>
        <w:t>Athanasopoulos</w:t>
      </w:r>
      <w:proofErr w:type="spellEnd"/>
      <w:r>
        <w:rPr>
          <w:rFonts w:ascii="Times New Roman" w:eastAsiaTheme="minorEastAsia" w:hAnsi="Times New Roman" w:cs="Times New Roman"/>
          <w:sz w:val="24"/>
          <w:szCs w:val="24"/>
        </w:rPr>
        <w:t>, 2013 #3}</w:t>
      </w:r>
    </w:p>
    <w:p w14:paraId="142C8906" w14:textId="6D1836F8" w:rsidR="00920523" w:rsidRDefault="00B56F91" w:rsidP="00DD220D">
      <w:pPr>
        <w:pStyle w:val="NoSpacing"/>
        <w:spacing w:line="480" w:lineRule="auto"/>
        <w:ind w:firstLine="720"/>
        <w:jc w:val="both"/>
        <w:rPr>
          <w:rFonts w:ascii="Times New Roman" w:eastAsiaTheme="minorEastAsia" w:hAnsi="Times New Roman" w:cs="Times New Roman"/>
          <w:sz w:val="24"/>
          <w:szCs w:val="24"/>
        </w:rPr>
      </w:pPr>
      <w:r w:rsidRPr="00B56F91">
        <w:rPr>
          <w:rFonts w:ascii="Times New Roman" w:eastAsiaTheme="minorEastAsia" w:hAnsi="Times New Roman" w:cs="Times New Roman"/>
          <w:sz w:val="24"/>
          <w:szCs w:val="24"/>
        </w:rPr>
        <w:t>As mentioned above,</w:t>
      </w:r>
      <w:r w:rsidR="00DA3644">
        <w:rPr>
          <w:rFonts w:ascii="Times New Roman" w:eastAsiaTheme="minorEastAsia" w:hAnsi="Times New Roman" w:cs="Times New Roman"/>
          <w:sz w:val="24"/>
          <w:szCs w:val="24"/>
        </w:rPr>
        <w:t xml:space="preserve"> t</w:t>
      </w:r>
      <w:r w:rsidR="00920523">
        <w:rPr>
          <w:rFonts w:ascii="Times New Roman" w:eastAsiaTheme="minorEastAsia" w:hAnsi="Times New Roman" w:cs="Times New Roman"/>
          <w:sz w:val="24"/>
          <w:szCs w:val="24"/>
        </w:rPr>
        <w:t xml:space="preserve">emperature and disorder in CPs and CPNs also affect the rate of exciton transport. </w:t>
      </w:r>
      <w:r w:rsidR="00350339">
        <w:rPr>
          <w:rFonts w:ascii="Times New Roman" w:eastAsiaTheme="minorEastAsia" w:hAnsi="Times New Roman" w:cs="Times New Roman"/>
          <w:sz w:val="24"/>
          <w:szCs w:val="24"/>
        </w:rPr>
        <w:t>At high temperatures (e.g. room temperature) excitons can resonantly couple to optical phonons (exciton-phonon coupling), which breaks up exciton coherence</w:t>
      </w:r>
      <w:r w:rsidR="00E15C49">
        <w:rPr>
          <w:rFonts w:ascii="Times New Roman" w:eastAsiaTheme="minorEastAsia" w:hAnsi="Times New Roman" w:cs="Times New Roman"/>
          <w:sz w:val="24"/>
          <w:szCs w:val="24"/>
        </w:rPr>
        <w:t xml:space="preserve">, </w:t>
      </w:r>
      <w:r w:rsidR="00350339">
        <w:rPr>
          <w:rFonts w:ascii="Times New Roman" w:eastAsiaTheme="minorEastAsia" w:hAnsi="Times New Roman" w:cs="Times New Roman"/>
          <w:sz w:val="24"/>
          <w:szCs w:val="24"/>
        </w:rPr>
        <w:t xml:space="preserve">forcing exciton transport to occur via incoherent, phonon-assisted processes. </w:t>
      </w:r>
      <w:r w:rsidR="00E15C49">
        <w:rPr>
          <w:rFonts w:ascii="Times New Roman" w:eastAsiaTheme="minorEastAsia" w:hAnsi="Times New Roman" w:cs="Times New Roman"/>
          <w:sz w:val="24"/>
          <w:szCs w:val="24"/>
        </w:rPr>
        <w:t>At low temperatures</w:t>
      </w:r>
      <w:r w:rsidR="00350339">
        <w:rPr>
          <w:rFonts w:ascii="Times New Roman" w:eastAsiaTheme="minorEastAsia" w:hAnsi="Times New Roman" w:cs="Times New Roman"/>
          <w:sz w:val="24"/>
          <w:szCs w:val="24"/>
        </w:rPr>
        <w:t>, exciton transport is dominated by coherent energy transfer</w:t>
      </w:r>
      <w:proofErr w:type="gramStart"/>
      <w:r w:rsidR="00350339">
        <w:rPr>
          <w:rFonts w:ascii="Times New Roman" w:eastAsiaTheme="minorEastAsia" w:hAnsi="Times New Roman" w:cs="Times New Roman"/>
          <w:sz w:val="24"/>
          <w:szCs w:val="24"/>
        </w:rPr>
        <w:t>.</w:t>
      </w:r>
      <w:r w:rsidR="00DB6315">
        <w:rPr>
          <w:rFonts w:ascii="Times New Roman" w:eastAsiaTheme="minorEastAsia" w:hAnsi="Times New Roman" w:cs="Times New Roman"/>
          <w:sz w:val="24"/>
          <w:szCs w:val="24"/>
        </w:rPr>
        <w:t>{</w:t>
      </w:r>
      <w:proofErr w:type="spellStart"/>
      <w:proofErr w:type="gramEnd"/>
      <w:r w:rsidR="00DB6315">
        <w:rPr>
          <w:rFonts w:ascii="Times New Roman" w:eastAsiaTheme="minorEastAsia" w:hAnsi="Times New Roman" w:cs="Times New Roman"/>
          <w:sz w:val="24"/>
          <w:szCs w:val="24"/>
        </w:rPr>
        <w:t>Athanasopoulos</w:t>
      </w:r>
      <w:proofErr w:type="spellEnd"/>
      <w:r w:rsidR="00350339">
        <w:rPr>
          <w:rFonts w:ascii="Times New Roman" w:eastAsiaTheme="minorEastAsia" w:hAnsi="Times New Roman" w:cs="Times New Roman"/>
          <w:sz w:val="24"/>
          <w:szCs w:val="24"/>
        </w:rPr>
        <w:t>, 2013 #3}</w:t>
      </w:r>
      <w:r w:rsidR="00684E4B">
        <w:rPr>
          <w:rFonts w:ascii="Times New Roman" w:eastAsiaTheme="minorEastAsia" w:hAnsi="Times New Roman" w:cs="Times New Roman"/>
          <w:sz w:val="24"/>
          <w:szCs w:val="24"/>
        </w:rPr>
        <w:t>{</w:t>
      </w:r>
      <w:proofErr w:type="spellStart"/>
      <w:r w:rsidR="00684E4B">
        <w:rPr>
          <w:rFonts w:ascii="Times New Roman" w:eastAsiaTheme="minorEastAsia" w:hAnsi="Times New Roman" w:cs="Times New Roman"/>
          <w:sz w:val="24"/>
          <w:szCs w:val="24"/>
        </w:rPr>
        <w:t>Meskers</w:t>
      </w:r>
      <w:proofErr w:type="spellEnd"/>
      <w:r w:rsidR="00684E4B">
        <w:rPr>
          <w:rFonts w:ascii="Times New Roman" w:eastAsiaTheme="minorEastAsia" w:hAnsi="Times New Roman" w:cs="Times New Roman"/>
          <w:sz w:val="24"/>
          <w:szCs w:val="24"/>
        </w:rPr>
        <w:t>, 2001 #196}</w:t>
      </w:r>
      <w:r w:rsidR="00E15C49">
        <w:rPr>
          <w:rFonts w:ascii="Times New Roman" w:eastAsiaTheme="minorEastAsia" w:hAnsi="Times New Roman" w:cs="Times New Roman"/>
          <w:sz w:val="24"/>
          <w:szCs w:val="24"/>
        </w:rPr>
        <w:t>{Lim, 2004 #237}{</w:t>
      </w:r>
      <w:proofErr w:type="spellStart"/>
      <w:r w:rsidR="00E15C49">
        <w:rPr>
          <w:rFonts w:ascii="Times New Roman" w:eastAsiaTheme="minorEastAsia" w:hAnsi="Times New Roman" w:cs="Times New Roman"/>
          <w:sz w:val="24"/>
          <w:szCs w:val="24"/>
        </w:rPr>
        <w:t>Roden</w:t>
      </w:r>
      <w:proofErr w:type="spellEnd"/>
      <w:r w:rsidR="00E15C49">
        <w:rPr>
          <w:rFonts w:ascii="Times New Roman" w:eastAsiaTheme="minorEastAsia" w:hAnsi="Times New Roman" w:cs="Times New Roman"/>
          <w:sz w:val="24"/>
          <w:szCs w:val="24"/>
        </w:rPr>
        <w:t>, 2009 #238}</w:t>
      </w:r>
      <w:r w:rsidR="00920523">
        <w:rPr>
          <w:rFonts w:ascii="Times New Roman" w:eastAsiaTheme="minorEastAsia" w:hAnsi="Times New Roman" w:cs="Times New Roman"/>
          <w:sz w:val="24"/>
          <w:szCs w:val="24"/>
        </w:rPr>
        <w:t xml:space="preserve"> </w:t>
      </w:r>
      <w:r w:rsidR="00F876BD" w:rsidRPr="00F876BD">
        <w:rPr>
          <w:rFonts w:ascii="Times New Roman" w:eastAsiaTheme="minorEastAsia" w:hAnsi="Times New Roman" w:cs="Times New Roman"/>
          <w:sz w:val="24"/>
          <w:szCs w:val="24"/>
        </w:rPr>
        <w:t>C</w:t>
      </w:r>
      <w:r w:rsidR="00B72A5C" w:rsidRPr="00F876BD">
        <w:rPr>
          <w:rFonts w:ascii="Times New Roman" w:eastAsiaTheme="minorEastAsia" w:hAnsi="Times New Roman" w:cs="Times New Roman"/>
          <w:sz w:val="24"/>
          <w:szCs w:val="24"/>
        </w:rPr>
        <w:t xml:space="preserve">onformational </w:t>
      </w:r>
      <w:r w:rsidR="00DD220D">
        <w:rPr>
          <w:rFonts w:ascii="Times New Roman" w:eastAsiaTheme="minorEastAsia" w:hAnsi="Times New Roman" w:cs="Times New Roman"/>
          <w:sz w:val="24"/>
          <w:szCs w:val="24"/>
        </w:rPr>
        <w:t>variability</w:t>
      </w:r>
      <w:r w:rsidR="00002B68" w:rsidRPr="00DD220D">
        <w:rPr>
          <w:rFonts w:ascii="Times New Roman" w:eastAsiaTheme="minorEastAsia" w:hAnsi="Times New Roman" w:cs="Times New Roman"/>
          <w:sz w:val="24"/>
          <w:szCs w:val="24"/>
        </w:rPr>
        <w:t xml:space="preserve">, variability in </w:t>
      </w:r>
      <w:proofErr w:type="spellStart"/>
      <w:r w:rsidR="00002B68" w:rsidRPr="00DD220D">
        <w:rPr>
          <w:rFonts w:ascii="Times New Roman" w:eastAsiaTheme="minorEastAsia" w:hAnsi="Times New Roman" w:cs="Times New Roman"/>
          <w:sz w:val="24"/>
          <w:szCs w:val="24"/>
        </w:rPr>
        <w:t>interchain</w:t>
      </w:r>
      <w:proofErr w:type="spellEnd"/>
      <w:r w:rsidR="00002B68" w:rsidRPr="00DD220D">
        <w:rPr>
          <w:rFonts w:ascii="Times New Roman" w:eastAsiaTheme="minorEastAsia" w:hAnsi="Times New Roman" w:cs="Times New Roman"/>
          <w:sz w:val="24"/>
          <w:szCs w:val="24"/>
        </w:rPr>
        <w:t xml:space="preserve"> interactions associated with more or less amorphous packing,</w:t>
      </w:r>
      <w:r w:rsidR="00002B68">
        <w:rPr>
          <w:rFonts w:ascii="Times New Roman" w:eastAsiaTheme="minorEastAsia" w:hAnsi="Times New Roman" w:cs="Times New Roman"/>
          <w:sz w:val="24"/>
          <w:szCs w:val="24"/>
        </w:rPr>
        <w:t xml:space="preserve"> </w:t>
      </w:r>
      <w:r w:rsidR="005F7F81" w:rsidRPr="00F876BD">
        <w:rPr>
          <w:rFonts w:ascii="Times New Roman" w:eastAsiaTheme="minorEastAsia" w:hAnsi="Times New Roman" w:cs="Times New Roman"/>
          <w:sz w:val="24"/>
          <w:szCs w:val="24"/>
        </w:rPr>
        <w:t>and/</w:t>
      </w:r>
      <w:r w:rsidR="00B72A5C" w:rsidRPr="00F876BD">
        <w:rPr>
          <w:rFonts w:ascii="Times New Roman" w:eastAsiaTheme="minorEastAsia" w:hAnsi="Times New Roman" w:cs="Times New Roman"/>
          <w:sz w:val="24"/>
          <w:szCs w:val="24"/>
        </w:rPr>
        <w:t>or chemic</w:t>
      </w:r>
      <w:r w:rsidR="005F7F81" w:rsidRPr="00F876BD">
        <w:rPr>
          <w:rFonts w:ascii="Times New Roman" w:eastAsiaTheme="minorEastAsia" w:hAnsi="Times New Roman" w:cs="Times New Roman"/>
          <w:sz w:val="24"/>
          <w:szCs w:val="24"/>
        </w:rPr>
        <w:t>al defects in the CP chain give</w:t>
      </w:r>
      <w:r w:rsidR="00B72A5C" w:rsidRPr="00F876BD">
        <w:rPr>
          <w:rFonts w:ascii="Times New Roman" w:eastAsiaTheme="minorEastAsia" w:hAnsi="Times New Roman" w:cs="Times New Roman"/>
          <w:sz w:val="24"/>
          <w:szCs w:val="24"/>
        </w:rPr>
        <w:t xml:space="preserve"> rise to energetic disorder that can affect various excited state processes as well as lead to shifts in </w:t>
      </w:r>
      <w:r w:rsidR="00F876BD" w:rsidRPr="00F876BD">
        <w:rPr>
          <w:rFonts w:ascii="Times New Roman" w:eastAsiaTheme="minorEastAsia" w:hAnsi="Times New Roman" w:cs="Times New Roman"/>
          <w:sz w:val="24"/>
          <w:szCs w:val="24"/>
        </w:rPr>
        <w:t>emission spectra</w:t>
      </w:r>
      <w:r w:rsidR="00F876BD">
        <w:rPr>
          <w:rFonts w:ascii="Times New Roman" w:eastAsiaTheme="minorEastAsia" w:hAnsi="Times New Roman" w:cs="Times New Roman"/>
          <w:sz w:val="24"/>
          <w:szCs w:val="24"/>
        </w:rPr>
        <w:t>.</w:t>
      </w:r>
      <w:r w:rsidR="00920523">
        <w:rPr>
          <w:rFonts w:ascii="Times New Roman" w:eastAsiaTheme="minorEastAsia" w:hAnsi="Times New Roman" w:cs="Times New Roman"/>
          <w:sz w:val="24"/>
          <w:szCs w:val="24"/>
        </w:rPr>
        <w:t xml:space="preserve"> Conformational </w:t>
      </w:r>
      <w:r w:rsidR="00001E8B">
        <w:rPr>
          <w:rFonts w:ascii="Times New Roman" w:eastAsiaTheme="minorEastAsia" w:hAnsi="Times New Roman" w:cs="Times New Roman"/>
          <w:sz w:val="24"/>
          <w:szCs w:val="24"/>
        </w:rPr>
        <w:t>variability</w:t>
      </w:r>
      <w:r w:rsidR="00CD5CA9">
        <w:rPr>
          <w:rFonts w:ascii="Times New Roman" w:eastAsiaTheme="minorEastAsia" w:hAnsi="Times New Roman" w:cs="Times New Roman"/>
          <w:sz w:val="24"/>
          <w:szCs w:val="24"/>
        </w:rPr>
        <w:t xml:space="preserve"> </w:t>
      </w:r>
      <w:r w:rsidR="006274AE">
        <w:rPr>
          <w:rFonts w:ascii="Times New Roman" w:eastAsiaTheme="minorEastAsia" w:hAnsi="Times New Roman" w:cs="Times New Roman"/>
          <w:sz w:val="24"/>
          <w:szCs w:val="24"/>
        </w:rPr>
        <w:t>(structural defects, i.e.</w:t>
      </w:r>
      <w:r w:rsidR="00920523">
        <w:rPr>
          <w:rFonts w:ascii="Times New Roman" w:eastAsiaTheme="minorEastAsia" w:hAnsi="Times New Roman" w:cs="Times New Roman"/>
          <w:sz w:val="24"/>
          <w:szCs w:val="24"/>
        </w:rPr>
        <w:t xml:space="preserve"> bends or kinks in the polymer chain) arise most commonly in aggregated CP samples such</w:t>
      </w:r>
      <w:r w:rsidR="00CD5CA9">
        <w:rPr>
          <w:rFonts w:ascii="Times New Roman" w:eastAsiaTheme="minorEastAsia" w:hAnsi="Times New Roman" w:cs="Times New Roman"/>
          <w:sz w:val="24"/>
          <w:szCs w:val="24"/>
        </w:rPr>
        <w:t xml:space="preserve"> as nanoparticles or thin films,</w:t>
      </w:r>
      <w:r w:rsidR="00920523">
        <w:rPr>
          <w:rFonts w:ascii="Times New Roman" w:eastAsiaTheme="minorEastAsia" w:hAnsi="Times New Roman" w:cs="Times New Roman"/>
          <w:sz w:val="24"/>
          <w:szCs w:val="24"/>
        </w:rPr>
        <w:t xml:space="preserve"> whereas chemical defects in CPs are often the result of oxidation of the polymer (e.g. </w:t>
      </w:r>
      <w:proofErr w:type="spellStart"/>
      <w:r w:rsidR="00920523">
        <w:rPr>
          <w:rFonts w:ascii="Times New Roman" w:eastAsiaTheme="minorEastAsia" w:hAnsi="Times New Roman" w:cs="Times New Roman"/>
          <w:sz w:val="24"/>
          <w:szCs w:val="24"/>
        </w:rPr>
        <w:t>fluorenone</w:t>
      </w:r>
      <w:proofErr w:type="spellEnd"/>
      <w:r w:rsidR="00920523">
        <w:rPr>
          <w:rFonts w:ascii="Times New Roman" w:eastAsiaTheme="minorEastAsia" w:hAnsi="Times New Roman" w:cs="Times New Roman"/>
          <w:sz w:val="24"/>
          <w:szCs w:val="24"/>
        </w:rPr>
        <w:t xml:space="preserve">/keto defects in </w:t>
      </w:r>
      <w:proofErr w:type="spellStart"/>
      <w:r w:rsidR="00920523">
        <w:rPr>
          <w:rFonts w:ascii="Times New Roman" w:eastAsiaTheme="minorEastAsia" w:hAnsi="Times New Roman" w:cs="Times New Roman"/>
          <w:sz w:val="24"/>
          <w:szCs w:val="24"/>
        </w:rPr>
        <w:t>polyfluorenes</w:t>
      </w:r>
      <w:proofErr w:type="spellEnd"/>
      <w:r w:rsidR="00AE5265">
        <w:rPr>
          <w:rFonts w:ascii="Times New Roman" w:eastAsiaTheme="minorEastAsia" w:hAnsi="Times New Roman" w:cs="Times New Roman"/>
          <w:sz w:val="24"/>
          <w:szCs w:val="24"/>
        </w:rPr>
        <w:t>)</w:t>
      </w:r>
      <w:r w:rsidR="007E47B1">
        <w:rPr>
          <w:rFonts w:ascii="Times New Roman" w:eastAsiaTheme="minorEastAsia" w:hAnsi="Times New Roman" w:cs="Times New Roman"/>
          <w:sz w:val="24"/>
          <w:szCs w:val="24"/>
        </w:rPr>
        <w:t xml:space="preserve"> </w:t>
      </w:r>
      <w:r w:rsidR="005F7F81" w:rsidRPr="00AE5265">
        <w:rPr>
          <w:rFonts w:ascii="Times New Roman" w:eastAsiaTheme="minorEastAsia" w:hAnsi="Times New Roman" w:cs="Times New Roman"/>
          <w:sz w:val="24"/>
          <w:szCs w:val="24"/>
        </w:rPr>
        <w:t>or side products</w:t>
      </w:r>
      <w:r w:rsidR="00AE5265" w:rsidRPr="00AE5265">
        <w:rPr>
          <w:rFonts w:ascii="Times New Roman" w:eastAsiaTheme="minorEastAsia" w:hAnsi="Times New Roman" w:cs="Times New Roman"/>
          <w:sz w:val="24"/>
          <w:szCs w:val="24"/>
        </w:rPr>
        <w:t xml:space="preserve"> in the polymerization reaction</w:t>
      </w:r>
      <w:r w:rsidR="00AE5265">
        <w:rPr>
          <w:rFonts w:ascii="Times New Roman" w:eastAsiaTheme="minorEastAsia" w:hAnsi="Times New Roman" w:cs="Times New Roman"/>
          <w:sz w:val="24"/>
          <w:szCs w:val="24"/>
        </w:rPr>
        <w:t>.{</w:t>
      </w:r>
      <w:proofErr w:type="spellStart"/>
      <w:r w:rsidR="00AE5265">
        <w:rPr>
          <w:rFonts w:ascii="Times New Roman" w:eastAsiaTheme="minorEastAsia" w:hAnsi="Times New Roman" w:cs="Times New Roman"/>
          <w:sz w:val="24"/>
          <w:szCs w:val="24"/>
        </w:rPr>
        <w:t>Hintschich</w:t>
      </w:r>
      <w:proofErr w:type="spellEnd"/>
      <w:r w:rsidR="00AE5265">
        <w:rPr>
          <w:rFonts w:ascii="Times New Roman" w:eastAsiaTheme="minorEastAsia" w:hAnsi="Times New Roman" w:cs="Times New Roman"/>
          <w:sz w:val="24"/>
          <w:szCs w:val="24"/>
        </w:rPr>
        <w:t>, 2003 #19}</w:t>
      </w:r>
      <w:r w:rsidR="005F7F81">
        <w:rPr>
          <w:rFonts w:ascii="Times New Roman" w:eastAsiaTheme="minorEastAsia" w:hAnsi="Times New Roman" w:cs="Times New Roman"/>
          <w:sz w:val="24"/>
          <w:szCs w:val="24"/>
        </w:rPr>
        <w:t xml:space="preserve"> </w:t>
      </w:r>
      <w:r w:rsidR="00920523">
        <w:rPr>
          <w:rFonts w:ascii="Times New Roman" w:eastAsiaTheme="minorEastAsia" w:hAnsi="Times New Roman" w:cs="Times New Roman"/>
          <w:sz w:val="24"/>
          <w:szCs w:val="24"/>
        </w:rPr>
        <w:t xml:space="preserve">The presence of various defects result in </w:t>
      </w:r>
      <w:r w:rsidR="00920523">
        <w:rPr>
          <w:rFonts w:ascii="Times New Roman" w:eastAsiaTheme="minorEastAsia" w:hAnsi="Times New Roman" w:cs="Times New Roman"/>
          <w:sz w:val="24"/>
          <w:szCs w:val="24"/>
        </w:rPr>
        <w:lastRenderedPageBreak/>
        <w:t xml:space="preserve">conjugation breaks along CP chains, which in turn yields inhomogeneous broadening of optical spectra due to the distribution of </w:t>
      </w:r>
      <w:r w:rsidR="00DD220D">
        <w:rPr>
          <w:rFonts w:ascii="Times New Roman" w:eastAsiaTheme="minorEastAsia" w:hAnsi="Times New Roman" w:cs="Times New Roman"/>
          <w:sz w:val="24"/>
          <w:szCs w:val="24"/>
        </w:rPr>
        <w:t>chromophore</w:t>
      </w:r>
      <w:r w:rsidR="00920523">
        <w:rPr>
          <w:rFonts w:ascii="Times New Roman" w:eastAsiaTheme="minorEastAsia" w:hAnsi="Times New Roman" w:cs="Times New Roman"/>
          <w:sz w:val="24"/>
          <w:szCs w:val="24"/>
        </w:rPr>
        <w:t xml:space="preserve"> energies associated with a random distribution of conjugation lengths with</w:t>
      </w:r>
      <w:r w:rsidR="00EA43C3">
        <w:rPr>
          <w:rFonts w:ascii="Times New Roman" w:eastAsiaTheme="minorEastAsia" w:hAnsi="Times New Roman" w:cs="Times New Roman"/>
          <w:sz w:val="24"/>
          <w:szCs w:val="24"/>
        </w:rPr>
        <w:t>in the polymer.</w:t>
      </w:r>
      <w:r w:rsidR="007E47B1">
        <w:rPr>
          <w:rFonts w:ascii="Times New Roman" w:eastAsiaTheme="minorEastAsia" w:hAnsi="Times New Roman" w:cs="Times New Roman"/>
          <w:sz w:val="24"/>
          <w:szCs w:val="24"/>
        </w:rPr>
        <w:t xml:space="preserve">{Dias, 2006 #197} </w:t>
      </w:r>
      <w:r w:rsidR="006D4EDB" w:rsidRPr="008D4E23">
        <w:rPr>
          <w:rFonts w:ascii="Times New Roman" w:eastAsiaTheme="minorEastAsia" w:hAnsi="Times New Roman" w:cs="Times New Roman"/>
          <w:sz w:val="24"/>
          <w:szCs w:val="24"/>
        </w:rPr>
        <w:t>Exciton energies can vary due to the underlying energetic disorder of the chromophores (</w:t>
      </w:r>
      <w:proofErr w:type="spellStart"/>
      <w:r w:rsidR="006D4EDB" w:rsidRPr="008D4E23">
        <w:rPr>
          <w:rFonts w:ascii="Times New Roman" w:eastAsiaTheme="minorEastAsia" w:hAnsi="Times New Roman" w:cs="Times New Roman"/>
          <w:sz w:val="24"/>
          <w:szCs w:val="24"/>
        </w:rPr>
        <w:t>i.e</w:t>
      </w:r>
      <w:proofErr w:type="spellEnd"/>
      <w:r w:rsidR="006D4EDB" w:rsidRPr="008D4E23">
        <w:rPr>
          <w:rFonts w:ascii="Times New Roman" w:eastAsiaTheme="minorEastAsia" w:hAnsi="Times New Roman" w:cs="Times New Roman"/>
          <w:sz w:val="24"/>
          <w:szCs w:val="24"/>
        </w:rPr>
        <w:t xml:space="preserve">, variation in the site energies), variability in the transition dipole coupling strength (which is in turn highly dependent on </w:t>
      </w:r>
      <w:proofErr w:type="spellStart"/>
      <w:r w:rsidR="006D4EDB" w:rsidRPr="008D4E23">
        <w:rPr>
          <w:rFonts w:ascii="Times New Roman" w:eastAsiaTheme="minorEastAsia" w:hAnsi="Times New Roman" w:cs="Times New Roman"/>
          <w:sz w:val="24"/>
          <w:szCs w:val="24"/>
        </w:rPr>
        <w:t>interchromophore</w:t>
      </w:r>
      <w:proofErr w:type="spellEnd"/>
      <w:r w:rsidR="006D4EDB" w:rsidRPr="008D4E23">
        <w:rPr>
          <w:rFonts w:ascii="Times New Roman" w:eastAsiaTheme="minorEastAsia" w:hAnsi="Times New Roman" w:cs="Times New Roman"/>
          <w:sz w:val="24"/>
          <w:szCs w:val="24"/>
        </w:rPr>
        <w:t xml:space="preserve"> separation and orientation), and exciton energies vary depending on their spatial extent and symmetry.</w:t>
      </w:r>
      <w:r w:rsidR="006D4EDB">
        <w:rPr>
          <w:rFonts w:ascii="Times New Roman" w:eastAsiaTheme="minorEastAsia" w:hAnsi="Times New Roman" w:cs="Times New Roman"/>
          <w:sz w:val="24"/>
          <w:szCs w:val="24"/>
        </w:rPr>
        <w:t xml:space="preserve"> </w:t>
      </w:r>
      <w:r w:rsidR="00DE7DC6">
        <w:rPr>
          <w:rFonts w:ascii="Times New Roman" w:eastAsiaTheme="minorEastAsia" w:hAnsi="Times New Roman" w:cs="Times New Roman"/>
          <w:sz w:val="24"/>
          <w:szCs w:val="24"/>
        </w:rPr>
        <w:t xml:space="preserve">The various types and effects of disorder contribute to variability in exciton </w:t>
      </w:r>
      <w:r w:rsidR="00903F33">
        <w:rPr>
          <w:rFonts w:ascii="Times New Roman" w:eastAsiaTheme="minorEastAsia" w:hAnsi="Times New Roman" w:cs="Times New Roman"/>
          <w:sz w:val="24"/>
          <w:szCs w:val="24"/>
        </w:rPr>
        <w:t>transport</w:t>
      </w:r>
      <w:r w:rsidR="00DE7DC6">
        <w:rPr>
          <w:rFonts w:ascii="Times New Roman" w:eastAsiaTheme="minorEastAsia" w:hAnsi="Times New Roman" w:cs="Times New Roman"/>
          <w:sz w:val="24"/>
          <w:szCs w:val="24"/>
        </w:rPr>
        <w:t xml:space="preserve"> pathways and rates,</w:t>
      </w:r>
      <w:r w:rsidR="00920523">
        <w:rPr>
          <w:rFonts w:ascii="Times New Roman" w:eastAsiaTheme="minorEastAsia" w:hAnsi="Times New Roman" w:cs="Times New Roman"/>
          <w:sz w:val="24"/>
          <w:szCs w:val="24"/>
        </w:rPr>
        <w:t xml:space="preserve"> </w:t>
      </w:r>
      <w:r w:rsidR="00DE7DC6">
        <w:rPr>
          <w:rFonts w:ascii="Times New Roman" w:eastAsiaTheme="minorEastAsia" w:hAnsi="Times New Roman" w:cs="Times New Roman"/>
          <w:sz w:val="24"/>
          <w:szCs w:val="24"/>
        </w:rPr>
        <w:t>thus broadening</w:t>
      </w:r>
      <w:r w:rsidR="00920523">
        <w:rPr>
          <w:rFonts w:ascii="Times New Roman" w:eastAsiaTheme="minorEastAsia" w:hAnsi="Times New Roman" w:cs="Times New Roman"/>
          <w:sz w:val="24"/>
          <w:szCs w:val="24"/>
        </w:rPr>
        <w:t xml:space="preserve"> the distribution of fluorescence lifetimes within CPs and CPNs, leading </w:t>
      </w:r>
      <w:r w:rsidR="00DE7DC6">
        <w:rPr>
          <w:rFonts w:ascii="Times New Roman" w:eastAsiaTheme="minorEastAsia" w:hAnsi="Times New Roman" w:cs="Times New Roman"/>
          <w:sz w:val="24"/>
          <w:szCs w:val="24"/>
        </w:rPr>
        <w:t>to complex fluorescence intensity decay kinetics</w:t>
      </w:r>
      <w:r w:rsidR="00920523">
        <w:rPr>
          <w:rFonts w:ascii="Times New Roman" w:eastAsiaTheme="minorEastAsia" w:hAnsi="Times New Roman" w:cs="Times New Roman"/>
          <w:sz w:val="24"/>
          <w:szCs w:val="24"/>
        </w:rPr>
        <w:t>.</w:t>
      </w:r>
    </w:p>
    <w:p w14:paraId="3DFFE0BF" w14:textId="26F52E96" w:rsidR="00002D60" w:rsidRDefault="008C2970" w:rsidP="005B1C61">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Exciton transport is not limited to singlet excited states. Singlet excitons</w:t>
      </w:r>
      <w:r w:rsidR="00002D60">
        <w:rPr>
          <w:rFonts w:ascii="Times New Roman" w:eastAsiaTheme="minorEastAsia" w:hAnsi="Times New Roman" w:cs="Times New Roman"/>
          <w:sz w:val="24"/>
          <w:szCs w:val="24"/>
        </w:rPr>
        <w:t xml:space="preserve"> may under</w:t>
      </w:r>
      <w:r>
        <w:rPr>
          <w:rFonts w:ascii="Times New Roman" w:eastAsiaTheme="minorEastAsia" w:hAnsi="Times New Roman" w:cs="Times New Roman"/>
          <w:sz w:val="24"/>
          <w:szCs w:val="24"/>
        </w:rPr>
        <w:t xml:space="preserve">go intersystem crossing to form </w:t>
      </w:r>
      <w:r w:rsidR="00002D60">
        <w:rPr>
          <w:rFonts w:ascii="Times New Roman" w:eastAsiaTheme="minorEastAsia" w:hAnsi="Times New Roman" w:cs="Times New Roman"/>
          <w:sz w:val="24"/>
          <w:szCs w:val="24"/>
        </w:rPr>
        <w:t>triplet exciton</w:t>
      </w:r>
      <w:r>
        <w:rPr>
          <w:rFonts w:ascii="Times New Roman" w:eastAsiaTheme="minorEastAsia" w:hAnsi="Times New Roman" w:cs="Times New Roman"/>
          <w:sz w:val="24"/>
          <w:szCs w:val="24"/>
        </w:rPr>
        <w:t>s</w:t>
      </w:r>
      <w:r w:rsidR="00002D60">
        <w:rPr>
          <w:rFonts w:ascii="Times New Roman" w:eastAsiaTheme="minorEastAsia" w:hAnsi="Times New Roman" w:cs="Times New Roman"/>
          <w:sz w:val="24"/>
          <w:szCs w:val="24"/>
        </w:rPr>
        <w:t xml:space="preserve">, which </w:t>
      </w:r>
      <w:r>
        <w:rPr>
          <w:rFonts w:ascii="Times New Roman" w:eastAsiaTheme="minorEastAsia" w:hAnsi="Times New Roman" w:cs="Times New Roman"/>
          <w:sz w:val="24"/>
          <w:szCs w:val="24"/>
        </w:rPr>
        <w:t>are</w:t>
      </w:r>
      <w:r w:rsidR="00BE0BF7">
        <w:rPr>
          <w:rFonts w:ascii="Times New Roman" w:eastAsiaTheme="minorEastAsia" w:hAnsi="Times New Roman" w:cs="Times New Roman"/>
          <w:sz w:val="24"/>
          <w:szCs w:val="24"/>
        </w:rPr>
        <w:t xml:space="preserve"> typically</w:t>
      </w:r>
      <w:r w:rsidR="00002D60">
        <w:rPr>
          <w:rFonts w:ascii="Times New Roman" w:eastAsiaTheme="minorEastAsia" w:hAnsi="Times New Roman" w:cs="Times New Roman"/>
          <w:sz w:val="24"/>
          <w:szCs w:val="24"/>
        </w:rPr>
        <w:t xml:space="preserve"> much longer lived</w:t>
      </w:r>
      <w:r w:rsidR="00FC79B1">
        <w:rPr>
          <w:rFonts w:ascii="Times New Roman" w:eastAsiaTheme="minorEastAsia" w:hAnsi="Times New Roman" w:cs="Times New Roman"/>
          <w:sz w:val="24"/>
          <w:szCs w:val="24"/>
        </w:rPr>
        <w:t xml:space="preserve"> (ns-</w:t>
      </w:r>
      <w:proofErr w:type="spellStart"/>
      <w:r w:rsidR="00FC79B1">
        <w:rPr>
          <w:rFonts w:ascii="Times New Roman" w:eastAsiaTheme="minorEastAsia" w:hAnsi="Times New Roman" w:cs="Times New Roman"/>
          <w:sz w:val="24"/>
          <w:szCs w:val="24"/>
        </w:rPr>
        <w:t>ms</w:t>
      </w:r>
      <w:proofErr w:type="spellEnd"/>
      <w:r w:rsidR="00FC79B1">
        <w:rPr>
          <w:rFonts w:ascii="Times New Roman" w:eastAsiaTheme="minorEastAsia" w:hAnsi="Times New Roman" w:cs="Times New Roman"/>
          <w:sz w:val="24"/>
          <w:szCs w:val="24"/>
        </w:rPr>
        <w:t>) compared to singlet excitons (</w:t>
      </w:r>
      <w:r>
        <w:rPr>
          <w:rFonts w:ascii="Times New Roman" w:eastAsiaTheme="minorEastAsia" w:hAnsi="Times New Roman" w:cs="Times New Roman"/>
          <w:sz w:val="24"/>
          <w:szCs w:val="24"/>
        </w:rPr>
        <w:t>f</w:t>
      </w:r>
      <w:r w:rsidR="00FC79B1">
        <w:rPr>
          <w:rFonts w:ascii="Times New Roman" w:eastAsiaTheme="minorEastAsia" w:hAnsi="Times New Roman" w:cs="Times New Roman"/>
          <w:sz w:val="24"/>
          <w:szCs w:val="24"/>
        </w:rPr>
        <w:t>s-ns),</w:t>
      </w:r>
      <w:r w:rsidR="00002D60">
        <w:rPr>
          <w:rFonts w:ascii="Times New Roman" w:eastAsiaTheme="minorEastAsia" w:hAnsi="Times New Roman" w:cs="Times New Roman"/>
          <w:sz w:val="24"/>
          <w:szCs w:val="24"/>
        </w:rPr>
        <w:t xml:space="preserve"> and </w:t>
      </w:r>
      <w:r w:rsidR="00756406">
        <w:rPr>
          <w:rFonts w:ascii="Times New Roman" w:eastAsiaTheme="minorEastAsia" w:hAnsi="Times New Roman" w:cs="Times New Roman"/>
          <w:sz w:val="24"/>
          <w:szCs w:val="24"/>
        </w:rPr>
        <w:t>can</w:t>
      </w:r>
      <w:r w:rsidR="00002D60">
        <w:rPr>
          <w:rFonts w:ascii="Times New Roman" w:eastAsiaTheme="minorEastAsia" w:hAnsi="Times New Roman" w:cs="Times New Roman"/>
          <w:sz w:val="24"/>
          <w:szCs w:val="24"/>
        </w:rPr>
        <w:t xml:space="preserve"> have higher non-radiative decay rates (as in </w:t>
      </w:r>
      <w:r w:rsidR="00756406">
        <w:rPr>
          <w:rFonts w:ascii="Times New Roman" w:eastAsiaTheme="minorEastAsia" w:hAnsi="Times New Roman" w:cs="Times New Roman"/>
          <w:sz w:val="24"/>
          <w:szCs w:val="24"/>
        </w:rPr>
        <w:t>PPV</w:t>
      </w:r>
      <w:r w:rsidR="00E15C49">
        <w:rPr>
          <w:rFonts w:ascii="Times New Roman" w:eastAsiaTheme="minorEastAsia" w:hAnsi="Times New Roman" w:cs="Times New Roman"/>
          <w:sz w:val="24"/>
          <w:szCs w:val="24"/>
        </w:rPr>
        <w:t>-based polymers</w:t>
      </w:r>
      <w:r w:rsidR="00002D60">
        <w:rPr>
          <w:rFonts w:ascii="Times New Roman" w:eastAsiaTheme="minorEastAsia" w:hAnsi="Times New Roman" w:cs="Times New Roman"/>
          <w:sz w:val="24"/>
          <w:szCs w:val="24"/>
        </w:rPr>
        <w:t xml:space="preserve">) than radiative </w:t>
      </w:r>
      <w:r w:rsidR="00756406">
        <w:rPr>
          <w:rFonts w:ascii="Times New Roman" w:eastAsiaTheme="minorEastAsia" w:hAnsi="Times New Roman" w:cs="Times New Roman"/>
          <w:sz w:val="24"/>
          <w:szCs w:val="24"/>
        </w:rPr>
        <w:t xml:space="preserve">(phosphorescence) </w:t>
      </w:r>
      <w:r w:rsidR="00002D60">
        <w:rPr>
          <w:rFonts w:ascii="Times New Roman" w:eastAsiaTheme="minorEastAsia" w:hAnsi="Times New Roman" w:cs="Times New Roman"/>
          <w:sz w:val="24"/>
          <w:szCs w:val="24"/>
        </w:rPr>
        <w:t>decay rates.</w:t>
      </w:r>
      <w:r w:rsidR="002A7610">
        <w:rPr>
          <w:rFonts w:ascii="Times New Roman" w:eastAsiaTheme="minorEastAsia" w:hAnsi="Times New Roman" w:cs="Times New Roman"/>
          <w:sz w:val="24"/>
          <w:szCs w:val="24"/>
        </w:rPr>
        <w:t>{</w:t>
      </w:r>
      <w:proofErr w:type="spellStart"/>
      <w:r w:rsidR="002A7610">
        <w:rPr>
          <w:rFonts w:ascii="Times New Roman" w:eastAsiaTheme="minorEastAsia" w:hAnsi="Times New Roman" w:cs="Times New Roman"/>
          <w:sz w:val="24"/>
          <w:szCs w:val="24"/>
        </w:rPr>
        <w:t>Colaneri</w:t>
      </w:r>
      <w:proofErr w:type="spellEnd"/>
      <w:r w:rsidR="002A7610">
        <w:rPr>
          <w:rFonts w:ascii="Times New Roman" w:eastAsiaTheme="minorEastAsia" w:hAnsi="Times New Roman" w:cs="Times New Roman"/>
          <w:sz w:val="24"/>
          <w:szCs w:val="24"/>
        </w:rPr>
        <w:t>, 1990 #235}{</w:t>
      </w:r>
      <w:proofErr w:type="spellStart"/>
      <w:r w:rsidR="002A7610">
        <w:rPr>
          <w:rFonts w:ascii="Times New Roman" w:eastAsiaTheme="minorEastAsia" w:hAnsi="Times New Roman" w:cs="Times New Roman"/>
          <w:sz w:val="24"/>
          <w:szCs w:val="24"/>
        </w:rPr>
        <w:t>Ikeyama</w:t>
      </w:r>
      <w:proofErr w:type="spellEnd"/>
      <w:r w:rsidR="002A7610">
        <w:rPr>
          <w:rFonts w:ascii="Times New Roman" w:eastAsiaTheme="minorEastAsia" w:hAnsi="Times New Roman" w:cs="Times New Roman"/>
          <w:sz w:val="24"/>
          <w:szCs w:val="24"/>
        </w:rPr>
        <w:t>, 1985 #234}</w:t>
      </w:r>
      <w:r w:rsidR="00002D60">
        <w:rPr>
          <w:rFonts w:ascii="Times New Roman" w:eastAsiaTheme="minorEastAsia" w:hAnsi="Times New Roman" w:cs="Times New Roman"/>
          <w:sz w:val="24"/>
          <w:szCs w:val="24"/>
        </w:rPr>
        <w:t xml:space="preserve"> As such, triplet excitons in conjugated polymers </w:t>
      </w:r>
      <w:r w:rsidR="00001E8B">
        <w:rPr>
          <w:rFonts w:ascii="Times New Roman" w:eastAsiaTheme="minorEastAsia" w:hAnsi="Times New Roman" w:cs="Times New Roman"/>
          <w:sz w:val="24"/>
          <w:szCs w:val="24"/>
        </w:rPr>
        <w:t>are sometimes</w:t>
      </w:r>
      <w:r w:rsidR="00002D60">
        <w:rPr>
          <w:rFonts w:ascii="Times New Roman" w:eastAsiaTheme="minorEastAsia" w:hAnsi="Times New Roman" w:cs="Times New Roman"/>
          <w:sz w:val="24"/>
          <w:szCs w:val="24"/>
        </w:rPr>
        <w:t xml:space="preserve"> termed “dark excitons” </w:t>
      </w:r>
      <w:r w:rsidR="00EA43C3">
        <w:rPr>
          <w:rFonts w:ascii="Times New Roman" w:eastAsiaTheme="minorEastAsia" w:hAnsi="Times New Roman" w:cs="Times New Roman"/>
          <w:sz w:val="24"/>
          <w:szCs w:val="24"/>
        </w:rPr>
        <w:t xml:space="preserve">(but should not be confused with the dark </w:t>
      </w:r>
      <w:proofErr w:type="spellStart"/>
      <w:r w:rsidR="00EA43C3">
        <w:rPr>
          <w:rFonts w:ascii="Times New Roman" w:eastAsiaTheme="minorEastAsia" w:hAnsi="Times New Roman" w:cs="Times New Roman"/>
          <w:sz w:val="24"/>
          <w:szCs w:val="24"/>
        </w:rPr>
        <w:t>excitonic</w:t>
      </w:r>
      <w:proofErr w:type="spellEnd"/>
      <w:r w:rsidR="00EA43C3">
        <w:rPr>
          <w:rFonts w:ascii="Times New Roman" w:eastAsiaTheme="minorEastAsia" w:hAnsi="Times New Roman" w:cs="Times New Roman"/>
          <w:sz w:val="24"/>
          <w:szCs w:val="24"/>
        </w:rPr>
        <w:t xml:space="preserve"> states resulting from a net zero transition dipole moment in the previous exciton model discussion).{</w:t>
      </w:r>
      <w:proofErr w:type="spellStart"/>
      <w:r w:rsidR="00EA43C3">
        <w:rPr>
          <w:rFonts w:ascii="Times New Roman" w:eastAsiaTheme="minorEastAsia" w:hAnsi="Times New Roman" w:cs="Times New Roman"/>
          <w:sz w:val="24"/>
          <w:szCs w:val="24"/>
        </w:rPr>
        <w:t>Shuai</w:t>
      </w:r>
      <w:proofErr w:type="spellEnd"/>
      <w:r w:rsidR="00EA43C3">
        <w:rPr>
          <w:rFonts w:ascii="Times New Roman" w:eastAsiaTheme="minorEastAsia" w:hAnsi="Times New Roman" w:cs="Times New Roman"/>
          <w:sz w:val="24"/>
          <w:szCs w:val="24"/>
        </w:rPr>
        <w:t xml:space="preserve">, 2000 #236} </w:t>
      </w:r>
      <w:r w:rsidR="00756406">
        <w:rPr>
          <w:rFonts w:ascii="Times New Roman" w:eastAsiaTheme="minorEastAsia" w:hAnsi="Times New Roman" w:cs="Times New Roman"/>
          <w:sz w:val="24"/>
          <w:szCs w:val="24"/>
        </w:rPr>
        <w:t xml:space="preserve">Like singlet excitons, triplet excitons are capable of </w:t>
      </w:r>
      <w:r>
        <w:rPr>
          <w:rFonts w:ascii="Times New Roman" w:eastAsiaTheme="minorEastAsia" w:hAnsi="Times New Roman" w:cs="Times New Roman"/>
          <w:sz w:val="24"/>
          <w:szCs w:val="24"/>
        </w:rPr>
        <w:t>both coherent and incoherent</w:t>
      </w:r>
      <w:r w:rsidR="00756406">
        <w:rPr>
          <w:rFonts w:ascii="Times New Roman" w:eastAsiaTheme="minorEastAsia" w:hAnsi="Times New Roman" w:cs="Times New Roman"/>
          <w:sz w:val="24"/>
          <w:szCs w:val="24"/>
        </w:rPr>
        <w:t xml:space="preserve"> transfer pathways</w:t>
      </w:r>
      <w:r w:rsidR="00756106">
        <w:rPr>
          <w:rFonts w:ascii="Times New Roman" w:eastAsiaTheme="minorEastAsia" w:hAnsi="Times New Roman" w:cs="Times New Roman"/>
          <w:sz w:val="24"/>
          <w:szCs w:val="24"/>
        </w:rPr>
        <w:t xml:space="preserve"> (though </w:t>
      </w:r>
      <w:proofErr w:type="spellStart"/>
      <w:r w:rsidR="00756106">
        <w:rPr>
          <w:rFonts w:ascii="Times New Roman" w:eastAsiaTheme="minorEastAsia" w:hAnsi="Times New Roman" w:cs="Times New Roman"/>
          <w:sz w:val="24"/>
          <w:szCs w:val="24"/>
        </w:rPr>
        <w:t>Davydov</w:t>
      </w:r>
      <w:proofErr w:type="spellEnd"/>
      <w:r w:rsidR="00756106">
        <w:rPr>
          <w:rFonts w:ascii="Times New Roman" w:eastAsiaTheme="minorEastAsia" w:hAnsi="Times New Roman" w:cs="Times New Roman"/>
          <w:sz w:val="24"/>
          <w:szCs w:val="24"/>
        </w:rPr>
        <w:t xml:space="preserve"> splitting effects and coherent transport are minimal for most triplet systems, except for systems with heavy ions due to increased singlet-triplet mixing).</w:t>
      </w:r>
      <w:r w:rsidR="00351513">
        <w:rPr>
          <w:rFonts w:ascii="Times New Roman" w:eastAsiaTheme="minorEastAsia" w:hAnsi="Times New Roman" w:cs="Times New Roman"/>
          <w:sz w:val="24"/>
          <w:szCs w:val="24"/>
        </w:rPr>
        <w:t>{Wilson, 2001 #256}</w:t>
      </w:r>
      <w:r w:rsidR="00756406">
        <w:rPr>
          <w:rFonts w:ascii="Times New Roman" w:eastAsiaTheme="minorEastAsia" w:hAnsi="Times New Roman" w:cs="Times New Roman"/>
          <w:sz w:val="24"/>
          <w:szCs w:val="24"/>
        </w:rPr>
        <w:t xml:space="preserve"> </w:t>
      </w:r>
      <w:r w:rsidR="00FC79B1">
        <w:rPr>
          <w:rFonts w:ascii="Times New Roman" w:eastAsiaTheme="minorEastAsia" w:hAnsi="Times New Roman" w:cs="Times New Roman"/>
          <w:sz w:val="24"/>
          <w:szCs w:val="24"/>
        </w:rPr>
        <w:t>However</w:t>
      </w:r>
      <w:r w:rsidR="0075640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incoherent</w:t>
      </w:r>
      <w:r w:rsidR="00756406">
        <w:rPr>
          <w:rFonts w:ascii="Times New Roman" w:eastAsiaTheme="minorEastAsia" w:hAnsi="Times New Roman" w:cs="Times New Roman"/>
          <w:sz w:val="24"/>
          <w:szCs w:val="24"/>
        </w:rPr>
        <w:t xml:space="preserve"> triplet exciton trans</w:t>
      </w:r>
      <w:r w:rsidR="00FC79B1">
        <w:rPr>
          <w:rFonts w:ascii="Times New Roman" w:eastAsiaTheme="minorEastAsia" w:hAnsi="Times New Roman" w:cs="Times New Roman"/>
          <w:sz w:val="24"/>
          <w:szCs w:val="24"/>
        </w:rPr>
        <w:t>port</w:t>
      </w:r>
      <w:r>
        <w:rPr>
          <w:rFonts w:ascii="Times New Roman" w:eastAsiaTheme="minorEastAsia" w:hAnsi="Times New Roman" w:cs="Times New Roman"/>
          <w:sz w:val="24"/>
          <w:szCs w:val="24"/>
        </w:rPr>
        <w:t xml:space="preserve"> is </w:t>
      </w:r>
      <w:r w:rsidR="00756406">
        <w:rPr>
          <w:rFonts w:ascii="Times New Roman" w:eastAsiaTheme="minorEastAsia" w:hAnsi="Times New Roman" w:cs="Times New Roman"/>
          <w:sz w:val="24"/>
          <w:szCs w:val="24"/>
        </w:rPr>
        <w:t xml:space="preserve">restricted to </w:t>
      </w:r>
      <w:r>
        <w:rPr>
          <w:rFonts w:ascii="Times New Roman" w:eastAsiaTheme="minorEastAsia" w:hAnsi="Times New Roman" w:cs="Times New Roman"/>
          <w:sz w:val="24"/>
          <w:szCs w:val="24"/>
        </w:rPr>
        <w:t xml:space="preserve">nearest-neighbor </w:t>
      </w:r>
      <w:r w:rsidR="00756406">
        <w:rPr>
          <w:rFonts w:ascii="Times New Roman" w:eastAsiaTheme="minorEastAsia" w:hAnsi="Times New Roman" w:cs="Times New Roman"/>
          <w:sz w:val="24"/>
          <w:szCs w:val="24"/>
        </w:rPr>
        <w:t>mechanisms such as Dexter electron trans</w:t>
      </w:r>
      <w:r w:rsidR="00FC79B1">
        <w:rPr>
          <w:rFonts w:ascii="Times New Roman" w:eastAsiaTheme="minorEastAsia" w:hAnsi="Times New Roman" w:cs="Times New Roman"/>
          <w:sz w:val="24"/>
          <w:szCs w:val="24"/>
        </w:rPr>
        <w:t>fer (c.f. Section 1.4). As such, triplet exciton diffusion constants are typically much less than singlet exciton diffusion constants (</w:t>
      </w:r>
      <w:r w:rsidR="00001E8B">
        <w:rPr>
          <w:rFonts w:ascii="Times New Roman" w:eastAsiaTheme="minorEastAsia" w:hAnsi="Times New Roman" w:cs="Times New Roman"/>
          <w:sz w:val="24"/>
          <w:szCs w:val="24"/>
        </w:rPr>
        <w:t xml:space="preserve">typically </w:t>
      </w:r>
      <w:r w:rsidR="00FC79B1">
        <w:rPr>
          <w:rFonts w:ascii="Times New Roman" w:eastAsiaTheme="minorEastAsia" w:hAnsi="Times New Roman" w:cs="Times New Roman"/>
          <w:sz w:val="24"/>
          <w:szCs w:val="24"/>
        </w:rPr>
        <w:t xml:space="preserve">by ~1-3 orders of </w:t>
      </w:r>
      <w:r w:rsidR="00FC79B1">
        <w:rPr>
          <w:rFonts w:ascii="Times New Roman" w:eastAsiaTheme="minorEastAsia" w:hAnsi="Times New Roman" w:cs="Times New Roman"/>
          <w:sz w:val="24"/>
          <w:szCs w:val="24"/>
        </w:rPr>
        <w:lastRenderedPageBreak/>
        <w:t>magnitude).{Lunt, 2009 #27}{Groff, 2013 #60}</w:t>
      </w:r>
      <w:r w:rsidR="00814CBD">
        <w:rPr>
          <w:rFonts w:ascii="Times New Roman" w:eastAsiaTheme="minorEastAsia" w:hAnsi="Times New Roman" w:cs="Times New Roman"/>
          <w:sz w:val="24"/>
          <w:szCs w:val="24"/>
        </w:rPr>
        <w:t xml:space="preserve"> </w:t>
      </w:r>
      <w:r w:rsidR="005D4195" w:rsidRPr="008D4E23">
        <w:rPr>
          <w:rFonts w:ascii="Times New Roman" w:eastAsiaTheme="minorEastAsia" w:hAnsi="Times New Roman" w:cs="Times New Roman"/>
          <w:sz w:val="24"/>
          <w:szCs w:val="24"/>
        </w:rPr>
        <w:t>On the other hand, triplet diffusion lengths can be quite large, due to the higher triplet lifetim</w:t>
      </w:r>
      <w:r w:rsidR="008D4E23" w:rsidRPr="008D4E23">
        <w:rPr>
          <w:rFonts w:ascii="Times New Roman" w:eastAsiaTheme="minorEastAsia" w:hAnsi="Times New Roman" w:cs="Times New Roman"/>
          <w:sz w:val="24"/>
          <w:szCs w:val="24"/>
        </w:rPr>
        <w:t>e as compared to singlets.</w:t>
      </w:r>
      <w:r w:rsidR="002A3B39">
        <w:rPr>
          <w:rFonts w:ascii="Times New Roman" w:eastAsiaTheme="minorEastAsia" w:hAnsi="Times New Roman" w:cs="Times New Roman"/>
          <w:sz w:val="24"/>
          <w:szCs w:val="24"/>
        </w:rPr>
        <w:t>{</w:t>
      </w:r>
      <w:proofErr w:type="spellStart"/>
      <w:r w:rsidR="002A3B39">
        <w:rPr>
          <w:rFonts w:ascii="Times New Roman" w:eastAsiaTheme="minorEastAsia" w:hAnsi="Times New Roman" w:cs="Times New Roman"/>
          <w:sz w:val="24"/>
          <w:szCs w:val="24"/>
        </w:rPr>
        <w:t>Irkhin</w:t>
      </w:r>
      <w:proofErr w:type="spellEnd"/>
      <w:r w:rsidR="002A3B39">
        <w:rPr>
          <w:rFonts w:ascii="Times New Roman" w:eastAsiaTheme="minorEastAsia" w:hAnsi="Times New Roman" w:cs="Times New Roman"/>
          <w:sz w:val="24"/>
          <w:szCs w:val="24"/>
        </w:rPr>
        <w:t>, 2011 #255}</w:t>
      </w:r>
    </w:p>
    <w:p w14:paraId="0B9177FC" w14:textId="77777777" w:rsidR="0097190C" w:rsidRDefault="0097190C" w:rsidP="0097190C">
      <w:pPr>
        <w:pStyle w:val="NoSpacing"/>
        <w:spacing w:line="480" w:lineRule="auto"/>
        <w:jc w:val="both"/>
        <w:rPr>
          <w:rFonts w:ascii="Times New Roman" w:hAnsi="Times New Roman" w:cs="Times New Roman"/>
          <w:sz w:val="24"/>
          <w:szCs w:val="24"/>
        </w:rPr>
      </w:pPr>
    </w:p>
    <w:p w14:paraId="66B4B8FD" w14:textId="70636F9C" w:rsidR="0097190C" w:rsidRPr="0097190C" w:rsidRDefault="0097190C" w:rsidP="0097190C">
      <w:pPr>
        <w:pStyle w:val="NoSpacing"/>
        <w:spacing w:line="480" w:lineRule="auto"/>
        <w:jc w:val="both"/>
        <w:rPr>
          <w:rFonts w:ascii="Times New Roman" w:hAnsi="Times New Roman" w:cs="Times New Roman"/>
          <w:b/>
          <w:sz w:val="24"/>
          <w:szCs w:val="24"/>
        </w:rPr>
      </w:pPr>
      <w:r w:rsidRPr="0097190C">
        <w:rPr>
          <w:rFonts w:ascii="Times New Roman" w:hAnsi="Times New Roman" w:cs="Times New Roman"/>
          <w:b/>
          <w:sz w:val="24"/>
          <w:szCs w:val="24"/>
        </w:rPr>
        <w:t>1.</w:t>
      </w:r>
      <w:r w:rsidR="00D819F8">
        <w:rPr>
          <w:rFonts w:ascii="Times New Roman" w:hAnsi="Times New Roman" w:cs="Times New Roman"/>
          <w:b/>
          <w:sz w:val="24"/>
          <w:szCs w:val="24"/>
        </w:rPr>
        <w:t>2</w:t>
      </w:r>
      <w:r w:rsidRPr="0097190C">
        <w:rPr>
          <w:rFonts w:ascii="Times New Roman" w:hAnsi="Times New Roman" w:cs="Times New Roman"/>
          <w:b/>
          <w:sz w:val="24"/>
          <w:szCs w:val="24"/>
        </w:rPr>
        <w:t xml:space="preserve">.1 </w:t>
      </w:r>
      <w:r>
        <w:rPr>
          <w:rFonts w:ascii="Times New Roman" w:hAnsi="Times New Roman" w:cs="Times New Roman"/>
          <w:b/>
          <w:sz w:val="24"/>
          <w:szCs w:val="24"/>
        </w:rPr>
        <w:t>Exciton Decay Processes in CPs</w:t>
      </w:r>
    </w:p>
    <w:p w14:paraId="3E29B5D3" w14:textId="4D22637C" w:rsidR="0097190C" w:rsidRPr="00FC3AE1" w:rsidRDefault="009F5E91" w:rsidP="005B1C6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the exciton diffusion processes mentioned above, there</w:t>
      </w:r>
      <w:r w:rsidR="0097190C" w:rsidRPr="00FC3AE1">
        <w:rPr>
          <w:rFonts w:ascii="Times New Roman" w:hAnsi="Times New Roman" w:cs="Times New Roman"/>
          <w:sz w:val="24"/>
          <w:szCs w:val="24"/>
        </w:rPr>
        <w:t xml:space="preserve"> are various </w:t>
      </w:r>
      <w:r>
        <w:rPr>
          <w:rFonts w:ascii="Times New Roman" w:hAnsi="Times New Roman" w:cs="Times New Roman"/>
          <w:sz w:val="24"/>
          <w:szCs w:val="24"/>
        </w:rPr>
        <w:t>decay</w:t>
      </w:r>
      <w:r w:rsidR="0097190C" w:rsidRPr="00FC3AE1">
        <w:rPr>
          <w:rFonts w:ascii="Times New Roman" w:hAnsi="Times New Roman" w:cs="Times New Roman"/>
          <w:sz w:val="24"/>
          <w:szCs w:val="24"/>
        </w:rPr>
        <w:t xml:space="preserve"> processes in CPs</w:t>
      </w:r>
      <w:r w:rsidR="00193116">
        <w:rPr>
          <w:rFonts w:ascii="Times New Roman" w:hAnsi="Times New Roman" w:cs="Times New Roman"/>
          <w:sz w:val="24"/>
          <w:szCs w:val="24"/>
        </w:rPr>
        <w:t xml:space="preserve"> and CPNs</w:t>
      </w:r>
      <w:r w:rsidR="0097190C" w:rsidRPr="00FC3AE1">
        <w:rPr>
          <w:rFonts w:ascii="Times New Roman" w:hAnsi="Times New Roman" w:cs="Times New Roman"/>
          <w:sz w:val="24"/>
          <w:szCs w:val="24"/>
        </w:rPr>
        <w:t xml:space="preserve"> that determine the fate of a given exciton after photon absorption (</w:t>
      </w:r>
      <w:proofErr w:type="spellStart"/>
      <w:r w:rsidR="0097190C" w:rsidRPr="00FC3AE1">
        <w:rPr>
          <w:rFonts w:ascii="Times New Roman" w:hAnsi="Times New Roman" w:cs="Times New Roman"/>
          <w:sz w:val="24"/>
          <w:szCs w:val="24"/>
        </w:rPr>
        <w:t>c.f</w:t>
      </w:r>
      <w:proofErr w:type="spellEnd"/>
      <w:r w:rsidR="0097190C" w:rsidRPr="00FC3AE1">
        <w:rPr>
          <w:rFonts w:ascii="Times New Roman" w:hAnsi="Times New Roman" w:cs="Times New Roman"/>
          <w:sz w:val="24"/>
          <w:szCs w:val="24"/>
        </w:rPr>
        <w:t xml:space="preserve"> Fig 1.</w:t>
      </w:r>
      <w:r w:rsidR="0097190C">
        <w:rPr>
          <w:rFonts w:ascii="Times New Roman" w:hAnsi="Times New Roman" w:cs="Times New Roman"/>
          <w:sz w:val="24"/>
          <w:szCs w:val="24"/>
        </w:rPr>
        <w:t>2</w:t>
      </w:r>
      <w:r w:rsidR="0097190C" w:rsidRPr="00FC3AE1">
        <w:rPr>
          <w:rFonts w:ascii="Times New Roman" w:hAnsi="Times New Roman" w:cs="Times New Roman"/>
          <w:sz w:val="24"/>
          <w:szCs w:val="24"/>
        </w:rPr>
        <w:t xml:space="preserve">). </w:t>
      </w:r>
    </w:p>
    <w:p w14:paraId="25D57784" w14:textId="77777777" w:rsidR="000946CB" w:rsidRDefault="000946CB" w:rsidP="0097190C">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sz w:val="24"/>
          <w:szCs w:val="24"/>
        </w:rPr>
        <w:br w:type="page"/>
      </w:r>
    </w:p>
    <w:p w14:paraId="6131396A" w14:textId="2E87ABC5" w:rsidR="0097190C" w:rsidRPr="00FC3AE1" w:rsidRDefault="00F90F1A" w:rsidP="0097190C">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095F150" wp14:editId="6799FB7B">
            <wp:extent cx="4245108" cy="3571876"/>
            <wp:effectExtent l="0" t="0" r="3175" b="0"/>
            <wp:docPr id="7" name="Picture 7" descr="C:\Users\Louis\Desktop\Proposal\Rate 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Proposal\Rate Figur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5108" cy="3571876"/>
                    </a:xfrm>
                    <a:prstGeom prst="rect">
                      <a:avLst/>
                    </a:prstGeom>
                    <a:noFill/>
                    <a:ln>
                      <a:noFill/>
                    </a:ln>
                  </pic:spPr>
                </pic:pic>
              </a:graphicData>
            </a:graphic>
          </wp:inline>
        </w:drawing>
      </w:r>
    </w:p>
    <w:p w14:paraId="38748893" w14:textId="7E8D23BF" w:rsidR="0097190C" w:rsidRPr="00FC3AE1" w:rsidRDefault="0097190C" w:rsidP="0097190C">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Fig. 1.</w:t>
      </w:r>
      <w:r w:rsidR="008301EB">
        <w:rPr>
          <w:rFonts w:ascii="Times New Roman" w:hAnsi="Times New Roman" w:cs="Times New Roman"/>
          <w:sz w:val="24"/>
          <w:szCs w:val="24"/>
        </w:rPr>
        <w:t>1</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(a) Jablonski diagram illustrating the </w:t>
      </w:r>
      <w:r w:rsidR="00BD7282">
        <w:rPr>
          <w:rFonts w:ascii="Times New Roman" w:hAnsi="Times New Roman" w:cs="Times New Roman"/>
          <w:sz w:val="24"/>
          <w:szCs w:val="24"/>
        </w:rPr>
        <w:t>exciton decay</w:t>
      </w:r>
      <w:r w:rsidRPr="00FC3AE1">
        <w:rPr>
          <w:rFonts w:ascii="Times New Roman" w:hAnsi="Times New Roman" w:cs="Times New Roman"/>
          <w:sz w:val="24"/>
          <w:szCs w:val="24"/>
        </w:rPr>
        <w:t xml:space="preserve"> processes in doped CPNs. (b) Illustration relating the rate processes in (a) to their respective physical observables.</w:t>
      </w:r>
    </w:p>
    <w:p w14:paraId="69A84CE9" w14:textId="77777777" w:rsidR="0097190C" w:rsidRPr="00FC3AE1" w:rsidRDefault="0097190C" w:rsidP="0097190C">
      <w:pPr>
        <w:pStyle w:val="NoSpacing"/>
        <w:spacing w:line="480" w:lineRule="auto"/>
        <w:jc w:val="both"/>
        <w:rPr>
          <w:rFonts w:ascii="Times New Roman" w:hAnsi="Times New Roman" w:cs="Times New Roman"/>
          <w:sz w:val="24"/>
          <w:szCs w:val="24"/>
        </w:rPr>
      </w:pPr>
    </w:p>
    <w:p w14:paraId="33E68656" w14:textId="77777777" w:rsidR="000946CB" w:rsidRDefault="000946CB" w:rsidP="005B1C6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789B7ADB" w14:textId="26841356" w:rsidR="004B03F2" w:rsidRDefault="00F90F1A" w:rsidP="005B1C6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After</w:t>
      </w:r>
      <w:r w:rsidR="0097190C" w:rsidRPr="00FC3AE1">
        <w:rPr>
          <w:rFonts w:ascii="Times New Roman" w:hAnsi="Times New Roman" w:cs="Times New Roman"/>
          <w:sz w:val="24"/>
          <w:szCs w:val="24"/>
        </w:rPr>
        <w:t xml:space="preserve"> </w:t>
      </w:r>
      <w:r w:rsidR="005F7F81" w:rsidRPr="00F90F1A">
        <w:rPr>
          <w:rFonts w:ascii="Times New Roman" w:hAnsi="Times New Roman" w:cs="Times New Roman"/>
          <w:sz w:val="24"/>
          <w:szCs w:val="24"/>
        </w:rPr>
        <w:t>vibrational relaxation</w:t>
      </w:r>
      <w:r w:rsidR="005F7F81">
        <w:rPr>
          <w:rFonts w:ascii="Times New Roman" w:hAnsi="Times New Roman" w:cs="Times New Roman"/>
          <w:sz w:val="24"/>
          <w:szCs w:val="24"/>
        </w:rPr>
        <w:t xml:space="preserve"> </w:t>
      </w:r>
      <w:r w:rsidR="0097190C" w:rsidRPr="00FC3AE1">
        <w:rPr>
          <w:rFonts w:ascii="Times New Roman" w:hAnsi="Times New Roman" w:cs="Times New Roman"/>
          <w:sz w:val="24"/>
          <w:szCs w:val="24"/>
        </w:rPr>
        <w:t xml:space="preserve">to the ground vibrational state of the excited electronic state </w:t>
      </w:r>
      <w:r w:rsidR="0097190C" w:rsidRPr="00F90F1A">
        <w:rPr>
          <w:rFonts w:ascii="Times New Roman" w:hAnsi="Times New Roman" w:cs="Times New Roman"/>
          <w:sz w:val="24"/>
          <w:szCs w:val="24"/>
        </w:rPr>
        <w:t>(</w:t>
      </w:r>
      <w:proofErr w:type="spellStart"/>
      <w:r w:rsidR="0097190C" w:rsidRPr="00F90F1A">
        <w:rPr>
          <w:rFonts w:ascii="Times New Roman" w:hAnsi="Times New Roman" w:cs="Times New Roman"/>
          <w:sz w:val="24"/>
          <w:szCs w:val="24"/>
        </w:rPr>
        <w:t>k</w:t>
      </w:r>
      <w:r w:rsidRPr="00F90F1A">
        <w:rPr>
          <w:rFonts w:ascii="Times New Roman" w:hAnsi="Times New Roman" w:cs="Times New Roman"/>
          <w:sz w:val="24"/>
          <w:szCs w:val="24"/>
          <w:vertAlign w:val="subscript"/>
        </w:rPr>
        <w:t>vr</w:t>
      </w:r>
      <w:proofErr w:type="spellEnd"/>
      <w:r w:rsidR="0097190C" w:rsidRPr="00F90F1A">
        <w:rPr>
          <w:rFonts w:ascii="Times New Roman" w:hAnsi="Times New Roman" w:cs="Times New Roman"/>
          <w:sz w:val="24"/>
          <w:szCs w:val="24"/>
        </w:rPr>
        <w:t>)</w:t>
      </w:r>
      <w:r w:rsidR="0097190C" w:rsidRPr="00FC3AE1">
        <w:rPr>
          <w:rFonts w:ascii="Times New Roman" w:hAnsi="Times New Roman" w:cs="Times New Roman"/>
          <w:sz w:val="24"/>
          <w:szCs w:val="24"/>
        </w:rPr>
        <w:t xml:space="preserve">, an exciton may either decay </w:t>
      </w:r>
      <w:proofErr w:type="spellStart"/>
      <w:r w:rsidR="0097190C" w:rsidRPr="00FC3AE1">
        <w:rPr>
          <w:rFonts w:ascii="Times New Roman" w:hAnsi="Times New Roman" w:cs="Times New Roman"/>
          <w:sz w:val="24"/>
          <w:szCs w:val="24"/>
        </w:rPr>
        <w:t>radiatively</w:t>
      </w:r>
      <w:proofErr w:type="spellEnd"/>
      <w:r w:rsidR="0097190C" w:rsidRPr="00FC3AE1">
        <w:rPr>
          <w:rFonts w:ascii="Times New Roman" w:hAnsi="Times New Roman" w:cs="Times New Roman"/>
          <w:sz w:val="24"/>
          <w:szCs w:val="24"/>
        </w:rPr>
        <w:t xml:space="preserve">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r</w:t>
      </w:r>
      <w:proofErr w:type="spellEnd"/>
      <w:r w:rsidR="0097190C" w:rsidRPr="00FC3AE1">
        <w:rPr>
          <w:rFonts w:ascii="Times New Roman" w:hAnsi="Times New Roman" w:cs="Times New Roman"/>
          <w:sz w:val="24"/>
          <w:szCs w:val="24"/>
        </w:rPr>
        <w:t>)</w:t>
      </w:r>
      <w:r w:rsidR="0011577C">
        <w:rPr>
          <w:rFonts w:ascii="Times New Roman" w:hAnsi="Times New Roman" w:cs="Times New Roman"/>
          <w:sz w:val="24"/>
          <w:szCs w:val="24"/>
        </w:rPr>
        <w:t>,</w:t>
      </w:r>
      <w:r w:rsidR="0097190C" w:rsidRPr="00FC3AE1">
        <w:rPr>
          <w:rFonts w:ascii="Times New Roman" w:hAnsi="Times New Roman" w:cs="Times New Roman"/>
          <w:sz w:val="24"/>
          <w:szCs w:val="24"/>
        </w:rPr>
        <w:t xml:space="preserve"> or non-</w:t>
      </w:r>
      <w:proofErr w:type="spellStart"/>
      <w:r w:rsidR="0097190C" w:rsidRPr="00FC3AE1">
        <w:rPr>
          <w:rFonts w:ascii="Times New Roman" w:hAnsi="Times New Roman" w:cs="Times New Roman"/>
          <w:sz w:val="24"/>
          <w:szCs w:val="24"/>
        </w:rPr>
        <w:t>radiatively</w:t>
      </w:r>
      <w:proofErr w:type="spellEnd"/>
      <w:r w:rsidR="0097190C" w:rsidRPr="00FC3AE1">
        <w:rPr>
          <w:rFonts w:ascii="Times New Roman" w:hAnsi="Times New Roman" w:cs="Times New Roman"/>
          <w:sz w:val="24"/>
          <w:szCs w:val="24"/>
        </w:rPr>
        <w:t xml:space="preserve"> </w:t>
      </w:r>
      <w:r w:rsidR="00130DEF" w:rsidRPr="00130DEF">
        <w:rPr>
          <w:rFonts w:ascii="Times New Roman" w:hAnsi="Times New Roman" w:cs="Times New Roman"/>
          <w:sz w:val="24"/>
          <w:szCs w:val="24"/>
        </w:rPr>
        <w:t>via internal conversion</w:t>
      </w:r>
      <w:r w:rsidR="0011577C">
        <w:rPr>
          <w:rFonts w:ascii="Times New Roman" w:hAnsi="Times New Roman" w:cs="Times New Roman"/>
          <w:sz w:val="24"/>
          <w:szCs w:val="24"/>
        </w:rPr>
        <w:t xml:space="preserve"> </w:t>
      </w:r>
      <w:r w:rsidR="0011577C" w:rsidRPr="00FC3AE1">
        <w:rPr>
          <w:rFonts w:ascii="Times New Roman" w:hAnsi="Times New Roman" w:cs="Times New Roman"/>
          <w:sz w:val="24"/>
          <w:szCs w:val="24"/>
        </w:rPr>
        <w:t>(</w:t>
      </w:r>
      <w:proofErr w:type="spellStart"/>
      <w:r w:rsidR="0011577C" w:rsidRPr="00FC3AE1">
        <w:rPr>
          <w:rFonts w:ascii="Times New Roman" w:hAnsi="Times New Roman" w:cs="Times New Roman"/>
          <w:sz w:val="24"/>
          <w:szCs w:val="24"/>
        </w:rPr>
        <w:t>k</w:t>
      </w:r>
      <w:r w:rsidR="0011577C" w:rsidRPr="00FC3AE1">
        <w:rPr>
          <w:rFonts w:ascii="Times New Roman" w:hAnsi="Times New Roman" w:cs="Times New Roman"/>
          <w:sz w:val="24"/>
          <w:szCs w:val="24"/>
          <w:vertAlign w:val="subscript"/>
        </w:rPr>
        <w:t>nr</w:t>
      </w:r>
      <w:proofErr w:type="spellEnd"/>
      <w:r w:rsidR="0011577C" w:rsidRPr="00FC3AE1">
        <w:rPr>
          <w:rFonts w:ascii="Times New Roman" w:hAnsi="Times New Roman" w:cs="Times New Roman"/>
          <w:sz w:val="24"/>
          <w:szCs w:val="24"/>
        </w:rPr>
        <w:t>)</w:t>
      </w:r>
      <w:r w:rsidR="0097190C" w:rsidRPr="00FC3AE1">
        <w:rPr>
          <w:rFonts w:ascii="Times New Roman" w:hAnsi="Times New Roman" w:cs="Times New Roman"/>
          <w:sz w:val="24"/>
          <w:szCs w:val="24"/>
        </w:rPr>
        <w:t xml:space="preserve">. The exciton may </w:t>
      </w:r>
      <w:r w:rsidR="005F7F81" w:rsidRPr="00130DEF">
        <w:rPr>
          <w:rFonts w:ascii="Times New Roman" w:hAnsi="Times New Roman" w:cs="Times New Roman"/>
          <w:sz w:val="24"/>
          <w:szCs w:val="24"/>
        </w:rPr>
        <w:t>als</w:t>
      </w:r>
      <w:r w:rsidR="00130DEF" w:rsidRPr="00130DEF">
        <w:rPr>
          <w:rFonts w:ascii="Times New Roman" w:hAnsi="Times New Roman" w:cs="Times New Roman"/>
          <w:sz w:val="24"/>
          <w:szCs w:val="24"/>
        </w:rPr>
        <w:t>o</w:t>
      </w:r>
      <w:r w:rsidR="005F7F81">
        <w:rPr>
          <w:rFonts w:ascii="Times New Roman" w:hAnsi="Times New Roman" w:cs="Times New Roman"/>
          <w:sz w:val="24"/>
          <w:szCs w:val="24"/>
        </w:rPr>
        <w:t xml:space="preserve"> </w:t>
      </w:r>
      <w:r w:rsidR="0097190C" w:rsidRPr="00FC3AE1">
        <w:rPr>
          <w:rFonts w:ascii="Times New Roman" w:hAnsi="Times New Roman" w:cs="Times New Roman"/>
          <w:sz w:val="24"/>
          <w:szCs w:val="24"/>
        </w:rPr>
        <w:t xml:space="preserve">undergo </w:t>
      </w:r>
      <w:proofErr w:type="spellStart"/>
      <w:r w:rsidR="0097190C" w:rsidRPr="00FC3AE1">
        <w:rPr>
          <w:rFonts w:ascii="Times New Roman" w:hAnsi="Times New Roman" w:cs="Times New Roman"/>
          <w:sz w:val="24"/>
          <w:szCs w:val="24"/>
        </w:rPr>
        <w:t>Förster</w:t>
      </w:r>
      <w:proofErr w:type="spellEnd"/>
      <w:r w:rsidR="0097190C" w:rsidRPr="00FC3AE1">
        <w:rPr>
          <w:rFonts w:ascii="Times New Roman" w:hAnsi="Times New Roman" w:cs="Times New Roman"/>
          <w:sz w:val="24"/>
          <w:szCs w:val="24"/>
        </w:rPr>
        <w:t xml:space="preserve"> resonance energy transfer (FRET) to a defect site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def</w:t>
      </w:r>
      <w:proofErr w:type="spellEnd"/>
      <w:r w:rsidR="0097190C" w:rsidRPr="00FC3AE1">
        <w:rPr>
          <w:rFonts w:ascii="Times New Roman" w:hAnsi="Times New Roman" w:cs="Times New Roman"/>
          <w:sz w:val="24"/>
          <w:szCs w:val="24"/>
        </w:rPr>
        <w:t xml:space="preserve">) where the exciton is quenched. Excitons may undergo charge transfer to form hole </w:t>
      </w:r>
      <w:proofErr w:type="spellStart"/>
      <w:r w:rsidR="0097190C" w:rsidRPr="00FC3AE1">
        <w:rPr>
          <w:rFonts w:ascii="Times New Roman" w:hAnsi="Times New Roman" w:cs="Times New Roman"/>
          <w:sz w:val="24"/>
          <w:szCs w:val="24"/>
        </w:rPr>
        <w:t>polarons</w:t>
      </w:r>
      <w:proofErr w:type="spellEnd"/>
      <w:r w:rsidR="0097190C" w:rsidRPr="00FC3AE1">
        <w:rPr>
          <w:rFonts w:ascii="Times New Roman" w:hAnsi="Times New Roman" w:cs="Times New Roman"/>
          <w:sz w:val="24"/>
          <w:szCs w:val="24"/>
        </w:rPr>
        <w:t xml:space="preserve">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ct</w:t>
      </w:r>
      <w:proofErr w:type="spellEnd"/>
      <w:r w:rsidR="0097190C">
        <w:rPr>
          <w:rFonts w:ascii="Times New Roman" w:hAnsi="Times New Roman" w:cs="Times New Roman"/>
          <w:sz w:val="24"/>
          <w:szCs w:val="24"/>
        </w:rPr>
        <w:t xml:space="preserve">, discussed later), </w:t>
      </w:r>
      <w:r w:rsidR="0097190C" w:rsidRPr="00FC3AE1">
        <w:rPr>
          <w:rFonts w:ascii="Times New Roman" w:hAnsi="Times New Roman" w:cs="Times New Roman"/>
          <w:sz w:val="24"/>
          <w:szCs w:val="24"/>
        </w:rPr>
        <w:t>or the hole and electron recombine to reform the neutral exciton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rec</w:t>
      </w:r>
      <w:proofErr w:type="spellEnd"/>
      <w:r w:rsidR="0097190C" w:rsidRPr="00FC3AE1">
        <w:rPr>
          <w:rFonts w:ascii="Times New Roman" w:hAnsi="Times New Roman" w:cs="Times New Roman"/>
          <w:sz w:val="24"/>
          <w:szCs w:val="24"/>
        </w:rPr>
        <w:t>).</w:t>
      </w:r>
      <w:r w:rsidR="0097190C">
        <w:rPr>
          <w:rFonts w:ascii="Times New Roman" w:hAnsi="Times New Roman" w:cs="Times New Roman"/>
          <w:sz w:val="24"/>
          <w:szCs w:val="24"/>
        </w:rPr>
        <w:t xml:space="preserve"> If subsequent excitons are generated in the vicinity of a </w:t>
      </w:r>
      <w:proofErr w:type="spellStart"/>
      <w:r w:rsidR="0097190C">
        <w:rPr>
          <w:rFonts w:ascii="Times New Roman" w:hAnsi="Times New Roman" w:cs="Times New Roman"/>
          <w:sz w:val="24"/>
          <w:szCs w:val="24"/>
        </w:rPr>
        <w:t>polaron</w:t>
      </w:r>
      <w:proofErr w:type="spellEnd"/>
      <w:r w:rsidR="0097190C">
        <w:rPr>
          <w:rFonts w:ascii="Times New Roman" w:hAnsi="Times New Roman" w:cs="Times New Roman"/>
          <w:sz w:val="24"/>
          <w:szCs w:val="24"/>
        </w:rPr>
        <w:t xml:space="preserve">, they may be quenched by the </w:t>
      </w:r>
      <w:proofErr w:type="spellStart"/>
      <w:r w:rsidR="0097190C">
        <w:rPr>
          <w:rFonts w:ascii="Times New Roman" w:hAnsi="Times New Roman" w:cs="Times New Roman"/>
          <w:sz w:val="24"/>
          <w:szCs w:val="24"/>
        </w:rPr>
        <w:t>polaron</w:t>
      </w:r>
      <w:proofErr w:type="spellEnd"/>
      <w:r w:rsidR="0097190C">
        <w:rPr>
          <w:rFonts w:ascii="Times New Roman" w:hAnsi="Times New Roman" w:cs="Times New Roman"/>
          <w:sz w:val="24"/>
          <w:szCs w:val="24"/>
        </w:rPr>
        <w:t xml:space="preserve"> (</w:t>
      </w:r>
      <w:proofErr w:type="spellStart"/>
      <w:r w:rsidR="0097190C">
        <w:rPr>
          <w:rFonts w:ascii="Times New Roman" w:hAnsi="Times New Roman" w:cs="Times New Roman"/>
          <w:sz w:val="24"/>
          <w:szCs w:val="24"/>
        </w:rPr>
        <w:t>k</w:t>
      </w:r>
      <w:r w:rsidR="0097190C">
        <w:rPr>
          <w:rFonts w:ascii="Times New Roman" w:hAnsi="Times New Roman" w:cs="Times New Roman"/>
          <w:sz w:val="24"/>
          <w:szCs w:val="24"/>
          <w:vertAlign w:val="subscript"/>
        </w:rPr>
        <w:t>qp</w:t>
      </w:r>
      <w:proofErr w:type="spellEnd"/>
      <w:r w:rsidR="0097190C">
        <w:rPr>
          <w:rFonts w:ascii="Times New Roman" w:hAnsi="Times New Roman" w:cs="Times New Roman"/>
          <w:sz w:val="24"/>
          <w:szCs w:val="24"/>
        </w:rPr>
        <w:t>).</w:t>
      </w:r>
      <w:r w:rsidR="0097190C" w:rsidRPr="00FC3AE1">
        <w:rPr>
          <w:rFonts w:ascii="Times New Roman" w:hAnsi="Times New Roman" w:cs="Times New Roman"/>
          <w:sz w:val="24"/>
          <w:szCs w:val="24"/>
        </w:rPr>
        <w:t xml:space="preserve"> If a dopant species is introduced into the system, an exciton may undergo FRET to the dopant (</w:t>
      </w:r>
      <w:proofErr w:type="spellStart"/>
      <w:r w:rsidR="0097190C" w:rsidRPr="00FC3AE1">
        <w:rPr>
          <w:rFonts w:ascii="Times New Roman" w:hAnsi="Times New Roman" w:cs="Times New Roman"/>
          <w:sz w:val="24"/>
          <w:szCs w:val="24"/>
        </w:rPr>
        <w:t>k</w:t>
      </w:r>
      <w:r w:rsidR="0097190C" w:rsidRPr="00FC3AE1">
        <w:rPr>
          <w:rFonts w:ascii="Times New Roman" w:hAnsi="Times New Roman" w:cs="Times New Roman"/>
          <w:sz w:val="24"/>
          <w:szCs w:val="24"/>
          <w:vertAlign w:val="subscript"/>
        </w:rPr>
        <w:t>et</w:t>
      </w:r>
      <w:proofErr w:type="spellEnd"/>
      <w:r w:rsidR="0097190C" w:rsidRPr="00FC3AE1">
        <w:rPr>
          <w:rFonts w:ascii="Times New Roman" w:hAnsi="Times New Roman" w:cs="Times New Roman"/>
          <w:sz w:val="24"/>
          <w:szCs w:val="24"/>
        </w:rPr>
        <w:t>, discussed below), where similar processes apply if the dopant is a conjugated polymer, or radiative and non-radiative decay may occur if a fluorescent dye dopant is used.</w:t>
      </w:r>
    </w:p>
    <w:p w14:paraId="6942C3D5" w14:textId="77777777" w:rsidR="00D819F8" w:rsidRPr="00D76923" w:rsidRDefault="00D819F8" w:rsidP="00D819F8">
      <w:pPr>
        <w:pStyle w:val="NoSpacing"/>
        <w:spacing w:line="480" w:lineRule="auto"/>
        <w:jc w:val="both"/>
        <w:rPr>
          <w:rFonts w:ascii="Times New Roman" w:hAnsi="Times New Roman" w:cs="Times New Roman"/>
          <w:b/>
          <w:sz w:val="24"/>
          <w:szCs w:val="24"/>
        </w:rPr>
      </w:pPr>
    </w:p>
    <w:p w14:paraId="31BDBA52" w14:textId="114B64B8" w:rsidR="00D819F8" w:rsidRPr="00FC3AE1" w:rsidRDefault="00D819F8" w:rsidP="00D819F8">
      <w:pPr>
        <w:pStyle w:val="NoSpacing"/>
        <w:numPr>
          <w:ilvl w:val="1"/>
          <w:numId w:val="1"/>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Conjugated Polymer Device Structure</w:t>
      </w:r>
    </w:p>
    <w:p w14:paraId="56A19F00" w14:textId="77777777" w:rsidR="00D819F8" w:rsidRPr="00FC3AE1" w:rsidRDefault="00D819F8" w:rsidP="005B1C61">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polymers have been utilized in several device types including photovoltaics and LEDs. Thin </w:t>
      </w:r>
      <w:r>
        <w:rPr>
          <w:rFonts w:ascii="Times New Roman" w:hAnsi="Times New Roman" w:cs="Times New Roman"/>
          <w:sz w:val="24"/>
          <w:szCs w:val="24"/>
        </w:rPr>
        <w:t>films are used in these devices</w:t>
      </w:r>
      <w:r w:rsidRPr="00FC3AE1">
        <w:rPr>
          <w:rFonts w:ascii="Times New Roman" w:hAnsi="Times New Roman" w:cs="Times New Roman"/>
          <w:sz w:val="24"/>
          <w:szCs w:val="24"/>
        </w:rPr>
        <w:t xml:space="preserve"> in order to minimize device size and due to the need to layer active materials specifically for electron and </w:t>
      </w:r>
      <w:proofErr w:type="gramStart"/>
      <w:r w:rsidRPr="00FC3AE1">
        <w:rPr>
          <w:rFonts w:ascii="Times New Roman" w:hAnsi="Times New Roman" w:cs="Times New Roman"/>
          <w:sz w:val="24"/>
          <w:szCs w:val="24"/>
        </w:rPr>
        <w:t>hole</w:t>
      </w:r>
      <w:proofErr w:type="gramEnd"/>
      <w:r w:rsidRPr="00FC3AE1">
        <w:rPr>
          <w:rFonts w:ascii="Times New Roman" w:hAnsi="Times New Roman" w:cs="Times New Roman"/>
          <w:sz w:val="24"/>
          <w:szCs w:val="24"/>
        </w:rPr>
        <w:t xml:space="preserve"> injection and transport, or as an emissive material layer. In a typical organic photovoltaic (c.f. Fig 1.</w:t>
      </w:r>
      <w:r>
        <w:rPr>
          <w:rFonts w:ascii="Times New Roman" w:hAnsi="Times New Roman" w:cs="Times New Roman"/>
          <w:sz w:val="24"/>
          <w:szCs w:val="24"/>
        </w:rPr>
        <w:t>1</w:t>
      </w:r>
      <w:r w:rsidRPr="00FC3AE1">
        <w:rPr>
          <w:rFonts w:ascii="Times New Roman" w:hAnsi="Times New Roman" w:cs="Times New Roman"/>
          <w:sz w:val="24"/>
          <w:szCs w:val="24"/>
        </w:rPr>
        <w:t xml:space="preserve">), a substrate such as glass is deposited with several thin films, the first being an optically transparent conducting anode material that acts as a hole injection material (e.g. indium tin oxide, ITO). Due to the efficiency of energy transport and </w:t>
      </w:r>
      <w:proofErr w:type="gramStart"/>
      <w:r w:rsidRPr="00FC3AE1">
        <w:rPr>
          <w:rFonts w:ascii="Times New Roman" w:hAnsi="Times New Roman" w:cs="Times New Roman"/>
          <w:sz w:val="24"/>
          <w:szCs w:val="24"/>
        </w:rPr>
        <w:t>hole</w:t>
      </w:r>
      <w:proofErr w:type="gramEnd"/>
      <w:r w:rsidRPr="00FC3AE1">
        <w:rPr>
          <w:rFonts w:ascii="Times New Roman" w:hAnsi="Times New Roman" w:cs="Times New Roman"/>
          <w:sz w:val="24"/>
          <w:szCs w:val="24"/>
        </w:rPr>
        <w:t xml:space="preserve"> transport, </w:t>
      </w:r>
      <w:r>
        <w:rPr>
          <w:rFonts w:ascii="Times New Roman" w:hAnsi="Times New Roman" w:cs="Times New Roman"/>
          <w:sz w:val="24"/>
          <w:szCs w:val="24"/>
        </w:rPr>
        <w:t xml:space="preserve">hole-conducting </w:t>
      </w:r>
      <w:r w:rsidRPr="00FC3AE1">
        <w:rPr>
          <w:rFonts w:ascii="Times New Roman" w:hAnsi="Times New Roman" w:cs="Times New Roman"/>
          <w:sz w:val="24"/>
          <w:szCs w:val="24"/>
        </w:rPr>
        <w:t>CPs</w:t>
      </w:r>
      <w:r>
        <w:rPr>
          <w:rFonts w:ascii="Times New Roman" w:hAnsi="Times New Roman" w:cs="Times New Roman"/>
          <w:sz w:val="24"/>
          <w:szCs w:val="24"/>
        </w:rPr>
        <w:t xml:space="preserve"> such as the ones used in this research</w:t>
      </w:r>
      <w:r w:rsidRPr="00FC3AE1">
        <w:rPr>
          <w:rFonts w:ascii="Times New Roman" w:hAnsi="Times New Roman" w:cs="Times New Roman"/>
          <w:sz w:val="24"/>
          <w:szCs w:val="24"/>
        </w:rPr>
        <w:t xml:space="preserve"> would comprise the hole transport </w:t>
      </w:r>
      <w:r>
        <w:rPr>
          <w:rFonts w:ascii="Times New Roman" w:hAnsi="Times New Roman" w:cs="Times New Roman"/>
          <w:sz w:val="24"/>
          <w:szCs w:val="24"/>
        </w:rPr>
        <w:t>material in these devices.</w:t>
      </w:r>
      <w:r w:rsidRPr="00FC3AE1">
        <w:rPr>
          <w:rFonts w:ascii="Times New Roman" w:hAnsi="Times New Roman" w:cs="Times New Roman"/>
          <w:sz w:val="24"/>
          <w:szCs w:val="24"/>
        </w:rPr>
        <w:t xml:space="preserve"> An efficient electron transport layer material (e.g. </w:t>
      </w:r>
      <w:proofErr w:type="spellStart"/>
      <w:r>
        <w:rPr>
          <w:rFonts w:ascii="Times New Roman" w:hAnsi="Times New Roman" w:cs="Times New Roman"/>
          <w:sz w:val="24"/>
          <w:szCs w:val="24"/>
        </w:rPr>
        <w:t>thiophene</w:t>
      </w:r>
      <w:proofErr w:type="spellEnd"/>
      <w:r>
        <w:rPr>
          <w:rFonts w:ascii="Times New Roman" w:hAnsi="Times New Roman" w:cs="Times New Roman"/>
          <w:sz w:val="24"/>
          <w:szCs w:val="24"/>
        </w:rPr>
        <w:t xml:space="preserve"> polymer, fullerene polymer</w:t>
      </w:r>
      <w:r w:rsidRPr="00FC3AE1">
        <w:rPr>
          <w:rFonts w:ascii="Times New Roman" w:hAnsi="Times New Roman" w:cs="Times New Roman"/>
          <w:sz w:val="24"/>
          <w:szCs w:val="24"/>
        </w:rPr>
        <w:t xml:space="preserve">) is </w:t>
      </w:r>
      <w:r>
        <w:rPr>
          <w:rFonts w:ascii="Times New Roman" w:hAnsi="Times New Roman" w:cs="Times New Roman"/>
          <w:sz w:val="24"/>
          <w:szCs w:val="24"/>
        </w:rPr>
        <w:t xml:space="preserve">blended with the </w:t>
      </w:r>
      <w:proofErr w:type="gramStart"/>
      <w:r>
        <w:rPr>
          <w:rFonts w:ascii="Times New Roman" w:hAnsi="Times New Roman" w:cs="Times New Roman"/>
          <w:sz w:val="24"/>
          <w:szCs w:val="24"/>
        </w:rPr>
        <w:t>hole</w:t>
      </w:r>
      <w:proofErr w:type="gramEnd"/>
      <w:r>
        <w:rPr>
          <w:rFonts w:ascii="Times New Roman" w:hAnsi="Times New Roman" w:cs="Times New Roman"/>
          <w:sz w:val="24"/>
          <w:szCs w:val="24"/>
        </w:rPr>
        <w:t xml:space="preserve"> transport material in the same solution, and then the blend is </w:t>
      </w:r>
      <w:r w:rsidRPr="00FC3AE1">
        <w:rPr>
          <w:rFonts w:ascii="Times New Roman" w:hAnsi="Times New Roman" w:cs="Times New Roman"/>
          <w:sz w:val="24"/>
          <w:szCs w:val="24"/>
        </w:rPr>
        <w:t>deposited on top of the cathode</w:t>
      </w:r>
      <w:r>
        <w:rPr>
          <w:rFonts w:ascii="Times New Roman" w:hAnsi="Times New Roman" w:cs="Times New Roman"/>
          <w:sz w:val="24"/>
          <w:szCs w:val="24"/>
        </w:rPr>
        <w:t>, forming a bulk heterojunction</w:t>
      </w:r>
      <w:r w:rsidRPr="00FC3AE1">
        <w:rPr>
          <w:rFonts w:ascii="Times New Roman" w:hAnsi="Times New Roman" w:cs="Times New Roman"/>
          <w:sz w:val="24"/>
          <w:szCs w:val="24"/>
        </w:rPr>
        <w:t xml:space="preserve">. </w:t>
      </w:r>
      <w:r>
        <w:rPr>
          <w:rFonts w:ascii="Times New Roman" w:hAnsi="Times New Roman" w:cs="Times New Roman"/>
          <w:sz w:val="24"/>
          <w:szCs w:val="24"/>
        </w:rPr>
        <w:t>A</w:t>
      </w:r>
      <w:r w:rsidRPr="00FC3AE1">
        <w:rPr>
          <w:rFonts w:ascii="Times New Roman" w:hAnsi="Times New Roman" w:cs="Times New Roman"/>
          <w:sz w:val="24"/>
          <w:szCs w:val="24"/>
        </w:rPr>
        <w:t xml:space="preserve"> metal cathode (typically aluminum) is deposited on top</w:t>
      </w:r>
      <w:r>
        <w:rPr>
          <w:rFonts w:ascii="Times New Roman" w:hAnsi="Times New Roman" w:cs="Times New Roman"/>
          <w:sz w:val="24"/>
          <w:szCs w:val="24"/>
        </w:rPr>
        <w:t xml:space="preserve"> of the bulk heterojunction</w:t>
      </w:r>
      <w:r w:rsidRPr="00FC3AE1">
        <w:rPr>
          <w:rFonts w:ascii="Times New Roman" w:hAnsi="Times New Roman" w:cs="Times New Roman"/>
          <w:sz w:val="24"/>
          <w:szCs w:val="24"/>
        </w:rPr>
        <w:t>.</w:t>
      </w:r>
      <w:r>
        <w:rPr>
          <w:rFonts w:ascii="Times New Roman" w:hAnsi="Times New Roman" w:cs="Times New Roman"/>
          <w:sz w:val="24"/>
          <w:szCs w:val="24"/>
        </w:rPr>
        <w:t xml:space="preserve"> In these devices, neutral </w:t>
      </w:r>
      <w:proofErr w:type="spellStart"/>
      <w:r>
        <w:rPr>
          <w:rFonts w:ascii="Times New Roman" w:hAnsi="Times New Roman" w:cs="Times New Roman"/>
          <w:sz w:val="24"/>
          <w:szCs w:val="24"/>
        </w:rPr>
        <w:t>photoexcitations</w:t>
      </w:r>
      <w:proofErr w:type="spellEnd"/>
      <w:r>
        <w:rPr>
          <w:rFonts w:ascii="Times New Roman" w:hAnsi="Times New Roman" w:cs="Times New Roman"/>
          <w:sz w:val="24"/>
          <w:szCs w:val="24"/>
        </w:rPr>
        <w:t xml:space="preserve"> known as </w:t>
      </w:r>
      <w:proofErr w:type="spellStart"/>
      <w:r>
        <w:rPr>
          <w:rFonts w:ascii="Times New Roman" w:hAnsi="Times New Roman" w:cs="Times New Roman"/>
          <w:sz w:val="24"/>
          <w:szCs w:val="24"/>
        </w:rPr>
        <w:t>Frenkel</w:t>
      </w:r>
      <w:proofErr w:type="spellEnd"/>
      <w:r>
        <w:rPr>
          <w:rFonts w:ascii="Times New Roman" w:hAnsi="Times New Roman" w:cs="Times New Roman"/>
          <w:sz w:val="24"/>
          <w:szCs w:val="24"/>
        </w:rPr>
        <w:t xml:space="preserve"> excitons </w:t>
      </w:r>
      <w:r>
        <w:rPr>
          <w:rFonts w:ascii="Times New Roman" w:hAnsi="Times New Roman" w:cs="Times New Roman"/>
          <w:sz w:val="24"/>
          <w:szCs w:val="24"/>
        </w:rPr>
        <w:lastRenderedPageBreak/>
        <w:t xml:space="preserve">(described in the next section) are generated in the </w:t>
      </w:r>
      <w:r w:rsidRPr="002D6115">
        <w:rPr>
          <w:rFonts w:ascii="Times New Roman" w:hAnsi="Times New Roman" w:cs="Times New Roman"/>
          <w:sz w:val="24"/>
          <w:szCs w:val="24"/>
        </w:rPr>
        <w:t>bulk heterojunction</w:t>
      </w:r>
      <w:r>
        <w:rPr>
          <w:rFonts w:ascii="Times New Roman" w:hAnsi="Times New Roman" w:cs="Times New Roman"/>
          <w:sz w:val="24"/>
          <w:szCs w:val="24"/>
        </w:rPr>
        <w:t xml:space="preserve"> where the hole and electron transport materials overlap, and the neutral exciton is separated into individual charges (electrons, holes) via charge transfer. The electron and hole are then transported through the respective transport layers to the cathode or anode, generating electrical current in the device.</w:t>
      </w:r>
      <w:r w:rsidRPr="00D73214">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Heeger</w:t>
      </w:r>
      <w:proofErr w:type="spellEnd"/>
      <w:r>
        <w:rPr>
          <w:rFonts w:ascii="Times New Roman" w:hAnsi="Times New Roman" w:cs="Times New Roman"/>
          <w:sz w:val="24"/>
          <w:szCs w:val="24"/>
        </w:rPr>
        <w:t>, 2014 #193}{</w:t>
      </w:r>
      <w:proofErr w:type="spellStart"/>
      <w:r>
        <w:rPr>
          <w:rFonts w:ascii="Times New Roman" w:hAnsi="Times New Roman" w:cs="Times New Roman"/>
          <w:sz w:val="24"/>
          <w:szCs w:val="24"/>
        </w:rPr>
        <w:t>Günes</w:t>
      </w:r>
      <w:proofErr w:type="spellEnd"/>
      <w:r>
        <w:rPr>
          <w:rFonts w:ascii="Times New Roman" w:hAnsi="Times New Roman" w:cs="Times New Roman"/>
          <w:sz w:val="24"/>
          <w:szCs w:val="24"/>
        </w:rPr>
        <w:t xml:space="preserve">, 2007 #191}{Adams, 1999 #1} Running a similar device in reverse produces light (as charges recombine and excitons decay </w:t>
      </w:r>
      <w:proofErr w:type="spellStart"/>
      <w:r>
        <w:rPr>
          <w:rFonts w:ascii="Times New Roman" w:hAnsi="Times New Roman" w:cs="Times New Roman"/>
          <w:sz w:val="24"/>
          <w:szCs w:val="24"/>
        </w:rPr>
        <w:t>radiatively</w:t>
      </w:r>
      <w:proofErr w:type="spellEnd"/>
      <w:r>
        <w:rPr>
          <w:rFonts w:ascii="Times New Roman" w:hAnsi="Times New Roman" w:cs="Times New Roman"/>
          <w:sz w:val="24"/>
          <w:szCs w:val="24"/>
        </w:rPr>
        <w:t>), and is the basis of organic LED technology. The efficiency of these devices is determined partially by the work functions of the cathode and anode materials, as well as the efficiency of charge transfer and recombination. Typical power conversion efficiencies for these devices are up to ~9% for OPVs (similar to quantum dot based PVs), and up to 8% for OLEDs (compared to ~10% for quantum dot LEDs)</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Dennler</w:t>
      </w:r>
      <w:proofErr w:type="spellEnd"/>
      <w:r>
        <w:rPr>
          <w:rFonts w:ascii="Times New Roman" w:hAnsi="Times New Roman" w:cs="Times New Roman"/>
          <w:sz w:val="24"/>
          <w:szCs w:val="24"/>
        </w:rPr>
        <w:t>, 2005 #10}{</w:t>
      </w:r>
      <w:proofErr w:type="spellStart"/>
      <w:r>
        <w:rPr>
          <w:rFonts w:ascii="Times New Roman" w:hAnsi="Times New Roman" w:cs="Times New Roman"/>
          <w:sz w:val="24"/>
          <w:szCs w:val="24"/>
        </w:rPr>
        <w:t>Günes</w:t>
      </w:r>
      <w:proofErr w:type="spellEnd"/>
      <w:r>
        <w:rPr>
          <w:rFonts w:ascii="Times New Roman" w:hAnsi="Times New Roman" w:cs="Times New Roman"/>
          <w:sz w:val="24"/>
          <w:szCs w:val="24"/>
        </w:rPr>
        <w:t>, 2007 #191}{Chuang, 2014 #229}{Cao, 1999 #192}{</w:t>
      </w:r>
      <w:proofErr w:type="spellStart"/>
      <w:r>
        <w:rPr>
          <w:rFonts w:ascii="Times New Roman" w:hAnsi="Times New Roman" w:cs="Times New Roman"/>
          <w:sz w:val="24"/>
          <w:szCs w:val="24"/>
        </w:rPr>
        <w:t>Heeger</w:t>
      </w:r>
      <w:proofErr w:type="spellEnd"/>
      <w:r>
        <w:rPr>
          <w:rFonts w:ascii="Times New Roman" w:hAnsi="Times New Roman" w:cs="Times New Roman"/>
          <w:sz w:val="24"/>
          <w:szCs w:val="24"/>
        </w:rPr>
        <w:t>, 2014 #193}{Shen, 2015 #230}</w:t>
      </w:r>
    </w:p>
    <w:p w14:paraId="3E6520FA" w14:textId="77777777" w:rsidR="000946CB" w:rsidRDefault="000946CB" w:rsidP="00D819F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115D9A38" w14:textId="5F118696" w:rsidR="00D819F8" w:rsidRPr="00FC3AE1" w:rsidRDefault="00D819F8" w:rsidP="00D819F8">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E7F283" wp14:editId="354F4CB4">
            <wp:extent cx="5943600" cy="3286125"/>
            <wp:effectExtent l="0" t="0" r="0" b="9525"/>
            <wp:docPr id="4" name="Picture 4" descr="C:\Users\Louis\Desktop\Dissertation\Figures\OPV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OPV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7FC51931" w14:textId="50F44E16" w:rsidR="007E35C7" w:rsidRDefault="00D819F8" w:rsidP="007E35C7">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Fig. 1.</w:t>
      </w:r>
      <w:r w:rsidR="008301EB">
        <w:rPr>
          <w:rFonts w:ascii="Times New Roman" w:hAnsi="Times New Roman" w:cs="Times New Roman"/>
          <w:sz w:val="24"/>
          <w:szCs w:val="24"/>
        </w:rPr>
        <w:t>2</w:t>
      </w:r>
      <w:r>
        <w:rPr>
          <w:rFonts w:ascii="Times New Roman" w:hAnsi="Times New Roman" w:cs="Times New Roman"/>
          <w:sz w:val="24"/>
          <w:szCs w:val="24"/>
        </w:rPr>
        <w:t>.</w:t>
      </w:r>
      <w:proofErr w:type="gramEnd"/>
      <w:r>
        <w:rPr>
          <w:rFonts w:ascii="Times New Roman" w:hAnsi="Times New Roman" w:cs="Times New Roman"/>
          <w:sz w:val="24"/>
          <w:szCs w:val="24"/>
        </w:rPr>
        <w:t xml:space="preserve"> Schematic of a</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bulk heterojunction </w:t>
      </w:r>
      <w:r w:rsidRPr="00FC3AE1">
        <w:rPr>
          <w:rFonts w:ascii="Times New Roman" w:hAnsi="Times New Roman" w:cs="Times New Roman"/>
          <w:sz w:val="24"/>
          <w:szCs w:val="24"/>
        </w:rPr>
        <w:t>organic photovoltaic</w:t>
      </w:r>
      <w:r>
        <w:rPr>
          <w:rFonts w:ascii="Times New Roman" w:hAnsi="Times New Roman" w:cs="Times New Roman"/>
          <w:sz w:val="24"/>
          <w:szCs w:val="24"/>
        </w:rPr>
        <w:t>/LED</w:t>
      </w:r>
      <w:r w:rsidRPr="00FC3AE1">
        <w:rPr>
          <w:rFonts w:ascii="Times New Roman" w:hAnsi="Times New Roman" w:cs="Times New Roman"/>
          <w:sz w:val="24"/>
          <w:szCs w:val="24"/>
        </w:rPr>
        <w:t xml:space="preserve"> device depicting exciton generation and exciton, electron, and </w:t>
      </w:r>
      <w:proofErr w:type="gramStart"/>
      <w:r w:rsidRPr="00FC3AE1">
        <w:rPr>
          <w:rFonts w:ascii="Times New Roman" w:hAnsi="Times New Roman" w:cs="Times New Roman"/>
          <w:sz w:val="24"/>
          <w:szCs w:val="24"/>
        </w:rPr>
        <w:t>hole</w:t>
      </w:r>
      <w:proofErr w:type="gramEnd"/>
      <w:r w:rsidRPr="00FC3AE1">
        <w:rPr>
          <w:rFonts w:ascii="Times New Roman" w:hAnsi="Times New Roman" w:cs="Times New Roman"/>
          <w:sz w:val="24"/>
          <w:szCs w:val="24"/>
        </w:rPr>
        <w:t xml:space="preserve"> transport. </w:t>
      </w:r>
    </w:p>
    <w:p w14:paraId="24F3D232" w14:textId="38D37F16" w:rsidR="00D819F8" w:rsidRPr="00D819F8" w:rsidRDefault="000946CB" w:rsidP="007E35C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14:paraId="476473E5" w14:textId="4A2A192A"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proofErr w:type="spellStart"/>
      <w:r w:rsidRPr="00FC3AE1">
        <w:rPr>
          <w:rFonts w:ascii="Times New Roman" w:hAnsi="Times New Roman" w:cs="Times New Roman"/>
          <w:b/>
          <w:sz w:val="24"/>
          <w:szCs w:val="24"/>
        </w:rPr>
        <w:lastRenderedPageBreak/>
        <w:t>Förster</w:t>
      </w:r>
      <w:proofErr w:type="spellEnd"/>
      <w:r w:rsidRPr="00FC3AE1">
        <w:rPr>
          <w:rFonts w:ascii="Times New Roman" w:hAnsi="Times New Roman" w:cs="Times New Roman"/>
          <w:b/>
          <w:sz w:val="24"/>
          <w:szCs w:val="24"/>
        </w:rPr>
        <w:t xml:space="preserve"> Resonance Energy Transfer (FRET) </w:t>
      </w:r>
    </w:p>
    <w:p w14:paraId="73BF0536" w14:textId="23C2452D" w:rsidR="00D529DA" w:rsidRDefault="00B8724E" w:rsidP="005B1C6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FRET and Dexter </w:t>
      </w:r>
      <w:r w:rsidR="006C0630">
        <w:rPr>
          <w:rFonts w:ascii="Times New Roman" w:hAnsi="Times New Roman" w:cs="Times New Roman"/>
          <w:sz w:val="24"/>
          <w:szCs w:val="24"/>
        </w:rPr>
        <w:t xml:space="preserve">electron </w:t>
      </w:r>
      <w:r>
        <w:rPr>
          <w:rFonts w:ascii="Times New Roman" w:hAnsi="Times New Roman" w:cs="Times New Roman"/>
          <w:sz w:val="24"/>
          <w:szCs w:val="24"/>
        </w:rPr>
        <w:t xml:space="preserve">transfer are processes involving the </w:t>
      </w:r>
      <w:r w:rsidR="00614433">
        <w:rPr>
          <w:rFonts w:ascii="Times New Roman" w:hAnsi="Times New Roman" w:cs="Times New Roman"/>
          <w:sz w:val="24"/>
          <w:szCs w:val="24"/>
        </w:rPr>
        <w:t xml:space="preserve">incoherent </w:t>
      </w:r>
      <w:r>
        <w:rPr>
          <w:rFonts w:ascii="Times New Roman" w:hAnsi="Times New Roman" w:cs="Times New Roman"/>
          <w:sz w:val="24"/>
          <w:szCs w:val="24"/>
        </w:rPr>
        <w:t xml:space="preserve">transfer of an </w:t>
      </w:r>
      <w:r w:rsidR="006C0630">
        <w:rPr>
          <w:rFonts w:ascii="Times New Roman" w:hAnsi="Times New Roman" w:cs="Times New Roman"/>
          <w:sz w:val="24"/>
          <w:szCs w:val="24"/>
        </w:rPr>
        <w:t xml:space="preserve">electronic </w:t>
      </w:r>
      <w:r>
        <w:rPr>
          <w:rFonts w:ascii="Times New Roman" w:hAnsi="Times New Roman" w:cs="Times New Roman"/>
          <w:sz w:val="24"/>
          <w:szCs w:val="24"/>
        </w:rPr>
        <w:t xml:space="preserve">excitation from molecule to another. </w:t>
      </w:r>
      <w:r w:rsidR="00600ED5">
        <w:rPr>
          <w:rFonts w:ascii="Times New Roman" w:hAnsi="Times New Roman" w:cs="Times New Roman"/>
          <w:sz w:val="24"/>
          <w:szCs w:val="24"/>
        </w:rPr>
        <w:t xml:space="preserve">If </w:t>
      </w:r>
      <w:r w:rsidR="004E58B4">
        <w:rPr>
          <w:rFonts w:ascii="Times New Roman" w:hAnsi="Times New Roman" w:cs="Times New Roman"/>
          <w:sz w:val="24"/>
          <w:szCs w:val="24"/>
        </w:rPr>
        <w:t xml:space="preserve">transfer occurs between like molecules (e.g. </w:t>
      </w:r>
      <w:r w:rsidR="00011DA3">
        <w:rPr>
          <w:rFonts w:ascii="Times New Roman" w:hAnsi="Times New Roman" w:cs="Times New Roman"/>
          <w:sz w:val="24"/>
          <w:szCs w:val="24"/>
        </w:rPr>
        <w:t xml:space="preserve">equivalent chromophores </w:t>
      </w:r>
      <w:r w:rsidR="004E58B4">
        <w:rPr>
          <w:rFonts w:ascii="Times New Roman" w:hAnsi="Times New Roman" w:cs="Times New Roman"/>
          <w:sz w:val="24"/>
          <w:szCs w:val="24"/>
        </w:rPr>
        <w:t>of a conjugated polymer)</w:t>
      </w:r>
      <w:r w:rsidR="00600ED5">
        <w:rPr>
          <w:rFonts w:ascii="Times New Roman" w:hAnsi="Times New Roman" w:cs="Times New Roman"/>
          <w:sz w:val="24"/>
          <w:szCs w:val="24"/>
        </w:rPr>
        <w:t>,</w:t>
      </w:r>
      <w:r w:rsidR="004E58B4">
        <w:rPr>
          <w:rFonts w:ascii="Times New Roman" w:hAnsi="Times New Roman" w:cs="Times New Roman"/>
          <w:sz w:val="24"/>
          <w:szCs w:val="24"/>
        </w:rPr>
        <w:t xml:space="preserve"> this is ref</w:t>
      </w:r>
      <w:r w:rsidR="00600ED5">
        <w:rPr>
          <w:rFonts w:ascii="Times New Roman" w:hAnsi="Times New Roman" w:cs="Times New Roman"/>
          <w:sz w:val="24"/>
          <w:szCs w:val="24"/>
        </w:rPr>
        <w:t xml:space="preserve">erred to as </w:t>
      </w:r>
      <w:proofErr w:type="spellStart"/>
      <w:r w:rsidR="00600ED5">
        <w:rPr>
          <w:rFonts w:ascii="Times New Roman" w:hAnsi="Times New Roman" w:cs="Times New Roman"/>
          <w:sz w:val="24"/>
          <w:szCs w:val="24"/>
        </w:rPr>
        <w:t>homotransfer</w:t>
      </w:r>
      <w:proofErr w:type="spellEnd"/>
      <w:r w:rsidR="0063397C">
        <w:rPr>
          <w:rFonts w:ascii="Times New Roman" w:hAnsi="Times New Roman" w:cs="Times New Roman"/>
          <w:sz w:val="24"/>
          <w:szCs w:val="24"/>
        </w:rPr>
        <w:t xml:space="preserve"> or homo-FRET</w:t>
      </w:r>
      <w:r w:rsidR="00600ED5">
        <w:rPr>
          <w:rFonts w:ascii="Times New Roman" w:hAnsi="Times New Roman" w:cs="Times New Roman"/>
          <w:sz w:val="24"/>
          <w:szCs w:val="24"/>
        </w:rPr>
        <w:t>. If</w:t>
      </w:r>
      <w:r w:rsidR="004E58B4">
        <w:rPr>
          <w:rFonts w:ascii="Times New Roman" w:hAnsi="Times New Roman" w:cs="Times New Roman"/>
          <w:sz w:val="24"/>
          <w:szCs w:val="24"/>
        </w:rPr>
        <w:t xml:space="preserve"> transfer occurs between chemically distinct molecules, this is referred to as </w:t>
      </w:r>
      <w:proofErr w:type="spellStart"/>
      <w:r w:rsidR="004E58B4">
        <w:rPr>
          <w:rFonts w:ascii="Times New Roman" w:hAnsi="Times New Roman" w:cs="Times New Roman"/>
          <w:sz w:val="24"/>
          <w:szCs w:val="24"/>
        </w:rPr>
        <w:t>heterotransfer</w:t>
      </w:r>
      <w:proofErr w:type="spellEnd"/>
      <w:r w:rsidR="00844B84">
        <w:rPr>
          <w:rFonts w:ascii="Times New Roman" w:hAnsi="Times New Roman" w:cs="Times New Roman"/>
          <w:sz w:val="24"/>
          <w:szCs w:val="24"/>
        </w:rPr>
        <w:t>/hetero-FRET</w:t>
      </w:r>
      <w:r w:rsidR="004E58B4">
        <w:rPr>
          <w:rFonts w:ascii="Times New Roman" w:hAnsi="Times New Roman" w:cs="Times New Roman"/>
          <w:sz w:val="24"/>
          <w:szCs w:val="24"/>
        </w:rPr>
        <w:t xml:space="preserve">. </w:t>
      </w:r>
      <w:r w:rsidR="0063397C">
        <w:rPr>
          <w:rFonts w:ascii="Times New Roman" w:hAnsi="Times New Roman" w:cs="Times New Roman"/>
          <w:sz w:val="24"/>
          <w:szCs w:val="24"/>
        </w:rPr>
        <w:t xml:space="preserve">For </w:t>
      </w:r>
      <w:r w:rsidR="00844B84">
        <w:rPr>
          <w:rFonts w:ascii="Times New Roman" w:hAnsi="Times New Roman" w:cs="Times New Roman"/>
          <w:sz w:val="24"/>
          <w:szCs w:val="24"/>
        </w:rPr>
        <w:t>each</w:t>
      </w:r>
      <w:r w:rsidR="0063397C">
        <w:rPr>
          <w:rFonts w:ascii="Times New Roman" w:hAnsi="Times New Roman" w:cs="Times New Roman"/>
          <w:sz w:val="24"/>
          <w:szCs w:val="24"/>
        </w:rPr>
        <w:t xml:space="preserve"> transfer </w:t>
      </w:r>
      <w:r w:rsidR="00D529DA">
        <w:rPr>
          <w:rFonts w:ascii="Times New Roman" w:hAnsi="Times New Roman" w:cs="Times New Roman"/>
          <w:sz w:val="24"/>
          <w:szCs w:val="24"/>
        </w:rPr>
        <w:t>process, t</w:t>
      </w:r>
      <w:r w:rsidR="007C266C">
        <w:rPr>
          <w:rFonts w:ascii="Times New Roman" w:hAnsi="Times New Roman" w:cs="Times New Roman"/>
          <w:sz w:val="24"/>
          <w:szCs w:val="24"/>
        </w:rPr>
        <w:t>he molecule initially excited by photon absorption</w:t>
      </w:r>
      <w:r w:rsidR="00D529DA">
        <w:rPr>
          <w:rFonts w:ascii="Times New Roman" w:hAnsi="Times New Roman" w:cs="Times New Roman"/>
          <w:sz w:val="24"/>
          <w:szCs w:val="24"/>
        </w:rPr>
        <w:t xml:space="preserve"> to its singlet excited state</w:t>
      </w:r>
      <w:r w:rsidR="007C266C">
        <w:rPr>
          <w:rFonts w:ascii="Times New Roman" w:hAnsi="Times New Roman" w:cs="Times New Roman"/>
          <w:sz w:val="24"/>
          <w:szCs w:val="24"/>
        </w:rPr>
        <w:t xml:space="preserve"> is referred to as the donor, and the molecule that the excitation is transferred to is referred to as the acceptor.</w:t>
      </w:r>
      <w:r w:rsidR="00D529DA">
        <w:rPr>
          <w:rFonts w:ascii="Times New Roman" w:hAnsi="Times New Roman" w:cs="Times New Roman"/>
          <w:sz w:val="24"/>
          <w:szCs w:val="24"/>
        </w:rPr>
        <w:t xml:space="preserve"> </w:t>
      </w:r>
      <w:r w:rsidR="00614433">
        <w:rPr>
          <w:rFonts w:ascii="Times New Roman" w:hAnsi="Times New Roman" w:cs="Times New Roman"/>
          <w:sz w:val="24"/>
          <w:szCs w:val="24"/>
        </w:rPr>
        <w:t>All of the aforementioned processes</w:t>
      </w:r>
      <w:r w:rsidR="00ED5030">
        <w:rPr>
          <w:rFonts w:ascii="Times New Roman" w:hAnsi="Times New Roman" w:cs="Times New Roman"/>
          <w:sz w:val="24"/>
          <w:szCs w:val="24"/>
        </w:rPr>
        <w:t xml:space="preserve"> </w:t>
      </w:r>
      <w:r w:rsidR="007E4CFD">
        <w:rPr>
          <w:rFonts w:ascii="Times New Roman" w:hAnsi="Times New Roman" w:cs="Times New Roman"/>
          <w:sz w:val="24"/>
          <w:szCs w:val="24"/>
        </w:rPr>
        <w:t>are non-radiative</w:t>
      </w:r>
      <w:r w:rsidR="00327B00">
        <w:rPr>
          <w:rFonts w:ascii="Times New Roman" w:hAnsi="Times New Roman" w:cs="Times New Roman"/>
          <w:sz w:val="24"/>
          <w:szCs w:val="24"/>
        </w:rPr>
        <w:t xml:space="preserve"> (there is no photon</w:t>
      </w:r>
      <w:r w:rsidR="0063397C">
        <w:rPr>
          <w:rFonts w:ascii="Times New Roman" w:hAnsi="Times New Roman" w:cs="Times New Roman"/>
          <w:sz w:val="24"/>
          <w:szCs w:val="24"/>
        </w:rPr>
        <w:t xml:space="preserve"> emission upon donor relaxation</w:t>
      </w:r>
      <w:r w:rsidR="00327B00">
        <w:rPr>
          <w:rFonts w:ascii="Times New Roman" w:hAnsi="Times New Roman" w:cs="Times New Roman"/>
          <w:sz w:val="24"/>
          <w:szCs w:val="24"/>
        </w:rPr>
        <w:t xml:space="preserve"> </w:t>
      </w:r>
      <w:r w:rsidR="0063397C">
        <w:rPr>
          <w:rFonts w:ascii="Times New Roman" w:hAnsi="Times New Roman" w:cs="Times New Roman"/>
          <w:sz w:val="24"/>
          <w:szCs w:val="24"/>
        </w:rPr>
        <w:t xml:space="preserve">nor reabsorption of emission resulting in </w:t>
      </w:r>
      <w:r w:rsidR="00327B00">
        <w:rPr>
          <w:rFonts w:ascii="Times New Roman" w:hAnsi="Times New Roman" w:cs="Times New Roman"/>
          <w:sz w:val="24"/>
          <w:szCs w:val="24"/>
        </w:rPr>
        <w:t>acceptor excitation),</w:t>
      </w:r>
      <w:r w:rsidR="007E4CFD">
        <w:rPr>
          <w:rFonts w:ascii="Times New Roman" w:hAnsi="Times New Roman" w:cs="Times New Roman"/>
          <w:sz w:val="24"/>
          <w:szCs w:val="24"/>
        </w:rPr>
        <w:t xml:space="preserve"> and have similar initial and final states. However, the path by which an excitation moves from one molecule to another differs</w:t>
      </w:r>
      <w:r w:rsidR="00844B84">
        <w:rPr>
          <w:rFonts w:ascii="Times New Roman" w:hAnsi="Times New Roman" w:cs="Times New Roman"/>
          <w:sz w:val="24"/>
          <w:szCs w:val="24"/>
        </w:rPr>
        <w:t xml:space="preserve"> between FRET and Dexter transfer</w:t>
      </w:r>
      <w:r w:rsidR="007E4CFD">
        <w:rPr>
          <w:rFonts w:ascii="Times New Roman" w:hAnsi="Times New Roman" w:cs="Times New Roman"/>
          <w:sz w:val="24"/>
          <w:szCs w:val="24"/>
        </w:rPr>
        <w:t xml:space="preserve">. </w:t>
      </w:r>
      <w:r w:rsidR="00D529DA">
        <w:rPr>
          <w:rFonts w:ascii="Times New Roman" w:hAnsi="Times New Roman" w:cs="Times New Roman"/>
          <w:sz w:val="24"/>
          <w:szCs w:val="24"/>
        </w:rPr>
        <w:t xml:space="preserve">The differences between each process are discussed </w:t>
      </w:r>
      <w:r w:rsidR="007E4CFD">
        <w:rPr>
          <w:rFonts w:ascii="Times New Roman" w:hAnsi="Times New Roman" w:cs="Times New Roman"/>
          <w:sz w:val="24"/>
          <w:szCs w:val="24"/>
        </w:rPr>
        <w:t xml:space="preserve">in detail </w:t>
      </w:r>
      <w:r w:rsidR="00D529DA">
        <w:rPr>
          <w:rFonts w:ascii="Times New Roman" w:hAnsi="Times New Roman" w:cs="Times New Roman"/>
          <w:sz w:val="24"/>
          <w:szCs w:val="24"/>
        </w:rPr>
        <w:t>below</w:t>
      </w:r>
      <w:r w:rsidR="00157576">
        <w:rPr>
          <w:rFonts w:ascii="Times New Roman" w:hAnsi="Times New Roman" w:cs="Times New Roman"/>
          <w:sz w:val="24"/>
          <w:szCs w:val="24"/>
        </w:rPr>
        <w:t>, and illustrated in Fig. 1.</w:t>
      </w:r>
      <w:r w:rsidR="00D76923">
        <w:rPr>
          <w:rFonts w:ascii="Times New Roman" w:hAnsi="Times New Roman" w:cs="Times New Roman"/>
          <w:sz w:val="24"/>
          <w:szCs w:val="24"/>
        </w:rPr>
        <w:t>3</w:t>
      </w:r>
      <w:r w:rsidR="00D529DA">
        <w:rPr>
          <w:rFonts w:ascii="Times New Roman" w:hAnsi="Times New Roman" w:cs="Times New Roman"/>
          <w:sz w:val="24"/>
          <w:szCs w:val="24"/>
        </w:rPr>
        <w:t>.</w:t>
      </w:r>
    </w:p>
    <w:p w14:paraId="5AC92F21" w14:textId="77777777" w:rsidR="000946CB" w:rsidRDefault="000946CB" w:rsidP="00F14F7D">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0237CD7A" w14:textId="5A2BBB9C" w:rsidR="00F14F7D" w:rsidRDefault="00F14F7D" w:rsidP="00F14F7D">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A9AC64" wp14:editId="20476F8B">
            <wp:extent cx="4162425" cy="2495550"/>
            <wp:effectExtent l="0" t="0" r="9525" b="0"/>
            <wp:docPr id="3" name="Picture 3" descr="C:\Users\Louis\Desktop\Dissertation\Figures\FRETvsDex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Dissertation\Figures\FRETvsDext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2425" cy="2495550"/>
                    </a:xfrm>
                    <a:prstGeom prst="rect">
                      <a:avLst/>
                    </a:prstGeom>
                    <a:noFill/>
                    <a:ln>
                      <a:noFill/>
                    </a:ln>
                  </pic:spPr>
                </pic:pic>
              </a:graphicData>
            </a:graphic>
          </wp:inline>
        </w:drawing>
      </w:r>
    </w:p>
    <w:p w14:paraId="31D26151" w14:textId="4D09FB78" w:rsidR="00F14F7D" w:rsidRDefault="00F14F7D" w:rsidP="00F14F7D">
      <w:pPr>
        <w:pStyle w:val="NoSpacing"/>
        <w:tabs>
          <w:tab w:val="right" w:pos="9360"/>
        </w:tabs>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Fig. 1.</w:t>
      </w:r>
      <w:r w:rsidR="00D76923">
        <w:rPr>
          <w:rFonts w:ascii="Times New Roman" w:hAnsi="Times New Roman" w:cs="Times New Roman"/>
          <w:sz w:val="24"/>
          <w:szCs w:val="24"/>
        </w:rPr>
        <w:t>3</w:t>
      </w:r>
      <w:r>
        <w:rPr>
          <w:rFonts w:ascii="Times New Roman" w:hAnsi="Times New Roman" w:cs="Times New Roman"/>
          <w:sz w:val="24"/>
          <w:szCs w:val="24"/>
        </w:rPr>
        <w:t>.</w:t>
      </w:r>
      <w:proofErr w:type="gramEnd"/>
      <w:r>
        <w:rPr>
          <w:rFonts w:ascii="Times New Roman" w:hAnsi="Times New Roman" w:cs="Times New Roman"/>
          <w:sz w:val="24"/>
          <w:szCs w:val="24"/>
        </w:rPr>
        <w:t xml:space="preserve"> Comparison of </w:t>
      </w:r>
      <w:proofErr w:type="spellStart"/>
      <w:r>
        <w:rPr>
          <w:rFonts w:ascii="Times New Roman" w:hAnsi="Times New Roman" w:cs="Times New Roman"/>
          <w:sz w:val="24"/>
          <w:szCs w:val="24"/>
        </w:rPr>
        <w:t>Förster</w:t>
      </w:r>
      <w:proofErr w:type="spellEnd"/>
      <w:r>
        <w:rPr>
          <w:rFonts w:ascii="Times New Roman" w:hAnsi="Times New Roman" w:cs="Times New Roman"/>
          <w:sz w:val="24"/>
          <w:szCs w:val="24"/>
        </w:rPr>
        <w:t xml:space="preserve"> and Dexter transfer, including illustration of the HOMO and LUMO orbitals of a donor (yellow) and acceptor (red) pair, with colored arrows to indicate photon absorption (purple), energy transfer (yellow), and electron motion (black). In the initial state (1), a HOMO donor electron is excited to the LUMO via photon absorption. The intermediate states illustrate the </w:t>
      </w:r>
      <w:proofErr w:type="spellStart"/>
      <w:r>
        <w:rPr>
          <w:rFonts w:ascii="Times New Roman" w:hAnsi="Times New Roman" w:cs="Times New Roman"/>
          <w:sz w:val="24"/>
          <w:szCs w:val="24"/>
        </w:rPr>
        <w:t>Förster</w:t>
      </w:r>
      <w:proofErr w:type="spellEnd"/>
      <w:r w:rsidR="00CD5CA9">
        <w:rPr>
          <w:rFonts w:ascii="Times New Roman" w:hAnsi="Times New Roman" w:cs="Times New Roman"/>
          <w:sz w:val="24"/>
          <w:szCs w:val="24"/>
        </w:rPr>
        <w:t xml:space="preserve"> resonance energy</w:t>
      </w:r>
      <w:r>
        <w:rPr>
          <w:rFonts w:ascii="Times New Roman" w:hAnsi="Times New Roman" w:cs="Times New Roman"/>
          <w:sz w:val="24"/>
          <w:szCs w:val="24"/>
        </w:rPr>
        <w:t xml:space="preserve"> transfer (2-F) and Dexter</w:t>
      </w:r>
      <w:r w:rsidR="00CD5CA9">
        <w:rPr>
          <w:rFonts w:ascii="Times New Roman" w:hAnsi="Times New Roman" w:cs="Times New Roman"/>
          <w:sz w:val="24"/>
          <w:szCs w:val="24"/>
        </w:rPr>
        <w:t xml:space="preserve"> electron</w:t>
      </w:r>
      <w:r>
        <w:rPr>
          <w:rFonts w:ascii="Times New Roman" w:hAnsi="Times New Roman" w:cs="Times New Roman"/>
          <w:sz w:val="24"/>
          <w:szCs w:val="24"/>
        </w:rPr>
        <w:t xml:space="preserve"> transfer (2-D) processes. Both processes yield the same final state with </w:t>
      </w:r>
      <w:r w:rsidR="00E67E3D">
        <w:rPr>
          <w:rFonts w:ascii="Times New Roman" w:hAnsi="Times New Roman" w:cs="Times New Roman"/>
          <w:sz w:val="24"/>
          <w:szCs w:val="24"/>
        </w:rPr>
        <w:t xml:space="preserve">the donor in the ground electronic state </w:t>
      </w:r>
      <w:r w:rsidR="00AC144F">
        <w:rPr>
          <w:rFonts w:ascii="Times New Roman" w:hAnsi="Times New Roman" w:cs="Times New Roman"/>
          <w:sz w:val="24"/>
          <w:szCs w:val="24"/>
        </w:rPr>
        <w:t xml:space="preserve">and </w:t>
      </w:r>
      <w:r>
        <w:rPr>
          <w:rFonts w:ascii="Times New Roman" w:hAnsi="Times New Roman" w:cs="Times New Roman"/>
          <w:sz w:val="24"/>
          <w:szCs w:val="24"/>
        </w:rPr>
        <w:t>an electron in the acceptor LUMO (3).</w:t>
      </w:r>
    </w:p>
    <w:p w14:paraId="6EEC2968" w14:textId="77777777" w:rsidR="00F14F7D" w:rsidRDefault="00F14F7D" w:rsidP="00F14F7D">
      <w:pPr>
        <w:pStyle w:val="NoSpacing"/>
        <w:spacing w:line="480" w:lineRule="auto"/>
        <w:jc w:val="both"/>
        <w:rPr>
          <w:rFonts w:ascii="Times New Roman" w:hAnsi="Times New Roman" w:cs="Times New Roman"/>
          <w:sz w:val="24"/>
          <w:szCs w:val="24"/>
        </w:rPr>
      </w:pPr>
    </w:p>
    <w:p w14:paraId="16DDE25E" w14:textId="77777777" w:rsidR="000946CB" w:rsidRDefault="000946CB" w:rsidP="005B1C6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10C717CC" w14:textId="77C9E187" w:rsidR="00BA6FCF" w:rsidRDefault="00E05B86" w:rsidP="005B1C61">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lastRenderedPageBreak/>
        <w:t xml:space="preserve">The process of </w:t>
      </w:r>
      <w:r w:rsidR="00D529DA">
        <w:rPr>
          <w:rFonts w:ascii="Times New Roman" w:hAnsi="Times New Roman" w:cs="Times New Roman"/>
          <w:sz w:val="24"/>
          <w:szCs w:val="24"/>
        </w:rPr>
        <w:t xml:space="preserve">FRET </w:t>
      </w:r>
      <w:r w:rsidR="007E35C7" w:rsidRPr="00FC3AE1">
        <w:rPr>
          <w:rFonts w:ascii="Times New Roman" w:hAnsi="Times New Roman" w:cs="Times New Roman"/>
          <w:sz w:val="24"/>
          <w:szCs w:val="24"/>
        </w:rPr>
        <w:t>involves</w:t>
      </w:r>
      <w:r>
        <w:rPr>
          <w:rFonts w:ascii="Times New Roman" w:hAnsi="Times New Roman" w:cs="Times New Roman"/>
          <w:sz w:val="24"/>
          <w:szCs w:val="24"/>
        </w:rPr>
        <w:t xml:space="preserve"> long-range (≤10 nm) </w:t>
      </w:r>
      <w:r w:rsidR="00600ED5">
        <w:rPr>
          <w:rFonts w:ascii="Times New Roman" w:hAnsi="Times New Roman" w:cs="Times New Roman"/>
          <w:sz w:val="24"/>
          <w:szCs w:val="24"/>
        </w:rPr>
        <w:t>transition dipole coupled</w:t>
      </w:r>
      <w:r w:rsidR="0051054F">
        <w:rPr>
          <w:rFonts w:ascii="Times New Roman" w:hAnsi="Times New Roman" w:cs="Times New Roman"/>
          <w:sz w:val="24"/>
          <w:szCs w:val="24"/>
        </w:rPr>
        <w:t xml:space="preserve"> </w:t>
      </w:r>
      <w:r>
        <w:rPr>
          <w:rFonts w:ascii="Times New Roman" w:hAnsi="Times New Roman" w:cs="Times New Roman"/>
          <w:sz w:val="24"/>
          <w:szCs w:val="24"/>
        </w:rPr>
        <w:t>energy transfer</w:t>
      </w:r>
      <w:r w:rsidR="007E35C7" w:rsidRPr="00FC3AE1">
        <w:rPr>
          <w:rFonts w:ascii="Times New Roman" w:hAnsi="Times New Roman" w:cs="Times New Roman"/>
          <w:sz w:val="24"/>
          <w:szCs w:val="24"/>
        </w:rPr>
        <w:t xml:space="preserve"> from the donor to the acceptor, resulting in non-radiative relaxation of the donor electron from the excited state back to the ground state, and concomitant HOMO</w:t>
      </w:r>
      <w:r w:rsidR="007E35C7" w:rsidRPr="00FC3AE1">
        <w:rPr>
          <w:rFonts w:ascii="Times New Roman" w:hAnsi="Times New Roman" w:cs="Times New Roman"/>
          <w:sz w:val="24"/>
          <w:szCs w:val="24"/>
        </w:rPr>
        <w:sym w:font="Wingdings" w:char="F0E0"/>
      </w:r>
      <w:r w:rsidR="007E35C7" w:rsidRPr="00FC3AE1">
        <w:rPr>
          <w:rFonts w:ascii="Times New Roman" w:hAnsi="Times New Roman" w:cs="Times New Roman"/>
          <w:sz w:val="24"/>
          <w:szCs w:val="24"/>
        </w:rPr>
        <w:t>LUMO excitation in the acceptor.</w:t>
      </w:r>
      <w:r w:rsidR="00E67E3D">
        <w:rPr>
          <w:rFonts w:ascii="Times New Roman" w:hAnsi="Times New Roman" w:cs="Times New Roman"/>
          <w:sz w:val="24"/>
          <w:szCs w:val="24"/>
        </w:rPr>
        <w:t>{</w:t>
      </w:r>
      <w:proofErr w:type="spellStart"/>
      <w:r w:rsidR="00E67E3D">
        <w:rPr>
          <w:rFonts w:ascii="Times New Roman" w:hAnsi="Times New Roman" w:cs="Times New Roman"/>
          <w:sz w:val="24"/>
          <w:szCs w:val="24"/>
        </w:rPr>
        <w:t>Förster</w:t>
      </w:r>
      <w:proofErr w:type="spellEnd"/>
      <w:r w:rsidR="00E67E3D">
        <w:rPr>
          <w:rFonts w:ascii="Times New Roman" w:hAnsi="Times New Roman" w:cs="Times New Roman"/>
          <w:sz w:val="24"/>
          <w:szCs w:val="24"/>
        </w:rPr>
        <w:t>, 1948 #181}</w:t>
      </w:r>
      <w:r w:rsidR="007E35C7" w:rsidRPr="00FC3AE1">
        <w:rPr>
          <w:rFonts w:ascii="Times New Roman" w:hAnsi="Times New Roman" w:cs="Times New Roman"/>
          <w:sz w:val="24"/>
          <w:szCs w:val="24"/>
        </w:rPr>
        <w:t xml:space="preserve"> The FRET process is dependent upon several variables, including intermolecular </w:t>
      </w:r>
      <w:r w:rsidR="001C5CBC">
        <w:rPr>
          <w:rFonts w:ascii="Times New Roman" w:hAnsi="Times New Roman" w:cs="Times New Roman"/>
          <w:sz w:val="24"/>
          <w:szCs w:val="24"/>
        </w:rPr>
        <w:t>separation</w:t>
      </w:r>
      <w:r w:rsidR="007E35C7" w:rsidRPr="00FC3AE1">
        <w:rPr>
          <w:rFonts w:ascii="Times New Roman" w:hAnsi="Times New Roman" w:cs="Times New Roman"/>
          <w:sz w:val="24"/>
          <w:szCs w:val="24"/>
        </w:rPr>
        <w:t xml:space="preserve">, spectral overlap of the donor fluorescence spectrum with the acceptor absorption spectrum, and relative alignment of transition dipole moments between the donor and acceptor. It is convenient to define a distance </w:t>
      </w:r>
      <w:r w:rsidR="007E35C7" w:rsidRPr="00FC3AE1">
        <w:rPr>
          <w:rFonts w:ascii="Times New Roman" w:hAnsi="Times New Roman" w:cs="Times New Roman"/>
          <w:i/>
          <w:sz w:val="24"/>
          <w:szCs w:val="24"/>
        </w:rPr>
        <w:t>R</w:t>
      </w:r>
      <w:r w:rsidR="007E35C7" w:rsidRPr="00FC3AE1">
        <w:rPr>
          <w:rFonts w:ascii="Times New Roman" w:hAnsi="Times New Roman" w:cs="Times New Roman"/>
          <w:sz w:val="24"/>
          <w:szCs w:val="24"/>
          <w:vertAlign w:val="subscript"/>
        </w:rPr>
        <w:t>0</w:t>
      </w:r>
      <w:r w:rsidR="007E35C7" w:rsidRPr="00FC3AE1">
        <w:rPr>
          <w:rFonts w:ascii="Times New Roman" w:hAnsi="Times New Roman" w:cs="Times New Roman"/>
          <w:sz w:val="24"/>
          <w:szCs w:val="24"/>
        </w:rPr>
        <w:t xml:space="preserve"> known as the </w:t>
      </w:r>
      <w:proofErr w:type="spellStart"/>
      <w:r w:rsidR="007E35C7" w:rsidRPr="00FC3AE1">
        <w:rPr>
          <w:rFonts w:ascii="Times New Roman" w:hAnsi="Times New Roman" w:cs="Times New Roman"/>
          <w:sz w:val="24"/>
          <w:szCs w:val="24"/>
        </w:rPr>
        <w:t>Förster</w:t>
      </w:r>
      <w:proofErr w:type="spellEnd"/>
      <w:r w:rsidR="007E35C7" w:rsidRPr="00FC3AE1">
        <w:rPr>
          <w:rFonts w:ascii="Times New Roman" w:hAnsi="Times New Roman" w:cs="Times New Roman"/>
          <w:sz w:val="24"/>
          <w:szCs w:val="24"/>
        </w:rPr>
        <w:t xml:space="preserve"> radius, where FRET between the donor and acceptor is 50% efficient</w:t>
      </w:r>
      <w:r w:rsidR="00DE4C53">
        <w:rPr>
          <w:rFonts w:ascii="Times New Roman" w:hAnsi="Times New Roman" w:cs="Times New Roman"/>
          <w:sz w:val="24"/>
          <w:szCs w:val="24"/>
        </w:rPr>
        <w:t xml:space="preserve"> (typically </w:t>
      </w:r>
      <w:r w:rsidR="00487956">
        <w:rPr>
          <w:rFonts w:ascii="Times New Roman" w:hAnsi="Times New Roman" w:cs="Times New Roman"/>
          <w:sz w:val="24"/>
          <w:szCs w:val="24"/>
        </w:rPr>
        <w:t>1</w:t>
      </w:r>
      <w:r w:rsidR="00CD5CA9">
        <w:rPr>
          <w:rFonts w:ascii="Times New Roman" w:hAnsi="Times New Roman" w:cs="Times New Roman"/>
          <w:sz w:val="24"/>
          <w:szCs w:val="24"/>
        </w:rPr>
        <w:t>-</w:t>
      </w:r>
      <w:r w:rsidR="00487956">
        <w:rPr>
          <w:rFonts w:ascii="Times New Roman" w:hAnsi="Times New Roman" w:cs="Times New Roman"/>
          <w:sz w:val="24"/>
          <w:szCs w:val="24"/>
        </w:rPr>
        <w:t>6</w:t>
      </w:r>
      <w:r w:rsidR="00DE4C53">
        <w:rPr>
          <w:rFonts w:ascii="Times New Roman" w:hAnsi="Times New Roman" w:cs="Times New Roman"/>
          <w:sz w:val="24"/>
          <w:szCs w:val="24"/>
        </w:rPr>
        <w:t xml:space="preserve"> nm)</w:t>
      </w:r>
      <w:proofErr w:type="gramStart"/>
      <w:r w:rsidR="00DE4C53">
        <w:rPr>
          <w:rFonts w:ascii="Times New Roman" w:hAnsi="Times New Roman" w:cs="Times New Roman"/>
          <w:sz w:val="24"/>
          <w:szCs w:val="24"/>
        </w:rPr>
        <w:t>.</w:t>
      </w:r>
      <w:r w:rsidR="00487956">
        <w:rPr>
          <w:rFonts w:ascii="Times New Roman" w:hAnsi="Times New Roman" w:cs="Times New Roman"/>
          <w:sz w:val="24"/>
          <w:szCs w:val="24"/>
        </w:rPr>
        <w:t>{</w:t>
      </w:r>
      <w:proofErr w:type="spellStart"/>
      <w:proofErr w:type="gramEnd"/>
      <w:r w:rsidR="00487956">
        <w:rPr>
          <w:rFonts w:ascii="Times New Roman" w:hAnsi="Times New Roman" w:cs="Times New Roman"/>
          <w:sz w:val="24"/>
          <w:szCs w:val="24"/>
        </w:rPr>
        <w:t>Wiczk</w:t>
      </w:r>
      <w:proofErr w:type="spellEnd"/>
      <w:r w:rsidR="00487956">
        <w:rPr>
          <w:rFonts w:ascii="Times New Roman" w:hAnsi="Times New Roman" w:cs="Times New Roman"/>
          <w:sz w:val="24"/>
          <w:szCs w:val="24"/>
        </w:rPr>
        <w:t>, 1991 #206}{</w:t>
      </w:r>
      <w:proofErr w:type="spellStart"/>
      <w:r w:rsidR="00487956">
        <w:rPr>
          <w:rFonts w:ascii="Times New Roman" w:hAnsi="Times New Roman" w:cs="Times New Roman"/>
          <w:sz w:val="24"/>
          <w:szCs w:val="24"/>
        </w:rPr>
        <w:t>Akrap</w:t>
      </w:r>
      <w:proofErr w:type="spellEnd"/>
      <w:r w:rsidR="00487956">
        <w:rPr>
          <w:rFonts w:ascii="Times New Roman" w:hAnsi="Times New Roman" w:cs="Times New Roman"/>
          <w:sz w:val="24"/>
          <w:szCs w:val="24"/>
        </w:rPr>
        <w:t>, 2010 #207}</w:t>
      </w:r>
      <w:r w:rsidR="007E35C7" w:rsidRPr="00FC3AE1">
        <w:rPr>
          <w:rFonts w:ascii="Times New Roman" w:hAnsi="Times New Roman" w:cs="Times New Roman"/>
          <w:sz w:val="24"/>
          <w:szCs w:val="24"/>
        </w:rPr>
        <w:t xml:space="preserve"> </w:t>
      </w:r>
      <w:proofErr w:type="spellStart"/>
      <w:r w:rsidR="00D43CE5" w:rsidRPr="00BA6FCF">
        <w:rPr>
          <w:rFonts w:ascii="Times New Roman" w:hAnsi="Times New Roman" w:cs="Times New Roman"/>
          <w:sz w:val="24"/>
          <w:szCs w:val="24"/>
        </w:rPr>
        <w:t>F</w:t>
      </w:r>
      <w:r w:rsidR="005E5933" w:rsidRPr="00BA6FCF">
        <w:rPr>
          <w:rFonts w:ascii="Times New Roman" w:hAnsi="Times New Roman" w:cs="Times New Roman"/>
          <w:sz w:val="24"/>
          <w:szCs w:val="24"/>
        </w:rPr>
        <w:t>ö</w:t>
      </w:r>
      <w:r w:rsidR="00D43CE5" w:rsidRPr="00BA6FCF">
        <w:rPr>
          <w:rFonts w:ascii="Times New Roman" w:hAnsi="Times New Roman" w:cs="Times New Roman"/>
          <w:sz w:val="24"/>
          <w:szCs w:val="24"/>
        </w:rPr>
        <w:t>rster</w:t>
      </w:r>
      <w:proofErr w:type="spellEnd"/>
      <w:r w:rsidR="00D43CE5" w:rsidRPr="00BA6FCF">
        <w:rPr>
          <w:rFonts w:ascii="Times New Roman" w:hAnsi="Times New Roman" w:cs="Times New Roman"/>
          <w:sz w:val="24"/>
          <w:szCs w:val="24"/>
        </w:rPr>
        <w:t xml:space="preserve"> posited that, under favorable conditions, the transition dipoles of nearby chromophores can couple in such a way as to lead to energy transfer. Due to the dipole-dipole nature of the</w:t>
      </w:r>
      <w:r w:rsidR="008E6982" w:rsidRPr="00BA6FCF">
        <w:rPr>
          <w:rFonts w:ascii="Times New Roman" w:hAnsi="Times New Roman" w:cs="Times New Roman"/>
          <w:sz w:val="24"/>
          <w:szCs w:val="24"/>
        </w:rPr>
        <w:t xml:space="preserve"> interaction, the rate of ET is given by</w:t>
      </w:r>
      <w:r w:rsidR="008E6982" w:rsidRPr="00703AC6">
        <w:rPr>
          <w:rFonts w:ascii="Times New Roman" w:hAnsi="Times New Roman" w:cs="Times New Roman"/>
          <w:sz w:val="24"/>
          <w:szCs w:val="24"/>
          <w:highlight w:val="yellow"/>
        </w:rPr>
        <w:t xml:space="preserve"> </w:t>
      </w:r>
    </w:p>
    <w:p w14:paraId="35CA5EA9" w14:textId="78BDE035" w:rsidR="00BA6FCF" w:rsidRDefault="00BA6FCF" w:rsidP="00BA6FCF">
      <w:pPr>
        <w:pStyle w:val="NoSpacing"/>
        <w:spacing w:line="480" w:lineRule="auto"/>
        <w:jc w:val="right"/>
        <w:rPr>
          <w:rFonts w:ascii="Times New Roman" w:hAnsi="Times New Roman" w:cs="Times New Roman"/>
          <w:sz w:val="24"/>
          <w:szCs w:val="24"/>
          <w:highlight w:val="yellow"/>
        </w:rPr>
      </w:pPr>
      <w:r>
        <w:rPr>
          <w:rFonts w:ascii="Times New Roman" w:hAnsi="Times New Roman" w:cs="Times New Roman"/>
          <w:noProof/>
          <w:position w:val="-30"/>
          <w:sz w:val="24"/>
          <w:szCs w:val="24"/>
        </w:rPr>
        <w:drawing>
          <wp:inline distT="0" distB="0" distL="0" distR="0" wp14:anchorId="2F9E3A49" wp14:editId="59D4EB93">
            <wp:extent cx="946150" cy="4864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6150" cy="486410"/>
                    </a:xfrm>
                    <a:prstGeom prst="rect">
                      <a:avLst/>
                    </a:prstGeom>
                    <a:noFill/>
                    <a:ln>
                      <a:noFill/>
                    </a:ln>
                  </pic:spPr>
                </pic:pic>
              </a:graphicData>
            </a:graphic>
          </wp:inline>
        </w:drawing>
      </w:r>
      <w:r w:rsidRPr="00FC3AE1">
        <w:rPr>
          <w:rFonts w:ascii="Times New Roman" w:hAnsi="Times New Roman" w:cs="Times New Roman"/>
          <w:sz w:val="24"/>
          <w:szCs w:val="24"/>
        </w:rPr>
        <w:t>,                                                   (1.</w:t>
      </w:r>
      <w:r w:rsidR="008301EB">
        <w:rPr>
          <w:rFonts w:ascii="Times New Roman" w:hAnsi="Times New Roman" w:cs="Times New Roman"/>
          <w:sz w:val="24"/>
          <w:szCs w:val="24"/>
        </w:rPr>
        <w:t>9</w:t>
      </w:r>
      <w:r w:rsidRPr="00FC3AE1">
        <w:rPr>
          <w:rFonts w:ascii="Times New Roman" w:hAnsi="Times New Roman" w:cs="Times New Roman"/>
          <w:sz w:val="24"/>
          <w:szCs w:val="24"/>
        </w:rPr>
        <w:t>)</w:t>
      </w:r>
    </w:p>
    <w:p w14:paraId="74FD6879" w14:textId="47BA443B" w:rsidR="007E35C7" w:rsidRPr="00FC3AE1" w:rsidRDefault="00BA6FCF" w:rsidP="00BA6FCF">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and </w:t>
      </w:r>
      <w:r w:rsidRPr="00FC3AE1">
        <w:rPr>
          <w:rFonts w:ascii="Symbol" w:hAnsi="Symbol" w:cs="Times New Roman"/>
          <w:sz w:val="24"/>
          <w:szCs w:val="24"/>
        </w:rPr>
        <w:t></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is the fluorescence lifetime of the donor.</w:t>
      </w:r>
      <w:r>
        <w:rPr>
          <w:rFonts w:ascii="Times New Roman" w:hAnsi="Times New Roman" w:cs="Times New Roman"/>
          <w:sz w:val="24"/>
          <w:szCs w:val="24"/>
        </w:rPr>
        <w:t xml:space="preserve"> </w:t>
      </w:r>
      <w:r w:rsidR="008E6982" w:rsidRPr="00BA6FCF">
        <w:rPr>
          <w:rFonts w:ascii="Times New Roman" w:hAnsi="Times New Roman" w:cs="Times New Roman"/>
          <w:i/>
          <w:sz w:val="24"/>
          <w:szCs w:val="24"/>
        </w:rPr>
        <w:t>R</w:t>
      </w:r>
      <w:r w:rsidR="008E6982" w:rsidRPr="00BA6FCF">
        <w:rPr>
          <w:rFonts w:ascii="Times New Roman" w:hAnsi="Times New Roman" w:cs="Times New Roman"/>
          <w:sz w:val="24"/>
          <w:szCs w:val="24"/>
          <w:vertAlign w:val="subscript"/>
        </w:rPr>
        <w:t>0</w:t>
      </w:r>
      <w:r w:rsidR="008E6982" w:rsidRPr="00BA6FCF">
        <w:rPr>
          <w:rFonts w:ascii="Times New Roman" w:hAnsi="Times New Roman" w:cs="Times New Roman"/>
          <w:sz w:val="24"/>
          <w:szCs w:val="24"/>
        </w:rPr>
        <w:t xml:space="preserve"> depends on the spectroscopic properties of the donor and acceptor, including the spectroscopic overlap. If the spectra are given as a function of wavelength in nm, then R0 is given by</w:t>
      </w:r>
    </w:p>
    <w:p w14:paraId="385BE999" w14:textId="72EE5B13" w:rsidR="008301EB" w:rsidRPr="00FC3AE1" w:rsidRDefault="00DC3B6B" w:rsidP="008301EB">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position w:val="-32"/>
          <w:sz w:val="24"/>
          <w:szCs w:val="24"/>
        </w:rPr>
        <w:pict w14:anchorId="6F8EDA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41pt">
            <v:imagedata r:id="rId10" o:title=""/>
          </v:shape>
        </w:pict>
      </w:r>
      <w:r w:rsidR="007E35C7" w:rsidRPr="00FC3AE1">
        <w:rPr>
          <w:rFonts w:ascii="Times New Roman" w:hAnsi="Times New Roman" w:cs="Times New Roman"/>
          <w:sz w:val="24"/>
          <w:szCs w:val="24"/>
        </w:rPr>
        <w:t xml:space="preserve">,                     </w:t>
      </w:r>
      <w:r w:rsidR="008301EB">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               (1.</w:t>
      </w:r>
      <w:r w:rsidR="00E8610C">
        <w:rPr>
          <w:rFonts w:ascii="Times New Roman" w:hAnsi="Times New Roman" w:cs="Times New Roman"/>
          <w:sz w:val="24"/>
          <w:szCs w:val="24"/>
        </w:rPr>
        <w:t>1</w:t>
      </w:r>
      <w:r w:rsidR="008301EB">
        <w:rPr>
          <w:rFonts w:ascii="Times New Roman" w:hAnsi="Times New Roman" w:cs="Times New Roman"/>
          <w:sz w:val="24"/>
          <w:szCs w:val="24"/>
        </w:rPr>
        <w:t>0</w:t>
      </w:r>
      <w:r w:rsidR="007E35C7" w:rsidRPr="00FC3AE1">
        <w:rPr>
          <w:rFonts w:ascii="Times New Roman" w:hAnsi="Times New Roman" w:cs="Times New Roman"/>
          <w:sz w:val="24"/>
          <w:szCs w:val="24"/>
        </w:rPr>
        <w:t>)</w:t>
      </w:r>
    </w:p>
    <w:p w14:paraId="1CB9FDD1" w14:textId="77777777" w:rsidR="007E35C7" w:rsidRPr="00FC3AE1" w:rsidRDefault="007E35C7" w:rsidP="005B1C61">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Avogadro’s number, </w:t>
      </w:r>
      <w:r w:rsidRPr="00FC3AE1">
        <w:rPr>
          <w:rFonts w:ascii="Symbol" w:hAnsi="Symbol" w:cs="Times New Roman"/>
          <w:sz w:val="24"/>
          <w:szCs w:val="24"/>
        </w:rPr>
        <w:t></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 xml:space="preserve"> is the fluorescence quantum yield of the donor (a measure of the percentage of photon absorption events that result in fluorescence photons).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is the transition dipole orientation factor (typically assumed to be 2/3 for </w:t>
      </w:r>
      <w:r w:rsidR="00975485">
        <w:rPr>
          <w:rFonts w:ascii="Times New Roman" w:hAnsi="Times New Roman" w:cs="Times New Roman"/>
          <w:sz w:val="24"/>
          <w:szCs w:val="24"/>
        </w:rPr>
        <w:t>random</w:t>
      </w:r>
      <w:r w:rsidRPr="00FC3AE1">
        <w:rPr>
          <w:rFonts w:ascii="Times New Roman" w:hAnsi="Times New Roman" w:cs="Times New Roman"/>
          <w:sz w:val="24"/>
          <w:szCs w:val="24"/>
        </w:rPr>
        <w:t xml:space="preserve"> transition dipole orientations), given by</w:t>
      </w:r>
    </w:p>
    <w:p w14:paraId="264B0050" w14:textId="1E9C1E64" w:rsidR="007E35C7" w:rsidRPr="00FC3AE1" w:rsidRDefault="00DC3B6B"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10"/>
          <w:sz w:val="24"/>
          <w:szCs w:val="24"/>
        </w:rPr>
        <w:pict w14:anchorId="5667D4A5">
          <v:shape id="_x0000_i1026" type="#_x0000_t75" style="width:137.3pt;height:17.6pt">
            <v:imagedata r:id="rId11" o:title=""/>
          </v:shape>
        </w:pict>
      </w:r>
      <w:r w:rsidR="008301EB">
        <w:rPr>
          <w:rFonts w:ascii="Times New Roman" w:hAnsi="Times New Roman" w:cs="Times New Roman"/>
          <w:sz w:val="24"/>
          <w:szCs w:val="24"/>
        </w:rPr>
        <w:t xml:space="preserve">, </w:t>
      </w:r>
      <w:r w:rsidR="008301EB">
        <w:rPr>
          <w:rFonts w:ascii="Times New Roman" w:hAnsi="Times New Roman" w:cs="Times New Roman"/>
          <w:sz w:val="24"/>
          <w:szCs w:val="24"/>
        </w:rPr>
        <w:tab/>
      </w:r>
      <w:r w:rsidR="008301EB">
        <w:rPr>
          <w:rFonts w:ascii="Times New Roman" w:hAnsi="Times New Roman" w:cs="Times New Roman"/>
          <w:sz w:val="24"/>
          <w:szCs w:val="24"/>
        </w:rPr>
        <w:tab/>
      </w:r>
      <w:r w:rsidR="008301EB">
        <w:rPr>
          <w:rFonts w:ascii="Times New Roman" w:hAnsi="Times New Roman" w:cs="Times New Roman"/>
          <w:sz w:val="24"/>
          <w:szCs w:val="24"/>
        </w:rPr>
        <w:tab/>
      </w:r>
      <w:r w:rsidR="008301EB">
        <w:rPr>
          <w:rFonts w:ascii="Times New Roman" w:hAnsi="Times New Roman" w:cs="Times New Roman"/>
          <w:sz w:val="24"/>
          <w:szCs w:val="24"/>
        </w:rPr>
        <w:tab/>
        <w:t xml:space="preserve">   (1.11</w:t>
      </w:r>
      <w:r w:rsidR="007E35C7" w:rsidRPr="00FC3AE1">
        <w:rPr>
          <w:rFonts w:ascii="Times New Roman" w:hAnsi="Times New Roman" w:cs="Times New Roman"/>
          <w:sz w:val="24"/>
          <w:szCs w:val="24"/>
        </w:rPr>
        <w:t>)</w:t>
      </w:r>
    </w:p>
    <w:p w14:paraId="2657B82F" w14:textId="77777777" w:rsidR="007E35C7" w:rsidRPr="00FC3AE1" w:rsidRDefault="007E35C7" w:rsidP="005B1C61">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where the angle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and acceptor transition dipole vectors,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transition dipole vector and the intermolecular axis, and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acceptor transition dipole vector and the intermolecular axis (c.f. Fig 1.</w:t>
      </w:r>
      <w:r w:rsidR="00D76923">
        <w:rPr>
          <w:rFonts w:ascii="Times New Roman" w:hAnsi="Times New Roman" w:cs="Times New Roman"/>
          <w:sz w:val="24"/>
          <w:szCs w:val="24"/>
        </w:rPr>
        <w:t>4</w:t>
      </w:r>
      <w:r w:rsidR="001C5CBC">
        <w:rPr>
          <w:rFonts w:ascii="Times New Roman" w:hAnsi="Times New Roman" w:cs="Times New Roman"/>
          <w:sz w:val="24"/>
          <w:szCs w:val="24"/>
        </w:rPr>
        <w:t>).</w:t>
      </w:r>
    </w:p>
    <w:p w14:paraId="6D9C3B83" w14:textId="77777777" w:rsidR="000946CB" w:rsidRDefault="000946CB" w:rsidP="007E35C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0E41A29E" w14:textId="54161123" w:rsidR="007E35C7" w:rsidRPr="00FC3AE1" w:rsidRDefault="007E35C7" w:rsidP="007E35C7">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6855A7F6" wp14:editId="39198965">
            <wp:extent cx="3810000" cy="3190875"/>
            <wp:effectExtent l="0" t="0" r="0" b="9525"/>
            <wp:docPr id="1" name="Picture 1" descr="C:\Users\Louis\Desktop\Dissertation\Figures\Kappa2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Dissertation\Figures\Kappa2 Illustrati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14:paraId="07083C14" w14:textId="77777777" w:rsidR="007E35C7" w:rsidRPr="00FC3AE1" w:rsidRDefault="007E35C7" w:rsidP="007E35C7">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w:t>
      </w:r>
      <w:r w:rsidR="00F14F7D">
        <w:rPr>
          <w:rFonts w:ascii="Times New Roman" w:hAnsi="Times New Roman" w:cs="Times New Roman"/>
          <w:sz w:val="24"/>
          <w:szCs w:val="24"/>
        </w:rPr>
        <w:t>.</w:t>
      </w:r>
      <w:r w:rsidRPr="00FC3AE1">
        <w:rPr>
          <w:rFonts w:ascii="Times New Roman" w:hAnsi="Times New Roman" w:cs="Times New Roman"/>
          <w:sz w:val="24"/>
          <w:szCs w:val="24"/>
        </w:rPr>
        <w:t xml:space="preserve"> 1.</w:t>
      </w:r>
      <w:r w:rsidR="00D76923">
        <w:rPr>
          <w:rFonts w:ascii="Times New Roman" w:hAnsi="Times New Roman" w:cs="Times New Roman"/>
          <w:sz w:val="24"/>
          <w:szCs w:val="24"/>
        </w:rPr>
        <w:t>4</w:t>
      </w:r>
      <w:r w:rsidRPr="00FC3AE1">
        <w:rPr>
          <w:rFonts w:ascii="Times New Roman" w:hAnsi="Times New Roman" w:cs="Times New Roman"/>
          <w:sz w:val="24"/>
          <w:szCs w:val="24"/>
        </w:rPr>
        <w:t xml:space="preserve">. Illustration of transition dipole vectors and angles used to calculate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for a donor and acceptor pair. </w:t>
      </w:r>
      <w:r w:rsidRPr="00FC3AE1">
        <w:rPr>
          <w:rFonts w:ascii="Symbol" w:hAnsi="Symbol" w:cs="Times New Roman"/>
          <w:sz w:val="24"/>
          <w:szCs w:val="24"/>
        </w:rPr>
        <w:t></w:t>
      </w:r>
      <w:r w:rsidRPr="00FC3AE1">
        <w:rPr>
          <w:rFonts w:ascii="Times New Roman" w:hAnsi="Times New Roman" w:cs="Times New Roman"/>
          <w:sz w:val="24"/>
          <w:szCs w:val="24"/>
          <w:vertAlign w:val="subscript"/>
        </w:rPr>
        <w:t>D</w:t>
      </w:r>
      <w:r w:rsidRPr="00FC3AE1">
        <w:rPr>
          <w:rFonts w:ascii="Times New Roman" w:hAnsi="Times New Roman" w:cs="Times New Roman"/>
          <w:sz w:val="24"/>
          <w:szCs w:val="24"/>
        </w:rPr>
        <w:t xml:space="preserve"> (green) and </w:t>
      </w:r>
      <w:r w:rsidRPr="00FC3AE1">
        <w:rPr>
          <w:rFonts w:ascii="Symbol" w:hAnsi="Symbol" w:cs="Times New Roman"/>
          <w:sz w:val="24"/>
          <w:szCs w:val="24"/>
        </w:rPr>
        <w:t></w:t>
      </w:r>
      <w:r w:rsidRPr="00FC3AE1">
        <w:rPr>
          <w:rFonts w:ascii="Times New Roman" w:hAnsi="Times New Roman" w:cs="Times New Roman"/>
          <w:sz w:val="24"/>
          <w:szCs w:val="24"/>
          <w:vertAlign w:val="subscript"/>
        </w:rPr>
        <w:t>A</w:t>
      </w:r>
      <w:r w:rsidRPr="00FC3AE1">
        <w:rPr>
          <w:rFonts w:ascii="Times New Roman" w:hAnsi="Times New Roman" w:cs="Times New Roman"/>
          <w:sz w:val="24"/>
          <w:szCs w:val="24"/>
        </w:rPr>
        <w:t xml:space="preserve"> (red) correspond to the donor and acceptor transition dipole vectors, R (blue) is the intermolecular distance along the intermolecular axis. </w:t>
      </w:r>
    </w:p>
    <w:p w14:paraId="61F572FA" w14:textId="77777777" w:rsidR="007E35C7" w:rsidRPr="00FC3AE1" w:rsidRDefault="007E35C7" w:rsidP="007E35C7">
      <w:pPr>
        <w:pStyle w:val="NoSpacing"/>
        <w:spacing w:line="480" w:lineRule="auto"/>
        <w:jc w:val="both"/>
        <w:rPr>
          <w:rFonts w:ascii="Times New Roman" w:hAnsi="Times New Roman" w:cs="Times New Roman"/>
          <w:sz w:val="24"/>
          <w:szCs w:val="24"/>
        </w:rPr>
      </w:pPr>
    </w:p>
    <w:p w14:paraId="52A98C34" w14:textId="77777777" w:rsidR="000946CB" w:rsidRDefault="000946CB" w:rsidP="005B1C6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048C500" w14:textId="36F79205" w:rsidR="007E35C7" w:rsidRPr="00FC3AE1" w:rsidRDefault="007E35C7" w:rsidP="005B1C61">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Lastly, </w:t>
      </w:r>
      <w:r w:rsidRPr="00FC3AE1">
        <w:rPr>
          <w:rFonts w:ascii="Times New Roman" w:hAnsi="Times New Roman" w:cs="Times New Roman"/>
          <w:i/>
          <w:sz w:val="24"/>
          <w:szCs w:val="24"/>
        </w:rPr>
        <w:t>J</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spectral overlap integral, calculated by</w:t>
      </w:r>
    </w:p>
    <w:p w14:paraId="22BA6539" w14:textId="400CED8E" w:rsidR="007E35C7" w:rsidRPr="00FC3AE1" w:rsidRDefault="00DC3B6B" w:rsidP="007E35C7">
      <w:pPr>
        <w:pStyle w:val="NoSpacing"/>
        <w:spacing w:line="480" w:lineRule="auto"/>
        <w:jc w:val="right"/>
        <w:rPr>
          <w:rFonts w:ascii="Times New Roman" w:hAnsi="Times New Roman" w:cs="Times New Roman"/>
          <w:sz w:val="24"/>
          <w:szCs w:val="24"/>
        </w:rPr>
      </w:pPr>
      <w:r>
        <w:rPr>
          <w:rFonts w:ascii="Times New Roman" w:hAnsi="Times New Roman" w:cs="Times New Roman"/>
          <w:position w:val="-18"/>
          <w:sz w:val="24"/>
          <w:szCs w:val="24"/>
        </w:rPr>
        <w:pict w14:anchorId="23B8B94A">
          <v:shape id="_x0000_i1027" type="#_x0000_t75" style="width:135.65pt;height:25.95pt">
            <v:imagedata r:id="rId13" o:title=""/>
          </v:shape>
        </w:pict>
      </w:r>
      <w:r w:rsidR="007E35C7" w:rsidRPr="00FC3AE1">
        <w:rPr>
          <w:rFonts w:ascii="Times New Roman" w:hAnsi="Times New Roman" w:cs="Times New Roman"/>
          <w:sz w:val="24"/>
          <w:szCs w:val="24"/>
        </w:rPr>
        <w:t>,                                        (1.</w:t>
      </w:r>
      <w:r w:rsidR="008301EB">
        <w:rPr>
          <w:rFonts w:ascii="Times New Roman" w:hAnsi="Times New Roman" w:cs="Times New Roman"/>
          <w:sz w:val="24"/>
          <w:szCs w:val="24"/>
        </w:rPr>
        <w:t>12</w:t>
      </w:r>
      <w:r w:rsidR="00445A75">
        <w:rPr>
          <w:rFonts w:ascii="Times New Roman" w:hAnsi="Times New Roman" w:cs="Times New Roman"/>
          <w:sz w:val="24"/>
          <w:szCs w:val="24"/>
        </w:rPr>
        <w:t>)</w:t>
      </w:r>
    </w:p>
    <w:p w14:paraId="5322CA97" w14:textId="3E2A63A6" w:rsidR="008D2855" w:rsidRDefault="007E35C7" w:rsidP="005B1C61">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Symbol" w:hAnsi="Symbol" w:cs="Times New Roman"/>
          <w:i/>
          <w:sz w:val="24"/>
          <w:szCs w:val="24"/>
        </w:rPr>
        <w:t></w:t>
      </w:r>
      <w:r w:rsidRPr="00FC3AE1">
        <w:rPr>
          <w:rFonts w:ascii="Times New Roman" w:hAnsi="Times New Roman" w:cs="Times New Roman"/>
          <w:sz w:val="24"/>
          <w:szCs w:val="24"/>
        </w:rPr>
        <w:t xml:space="preserve"> are the wavelength and wavelength spacing, respectively, </w:t>
      </w:r>
      <w:r w:rsidRPr="00FC3AE1">
        <w:rPr>
          <w:rFonts w:ascii="Times New Roman" w:hAnsi="Times New Roman" w:cs="Times New Roman"/>
          <w:i/>
          <w:sz w:val="24"/>
          <w:szCs w:val="24"/>
        </w:rPr>
        <w:t>F</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normalized emission spectrum of the donor, and </w:t>
      </w:r>
      <w:r w:rsidRPr="00FC3AE1">
        <w:rPr>
          <w:rFonts w:ascii="Symbol" w:hAnsi="Symbol" w:cs="Times New Roman"/>
          <w:i/>
          <w:sz w:val="24"/>
          <w:szCs w:val="24"/>
        </w:rPr>
        <w:t></w:t>
      </w:r>
      <w:r w:rsidRPr="00FC3AE1">
        <w:rPr>
          <w:rFonts w:ascii="Times New Roman" w:hAnsi="Times New Roman" w:cs="Times New Roman"/>
          <w:i/>
          <w:sz w:val="24"/>
          <w:szCs w:val="24"/>
          <w:vertAlign w:val="subscript"/>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extinction spectrum of the acceptor (converted from the absorption spectrum using Beer’s Law). </w:t>
      </w:r>
      <w:r w:rsidR="008D2855" w:rsidRPr="00FC3AE1">
        <w:rPr>
          <w:rFonts w:ascii="Times New Roman" w:hAnsi="Times New Roman" w:cs="Times New Roman"/>
          <w:sz w:val="24"/>
          <w:szCs w:val="24"/>
        </w:rPr>
        <w:t>FRET is a useful tool for measuring interactions between molecules for distances &lt;10 nm, and is often referred to as a “molecular ruler.”</w:t>
      </w:r>
      <w:r w:rsidR="008D2855">
        <w:rPr>
          <w:rFonts w:ascii="Times New Roman" w:hAnsi="Times New Roman" w:cs="Times New Roman"/>
          <w:sz w:val="24"/>
          <w:szCs w:val="24"/>
        </w:rPr>
        <w:t>{</w:t>
      </w:r>
      <w:proofErr w:type="spellStart"/>
      <w:r w:rsidR="008D2855">
        <w:rPr>
          <w:rFonts w:ascii="Times New Roman" w:hAnsi="Times New Roman" w:cs="Times New Roman"/>
          <w:sz w:val="24"/>
          <w:szCs w:val="24"/>
        </w:rPr>
        <w:t>Stryer</w:t>
      </w:r>
      <w:proofErr w:type="spellEnd"/>
      <w:r w:rsidR="008D2855">
        <w:rPr>
          <w:rFonts w:ascii="Times New Roman" w:hAnsi="Times New Roman" w:cs="Times New Roman"/>
          <w:sz w:val="24"/>
          <w:szCs w:val="24"/>
        </w:rPr>
        <w:t>, 1967 #172}{</w:t>
      </w:r>
      <w:proofErr w:type="spellStart"/>
      <w:r w:rsidR="008D2855">
        <w:rPr>
          <w:rFonts w:ascii="Times New Roman" w:hAnsi="Times New Roman" w:cs="Times New Roman"/>
          <w:sz w:val="24"/>
          <w:szCs w:val="24"/>
        </w:rPr>
        <w:t>Stryer</w:t>
      </w:r>
      <w:proofErr w:type="spellEnd"/>
      <w:r w:rsidR="008D2855">
        <w:rPr>
          <w:rFonts w:ascii="Times New Roman" w:hAnsi="Times New Roman" w:cs="Times New Roman"/>
          <w:sz w:val="24"/>
          <w:szCs w:val="24"/>
        </w:rPr>
        <w:t>, 1978 #173}{</w:t>
      </w:r>
      <w:proofErr w:type="spellStart"/>
      <w:r w:rsidR="008D2855">
        <w:rPr>
          <w:rFonts w:ascii="Times New Roman" w:hAnsi="Times New Roman" w:cs="Times New Roman"/>
          <w:sz w:val="24"/>
          <w:szCs w:val="24"/>
        </w:rPr>
        <w:t>Lakowicz</w:t>
      </w:r>
      <w:proofErr w:type="spellEnd"/>
      <w:r w:rsidR="008D2855">
        <w:rPr>
          <w:rFonts w:ascii="Times New Roman" w:hAnsi="Times New Roman" w:cs="Times New Roman"/>
          <w:sz w:val="24"/>
          <w:szCs w:val="24"/>
        </w:rPr>
        <w:t>, 2006 #26}</w:t>
      </w:r>
    </w:p>
    <w:p w14:paraId="4F85FBC5" w14:textId="621898F8" w:rsidR="006A3A1B" w:rsidRDefault="00DE4C53" w:rsidP="006A3A1B">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dependence of the FRET rate constant on the inverse sixth power of intermolecular separation arises </w:t>
      </w:r>
      <w:r w:rsidR="003169B1">
        <w:rPr>
          <w:rFonts w:ascii="Times New Roman" w:hAnsi="Times New Roman" w:cs="Times New Roman"/>
          <w:sz w:val="24"/>
          <w:szCs w:val="24"/>
        </w:rPr>
        <w:t xml:space="preserve">initially </w:t>
      </w:r>
      <w:r>
        <w:rPr>
          <w:rFonts w:ascii="Times New Roman" w:hAnsi="Times New Roman" w:cs="Times New Roman"/>
          <w:sz w:val="24"/>
          <w:szCs w:val="24"/>
        </w:rPr>
        <w:t>from the fact that</w:t>
      </w:r>
      <w:r w:rsidR="007E35C7" w:rsidRPr="00FC3AE1">
        <w:rPr>
          <w:rFonts w:ascii="Times New Roman" w:hAnsi="Times New Roman" w:cs="Times New Roman"/>
          <w:sz w:val="24"/>
          <w:szCs w:val="24"/>
        </w:rPr>
        <w:t xml:space="preserve"> </w:t>
      </w:r>
      <w:r>
        <w:rPr>
          <w:rFonts w:ascii="Times New Roman" w:hAnsi="Times New Roman" w:cs="Times New Roman"/>
          <w:sz w:val="24"/>
          <w:szCs w:val="24"/>
        </w:rPr>
        <w:t xml:space="preserve">FRET is facilitated by interacting </w:t>
      </w:r>
      <w:r w:rsidR="00341FC3">
        <w:rPr>
          <w:rFonts w:ascii="Times New Roman" w:hAnsi="Times New Roman" w:cs="Times New Roman"/>
          <w:sz w:val="24"/>
          <w:szCs w:val="24"/>
        </w:rPr>
        <w:t xml:space="preserve">excited-state </w:t>
      </w:r>
      <w:r>
        <w:rPr>
          <w:rFonts w:ascii="Times New Roman" w:hAnsi="Times New Roman" w:cs="Times New Roman"/>
          <w:sz w:val="24"/>
          <w:szCs w:val="24"/>
        </w:rPr>
        <w:t>transition dipoles</w:t>
      </w:r>
      <w:r w:rsidR="0005778F">
        <w:rPr>
          <w:rFonts w:ascii="Times New Roman" w:hAnsi="Times New Roman" w:cs="Times New Roman"/>
          <w:sz w:val="24"/>
          <w:szCs w:val="24"/>
        </w:rPr>
        <w:t xml:space="preserve">, which is taken to be a first-order perturbation between the excited donor and acceptor, described as follows. </w:t>
      </w:r>
      <w:r w:rsidR="00BA6FCF">
        <w:rPr>
          <w:rFonts w:ascii="Times New Roman" w:hAnsi="Times New Roman" w:cs="Times New Roman"/>
          <w:sz w:val="24"/>
          <w:szCs w:val="24"/>
        </w:rPr>
        <w:t>From the time-dependent tunneling example described in section 1.3 (c.f. Equation 1.</w:t>
      </w:r>
      <w:r w:rsidR="00614433">
        <w:rPr>
          <w:rFonts w:ascii="Times New Roman" w:hAnsi="Times New Roman" w:cs="Times New Roman"/>
          <w:sz w:val="24"/>
          <w:szCs w:val="24"/>
        </w:rPr>
        <w:t>X</w:t>
      </w:r>
      <w:r w:rsidR="00BA6FCF">
        <w:rPr>
          <w:rFonts w:ascii="Times New Roman" w:hAnsi="Times New Roman" w:cs="Times New Roman"/>
          <w:sz w:val="24"/>
          <w:szCs w:val="24"/>
        </w:rPr>
        <w:t xml:space="preserve">), we see that the tunneling probability amplitude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=isin(ωt)</m:t>
        </m:r>
      </m:oMath>
      <w:r w:rsidR="00BA6FCF">
        <w:rPr>
          <w:rFonts w:ascii="Times New Roman" w:eastAsiaTheme="minorEastAsia" w:hAnsi="Times New Roman" w:cs="Times New Roman"/>
          <w:sz w:val="24"/>
          <w:szCs w:val="24"/>
        </w:rPr>
        <w:t xml:space="preserve">. </w:t>
      </w:r>
      <w:r w:rsidR="006A3A1B">
        <w:rPr>
          <w:rFonts w:ascii="Times New Roman" w:eastAsiaTheme="minorEastAsia" w:hAnsi="Times New Roman" w:cs="Times New Roman"/>
          <w:sz w:val="24"/>
          <w:szCs w:val="24"/>
        </w:rPr>
        <w:t>Using a Fermi’s Golden Rule approach, w</w:t>
      </w:r>
      <w:r w:rsidR="00BA6FCF">
        <w:rPr>
          <w:rFonts w:ascii="Times New Roman" w:eastAsiaTheme="minorEastAsia" w:hAnsi="Times New Roman" w:cs="Times New Roman"/>
          <w:sz w:val="24"/>
          <w:szCs w:val="24"/>
        </w:rPr>
        <w:t xml:space="preserve">e can approximate the sine function at early times as </w:t>
      </w:r>
      <m:oMath>
        <m:r>
          <w:rPr>
            <w:rFonts w:ascii="Cambria Math" w:eastAsiaTheme="minorEastAsia" w:hAnsi="Cambria Math" w:cs="Times New Roman"/>
            <w:sz w:val="24"/>
            <w:szCs w:val="24"/>
          </w:rPr>
          <m:t>A(t)≅iωt</m:t>
        </m:r>
      </m:oMath>
      <w:r w:rsidR="00BA6FCF">
        <w:rPr>
          <w:rFonts w:ascii="Times New Roman" w:eastAsiaTheme="minorEastAsia" w:hAnsi="Times New Roman" w:cs="Times New Roman"/>
          <w:sz w:val="24"/>
          <w:szCs w:val="24"/>
        </w:rPr>
        <w:t xml:space="preserve"> and thus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ω</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t/ℏ)</m:t>
            </m:r>
          </m:e>
          <m:sup>
            <m:r>
              <w:rPr>
                <w:rFonts w:ascii="Cambria Math" w:eastAsiaTheme="minorEastAsia" w:hAnsi="Cambria Math" w:cs="Times New Roman"/>
                <w:sz w:val="24"/>
                <w:szCs w:val="24"/>
              </w:rPr>
              <m:t>2</m:t>
            </m:r>
          </m:sup>
        </m:sSup>
      </m:oMath>
      <w:r w:rsidR="006A3A1B">
        <w:rPr>
          <w:rFonts w:ascii="Times New Roman" w:eastAsiaTheme="minorEastAsia" w:hAnsi="Times New Roman" w:cs="Times New Roman"/>
          <w:sz w:val="24"/>
          <w:szCs w:val="24"/>
        </w:rPr>
        <w:t xml:space="preserve">. Thus the interaction potential is squared, </w:t>
      </w:r>
      <w:r w:rsidR="00BA6FCF">
        <w:rPr>
          <w:rFonts w:ascii="Times New Roman" w:eastAsiaTheme="minorEastAsia" w:hAnsi="Times New Roman" w:cs="Times New Roman"/>
          <w:sz w:val="24"/>
          <w:szCs w:val="24"/>
        </w:rPr>
        <w:t>yield</w:t>
      </w:r>
      <w:r w:rsidR="006A3A1B">
        <w:rPr>
          <w:rFonts w:ascii="Times New Roman" w:eastAsiaTheme="minorEastAsia" w:hAnsi="Times New Roman" w:cs="Times New Roman"/>
          <w:sz w:val="24"/>
          <w:szCs w:val="24"/>
        </w:rPr>
        <w:t>ing</w:t>
      </w:r>
      <w:r w:rsidR="00BA6FCF">
        <w:rPr>
          <w:rFonts w:ascii="Times New Roman" w:eastAsiaTheme="minorEastAsia" w:hAnsi="Times New Roman" w:cs="Times New Roman"/>
          <w:sz w:val="24"/>
          <w:szCs w:val="24"/>
        </w:rPr>
        <w:t xml:space="preserve"> an </w:t>
      </w:r>
      <w:r w:rsidR="00BA6FCF" w:rsidRPr="00EE1306">
        <w:rPr>
          <w:rFonts w:ascii="Times New Roman" w:eastAsiaTheme="minorEastAsia" w:hAnsi="Times New Roman" w:cs="Times New Roman"/>
          <w:i/>
          <w:sz w:val="24"/>
          <w:szCs w:val="24"/>
        </w:rPr>
        <w:t>R</w:t>
      </w:r>
      <w:r w:rsidR="00BA6FCF" w:rsidRPr="00EE1306">
        <w:rPr>
          <w:rFonts w:ascii="Times New Roman" w:eastAsiaTheme="minorEastAsia" w:hAnsi="Times New Roman" w:cs="Times New Roman"/>
          <w:sz w:val="24"/>
          <w:szCs w:val="24"/>
          <w:vertAlign w:val="superscript"/>
        </w:rPr>
        <w:t>-6</w:t>
      </w:r>
      <w:r w:rsidR="00BA6FCF">
        <w:rPr>
          <w:rFonts w:ascii="Times New Roman" w:eastAsiaTheme="minorEastAsia" w:hAnsi="Times New Roman" w:cs="Times New Roman"/>
          <w:sz w:val="24"/>
          <w:szCs w:val="24"/>
        </w:rPr>
        <w:t xml:space="preserve"> proportionality in the tunneling rate</w:t>
      </w:r>
      <w:r w:rsidR="003169B1">
        <w:rPr>
          <w:rFonts w:ascii="Times New Roman" w:hAnsi="Times New Roman" w:cs="Times New Roman"/>
          <w:sz w:val="24"/>
          <w:szCs w:val="24"/>
        </w:rPr>
        <w:t>.</w:t>
      </w:r>
      <w:r w:rsidR="00614433">
        <w:rPr>
          <w:rFonts w:ascii="Times New Roman" w:hAnsi="Times New Roman" w:cs="Times New Roman"/>
          <w:sz w:val="24"/>
          <w:szCs w:val="24"/>
        </w:rPr>
        <w:t>{Loudon, 2000 #233}</w:t>
      </w:r>
      <w:r w:rsidR="003169B1">
        <w:rPr>
          <w:rFonts w:ascii="Times New Roman" w:hAnsi="Times New Roman" w:cs="Times New Roman"/>
          <w:sz w:val="24"/>
          <w:szCs w:val="24"/>
        </w:rPr>
        <w:t xml:space="preserve"> </w:t>
      </w:r>
      <w:r w:rsidR="00E9556E">
        <w:rPr>
          <w:rFonts w:ascii="Times New Roman" w:hAnsi="Times New Roman" w:cs="Times New Roman"/>
          <w:sz w:val="24"/>
          <w:szCs w:val="24"/>
        </w:rPr>
        <w:t xml:space="preserve">The distinction of </w:t>
      </w:r>
      <w:proofErr w:type="spellStart"/>
      <w:r w:rsidR="00E9556E">
        <w:rPr>
          <w:rFonts w:ascii="Times New Roman" w:hAnsi="Times New Roman" w:cs="Times New Roman"/>
          <w:sz w:val="24"/>
          <w:szCs w:val="24"/>
        </w:rPr>
        <w:t>Förster</w:t>
      </w:r>
      <w:proofErr w:type="spellEnd"/>
      <w:r w:rsidR="00E9556E">
        <w:rPr>
          <w:rFonts w:ascii="Times New Roman" w:hAnsi="Times New Roman" w:cs="Times New Roman"/>
          <w:sz w:val="24"/>
          <w:szCs w:val="24"/>
        </w:rPr>
        <w:t xml:space="preserve"> transfer from previously mentioned coherent transfer is that </w:t>
      </w:r>
      <w:proofErr w:type="spellStart"/>
      <w:r w:rsidR="00E9556E">
        <w:rPr>
          <w:rFonts w:ascii="Times New Roman" w:hAnsi="Times New Roman" w:cs="Times New Roman"/>
          <w:sz w:val="24"/>
          <w:szCs w:val="24"/>
        </w:rPr>
        <w:t>Förs</w:t>
      </w:r>
      <w:r w:rsidR="000E3182">
        <w:rPr>
          <w:rFonts w:ascii="Times New Roman" w:hAnsi="Times New Roman" w:cs="Times New Roman"/>
          <w:sz w:val="24"/>
          <w:szCs w:val="24"/>
        </w:rPr>
        <w:t>ter</w:t>
      </w:r>
      <w:proofErr w:type="spellEnd"/>
      <w:r w:rsidR="000E3182">
        <w:rPr>
          <w:rFonts w:ascii="Times New Roman" w:hAnsi="Times New Roman" w:cs="Times New Roman"/>
          <w:sz w:val="24"/>
          <w:szCs w:val="24"/>
        </w:rPr>
        <w:t xml:space="preserve"> transfer is assumed for</w:t>
      </w:r>
      <w:r w:rsidR="00E9556E">
        <w:rPr>
          <w:rFonts w:ascii="Times New Roman" w:hAnsi="Times New Roman" w:cs="Times New Roman"/>
          <w:sz w:val="24"/>
          <w:szCs w:val="24"/>
        </w:rPr>
        <w:t xml:space="preserve"> weakly coupled transition dipoles</w:t>
      </w:r>
      <w:r w:rsidR="000E3182">
        <w:rPr>
          <w:rFonts w:ascii="Times New Roman" w:hAnsi="Times New Roman" w:cs="Times New Roman"/>
          <w:sz w:val="24"/>
          <w:szCs w:val="24"/>
        </w:rPr>
        <w:t xml:space="preserve"> (and/or higher </w:t>
      </w:r>
      <w:r w:rsidR="00AB1077">
        <w:rPr>
          <w:rFonts w:ascii="Times New Roman" w:hAnsi="Times New Roman" w:cs="Times New Roman"/>
          <w:sz w:val="24"/>
          <w:szCs w:val="24"/>
        </w:rPr>
        <w:t>disorder)</w:t>
      </w:r>
      <w:r w:rsidR="00011DA3">
        <w:rPr>
          <w:rFonts w:ascii="Times New Roman" w:hAnsi="Times New Roman" w:cs="Times New Roman"/>
          <w:sz w:val="24"/>
          <w:szCs w:val="24"/>
        </w:rPr>
        <w:t>, whereas coherent transfer requires strong coupling</w:t>
      </w:r>
      <w:r w:rsidR="00E9556E">
        <w:rPr>
          <w:rFonts w:ascii="Times New Roman" w:hAnsi="Times New Roman" w:cs="Times New Roman"/>
          <w:sz w:val="24"/>
          <w:szCs w:val="24"/>
        </w:rPr>
        <w:t>.</w:t>
      </w:r>
      <w:r w:rsidR="00375B0F">
        <w:rPr>
          <w:rFonts w:ascii="Times New Roman" w:eastAsiaTheme="minorEastAsia" w:hAnsi="Times New Roman" w:cs="Times New Roman"/>
          <w:sz w:val="24"/>
          <w:szCs w:val="24"/>
        </w:rPr>
        <w:t xml:space="preserve"> </w:t>
      </w:r>
      <w:r w:rsidR="006A3A1B">
        <w:rPr>
          <w:rFonts w:ascii="Times New Roman" w:eastAsiaTheme="minorEastAsia" w:hAnsi="Times New Roman" w:cs="Times New Roman"/>
          <w:sz w:val="24"/>
          <w:szCs w:val="24"/>
        </w:rPr>
        <w:t xml:space="preserve">Depending on the magnitude of the coupling strength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m:t>
        </m:r>
      </m:oMath>
      <w:r w:rsidR="006A3A1B">
        <w:rPr>
          <w:rFonts w:ascii="Times New Roman" w:eastAsiaTheme="minorEastAsia" w:hAnsi="Times New Roman" w:cs="Times New Roman"/>
          <w:sz w:val="24"/>
          <w:szCs w:val="24"/>
        </w:rPr>
        <w:t xml:space="preserve">, the expansion coefficients </w:t>
      </w: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e>
        </m:nary>
      </m:oMath>
      <w:r w:rsidR="006A3A1B">
        <w:rPr>
          <w:rFonts w:ascii="Times New Roman" w:eastAsiaTheme="minorEastAsia" w:hAnsi="Times New Roman" w:cs="Times New Roman"/>
          <w:sz w:val="24"/>
          <w:szCs w:val="24"/>
        </w:rPr>
        <w:t xml:space="preserve"> corresponding to the mixed state vary.</w:t>
      </w:r>
      <w:r w:rsidR="00AB1077">
        <w:rPr>
          <w:rFonts w:ascii="Times New Roman" w:eastAsiaTheme="minorEastAsia" w:hAnsi="Times New Roman" w:cs="Times New Roman"/>
          <w:sz w:val="24"/>
          <w:szCs w:val="24"/>
        </w:rPr>
        <w:t xml:space="preserve"> </w:t>
      </w:r>
      <w:r w:rsidR="006A3A1B">
        <w:rPr>
          <w:rFonts w:ascii="Times New Roman" w:eastAsiaTheme="minorEastAsia" w:hAnsi="Times New Roman" w:cs="Times New Roman"/>
          <w:sz w:val="24"/>
          <w:szCs w:val="24"/>
        </w:rPr>
        <w:t>I</w:t>
      </w:r>
      <w:r w:rsidR="00AB1077" w:rsidRPr="0098742B">
        <w:rPr>
          <w:rFonts w:ascii="Times New Roman" w:eastAsiaTheme="minorEastAsia" w:hAnsi="Times New Roman" w:cs="Times New Roman"/>
          <w:sz w:val="24"/>
          <w:szCs w:val="24"/>
        </w:rPr>
        <w:t xml:space="preserve">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oMath>
      <w:r w:rsidR="00AB1077" w:rsidRPr="0098742B">
        <w:rPr>
          <w:rFonts w:ascii="Times New Roman" w:eastAsiaTheme="minorEastAsia" w:hAnsi="Times New Roman" w:cs="Times New Roman"/>
          <w:sz w:val="24"/>
          <w:szCs w:val="24"/>
        </w:rPr>
        <w:t xml:space="preserve"> is weak compared to the energy difference between coupled states,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6A3A1B">
        <w:rPr>
          <w:rFonts w:ascii="Times New Roman" w:eastAsiaTheme="minorEastAsia" w:hAnsi="Times New Roman" w:cs="Times New Roman"/>
          <w:sz w:val="24"/>
          <w:szCs w:val="24"/>
        </w:rPr>
        <w:t xml:space="preserve"> </w:t>
      </w:r>
      <w:r w:rsidR="00AB1077" w:rsidRPr="0098742B">
        <w:rPr>
          <w:rFonts w:ascii="Times New Roman" w:eastAsiaTheme="minorEastAsia" w:hAnsi="Times New Roman" w:cs="Times New Roman"/>
          <w:sz w:val="24"/>
          <w:szCs w:val="24"/>
        </w:rPr>
        <w:t xml:space="preserve">reflect this by having most of the excitation on one chromophore, and the other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AB1077" w:rsidRPr="0098742B">
        <w:rPr>
          <w:rFonts w:ascii="Times New Roman" w:eastAsiaTheme="minorEastAsia" w:hAnsi="Times New Roman" w:cs="Times New Roman"/>
          <w:sz w:val="24"/>
          <w:szCs w:val="24"/>
        </w:rPr>
        <w:t xml:space="preserve"> near zero (the exciton is shared incoherently, as in homo-FRET). For perfect degeneracy and/or strong transition dipole coupling,</w:t>
      </w:r>
      <w:r w:rsidR="00AB1077" w:rsidRPr="0098742B">
        <w:rPr>
          <w:rFonts w:ascii="Times New Roman" w:hAnsi="Times New Roman" w:cs="Times New Roman"/>
          <w:sz w:val="24"/>
          <w:szCs w:val="24"/>
        </w:rPr>
        <w:t xml:space="preserve"> the excitation is shared equally </w:t>
      </w:r>
      <w:r w:rsidR="00AB1077" w:rsidRPr="0098742B">
        <w:rPr>
          <w:rFonts w:ascii="Times New Roman" w:hAnsi="Times New Roman" w:cs="Times New Roman"/>
          <w:sz w:val="24"/>
          <w:szCs w:val="24"/>
        </w:rPr>
        <w:lastRenderedPageBreak/>
        <w:t>amongst the participating chromophores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|≈1/N</m:t>
        </m:r>
      </m:oMath>
      <w:r w:rsidR="00AB1077" w:rsidRPr="0098742B">
        <w:rPr>
          <w:rFonts w:ascii="Times New Roman" w:hAnsi="Times New Roman" w:cs="Times New Roman"/>
          <w:sz w:val="24"/>
          <w:szCs w:val="24"/>
        </w:rPr>
        <w:t xml:space="preserve">, where </w:t>
      </w:r>
      <w:r w:rsidR="00AB1077" w:rsidRPr="0098742B">
        <w:rPr>
          <w:rFonts w:ascii="Times New Roman" w:hAnsi="Times New Roman" w:cs="Times New Roman"/>
          <w:i/>
          <w:sz w:val="24"/>
          <w:szCs w:val="24"/>
        </w:rPr>
        <w:t>N</w:t>
      </w:r>
      <w:r w:rsidR="00AB1077">
        <w:rPr>
          <w:rFonts w:ascii="Times New Roman" w:hAnsi="Times New Roman" w:cs="Times New Roman"/>
          <w:sz w:val="24"/>
          <w:szCs w:val="24"/>
        </w:rPr>
        <w:t xml:space="preserve"> is</w:t>
      </w:r>
      <w:r w:rsidR="00AB1077" w:rsidRPr="0098742B">
        <w:rPr>
          <w:rFonts w:ascii="Times New Roman" w:hAnsi="Times New Roman" w:cs="Times New Roman"/>
          <w:sz w:val="24"/>
          <w:szCs w:val="24"/>
        </w:rPr>
        <w:t xml:space="preserve"> the number of coupled chromophores)</w:t>
      </w:r>
      <w:r w:rsidR="00AB1077" w:rsidRPr="0098742B">
        <w:rPr>
          <w:rFonts w:ascii="Times New Roman" w:eastAsiaTheme="minorEastAsia" w:hAnsi="Times New Roman" w:cs="Times New Roman"/>
          <w:sz w:val="24"/>
          <w:szCs w:val="24"/>
        </w:rPr>
        <w:t>.</w:t>
      </w:r>
    </w:p>
    <w:p w14:paraId="64B14B37" w14:textId="77777777" w:rsidR="006A3A1B" w:rsidRPr="006A3A1B" w:rsidRDefault="006A3A1B" w:rsidP="006A3A1B">
      <w:pPr>
        <w:pStyle w:val="NoSpacing"/>
        <w:spacing w:line="480" w:lineRule="auto"/>
        <w:jc w:val="both"/>
        <w:rPr>
          <w:rFonts w:ascii="Times New Roman" w:hAnsi="Times New Roman" w:cs="Times New Roman"/>
          <w:sz w:val="24"/>
          <w:szCs w:val="24"/>
        </w:rPr>
      </w:pPr>
    </w:p>
    <w:p w14:paraId="15718D2B" w14:textId="2AAC09C0" w:rsidR="00614433" w:rsidRDefault="00614433" w:rsidP="00614433">
      <w:pPr>
        <w:pStyle w:val="NoSpacing"/>
        <w:numPr>
          <w:ilvl w:val="2"/>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t>Dexter Electron Transfer</w:t>
      </w:r>
    </w:p>
    <w:p w14:paraId="32BF7500" w14:textId="4041782C" w:rsidR="005B1C61" w:rsidRDefault="00BC09A6" w:rsidP="0061443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Despite</w:t>
      </w:r>
      <w:r w:rsidR="00BC5FFB">
        <w:rPr>
          <w:rFonts w:ascii="Times New Roman" w:hAnsi="Times New Roman" w:cs="Times New Roman"/>
          <w:sz w:val="24"/>
          <w:szCs w:val="24"/>
        </w:rPr>
        <w:t xml:space="preserve"> sharing the same initial and final states with regard to</w:t>
      </w:r>
      <w:r>
        <w:rPr>
          <w:rFonts w:ascii="Times New Roman" w:hAnsi="Times New Roman" w:cs="Times New Roman"/>
          <w:sz w:val="24"/>
          <w:szCs w:val="24"/>
        </w:rPr>
        <w:t xml:space="preserve"> </w:t>
      </w:r>
      <w:r w:rsidR="00BC5FFB">
        <w:rPr>
          <w:rFonts w:ascii="Times New Roman" w:hAnsi="Times New Roman" w:cs="Times New Roman"/>
          <w:sz w:val="24"/>
          <w:szCs w:val="24"/>
        </w:rPr>
        <w:t>donor and</w:t>
      </w:r>
      <w:r>
        <w:rPr>
          <w:rFonts w:ascii="Times New Roman" w:hAnsi="Times New Roman" w:cs="Times New Roman"/>
          <w:sz w:val="24"/>
          <w:szCs w:val="24"/>
        </w:rPr>
        <w:t xml:space="preserve"> acceptor as FRET, the mechanism of Dexter transfer differs substantially from FRET. In Dexter transfer, </w:t>
      </w:r>
      <w:r w:rsidR="002076BC">
        <w:rPr>
          <w:rFonts w:ascii="Times New Roman" w:hAnsi="Times New Roman" w:cs="Times New Roman"/>
          <w:sz w:val="24"/>
          <w:szCs w:val="24"/>
        </w:rPr>
        <w:t>an electron in the ground state (HOMO) of the acceptor is exchanged with an electron in the excited state (LUMO) of the donor. These electrons possess identical spins, and remain in</w:t>
      </w:r>
      <w:r w:rsidR="00677645">
        <w:rPr>
          <w:rFonts w:ascii="Times New Roman" w:hAnsi="Times New Roman" w:cs="Times New Roman"/>
          <w:sz w:val="24"/>
          <w:szCs w:val="24"/>
        </w:rPr>
        <w:t xml:space="preserve"> similar electronic states (</w:t>
      </w:r>
      <w:r w:rsidR="002076BC">
        <w:rPr>
          <w:rFonts w:ascii="Times New Roman" w:hAnsi="Times New Roman" w:cs="Times New Roman"/>
          <w:sz w:val="24"/>
          <w:szCs w:val="24"/>
        </w:rPr>
        <w:t xml:space="preserve">a LUMO donor electron is transferred to the LUMO of the acceptor, and a HOMO electron in the acceptor is transferred to the HOMO of the donor). </w:t>
      </w:r>
      <w:r>
        <w:rPr>
          <w:rFonts w:ascii="Times New Roman" w:hAnsi="Times New Roman" w:cs="Times New Roman"/>
          <w:sz w:val="24"/>
          <w:szCs w:val="24"/>
        </w:rPr>
        <w:t>The</w:t>
      </w:r>
      <w:r w:rsidR="00475A83">
        <w:rPr>
          <w:rFonts w:ascii="Times New Roman" w:hAnsi="Times New Roman" w:cs="Times New Roman"/>
          <w:sz w:val="24"/>
          <w:szCs w:val="24"/>
        </w:rPr>
        <w:t xml:space="preserve"> spin criterio</w:t>
      </w:r>
      <w:r w:rsidR="00D76923">
        <w:rPr>
          <w:rFonts w:ascii="Times New Roman" w:hAnsi="Times New Roman" w:cs="Times New Roman"/>
          <w:sz w:val="24"/>
          <w:szCs w:val="24"/>
        </w:rPr>
        <w:t xml:space="preserve">n holds true for singlet Dexter </w:t>
      </w:r>
      <w:r w:rsidR="00475A83">
        <w:rPr>
          <w:rFonts w:ascii="Times New Roman" w:hAnsi="Times New Roman" w:cs="Times New Roman"/>
          <w:sz w:val="24"/>
          <w:szCs w:val="24"/>
        </w:rPr>
        <w:t>transfer, but not for triplet transfer</w:t>
      </w:r>
      <w:r w:rsidR="00840542">
        <w:rPr>
          <w:rFonts w:ascii="Times New Roman" w:hAnsi="Times New Roman" w:cs="Times New Roman"/>
          <w:sz w:val="24"/>
          <w:szCs w:val="24"/>
        </w:rPr>
        <w:t>,</w:t>
      </w:r>
      <w:r w:rsidR="00475A83">
        <w:rPr>
          <w:rFonts w:ascii="Times New Roman" w:hAnsi="Times New Roman" w:cs="Times New Roman"/>
          <w:sz w:val="24"/>
          <w:szCs w:val="24"/>
        </w:rPr>
        <w:t xml:space="preserve"> or triplet-triplet annih</w:t>
      </w:r>
      <w:r w:rsidR="00BC5FFB">
        <w:rPr>
          <w:rFonts w:ascii="Times New Roman" w:hAnsi="Times New Roman" w:cs="Times New Roman"/>
          <w:sz w:val="24"/>
          <w:szCs w:val="24"/>
        </w:rPr>
        <w:t>ilation,</w:t>
      </w:r>
      <w:r w:rsidR="00840542">
        <w:rPr>
          <w:rFonts w:ascii="Times New Roman" w:hAnsi="Times New Roman" w:cs="Times New Roman"/>
          <w:sz w:val="24"/>
          <w:szCs w:val="24"/>
        </w:rPr>
        <w:t>{</w:t>
      </w:r>
      <w:proofErr w:type="spellStart"/>
      <w:r w:rsidR="00840542">
        <w:rPr>
          <w:rFonts w:ascii="Times New Roman" w:hAnsi="Times New Roman" w:cs="Times New Roman"/>
          <w:sz w:val="24"/>
          <w:szCs w:val="24"/>
        </w:rPr>
        <w:t>Monguzzi</w:t>
      </w:r>
      <w:proofErr w:type="spellEnd"/>
      <w:r w:rsidR="00840542">
        <w:rPr>
          <w:rFonts w:ascii="Times New Roman" w:hAnsi="Times New Roman" w:cs="Times New Roman"/>
          <w:sz w:val="24"/>
          <w:szCs w:val="24"/>
        </w:rPr>
        <w:t>, 2008 #180}</w:t>
      </w:r>
      <w:r w:rsidR="00BC5FFB">
        <w:rPr>
          <w:rFonts w:ascii="Times New Roman" w:hAnsi="Times New Roman" w:cs="Times New Roman"/>
          <w:sz w:val="24"/>
          <w:szCs w:val="24"/>
        </w:rPr>
        <w:t xml:space="preserve"> in which the transferred electrons possess opposite spins.</w:t>
      </w:r>
      <w:r w:rsidR="00475A83">
        <w:rPr>
          <w:rFonts w:ascii="Times New Roman" w:hAnsi="Times New Roman" w:cs="Times New Roman"/>
          <w:sz w:val="24"/>
          <w:szCs w:val="24"/>
        </w:rPr>
        <w:t xml:space="preserve"> </w:t>
      </w:r>
      <w:r w:rsidR="002076BC">
        <w:rPr>
          <w:rFonts w:ascii="Times New Roman" w:hAnsi="Times New Roman" w:cs="Times New Roman"/>
          <w:sz w:val="24"/>
          <w:szCs w:val="24"/>
        </w:rPr>
        <w:t>Th</w:t>
      </w:r>
      <w:r w:rsidR="00475A83">
        <w:rPr>
          <w:rFonts w:ascii="Times New Roman" w:hAnsi="Times New Roman" w:cs="Times New Roman"/>
          <w:sz w:val="24"/>
          <w:szCs w:val="24"/>
        </w:rPr>
        <w:t>e Dexter</w:t>
      </w:r>
      <w:r w:rsidR="002076BC">
        <w:rPr>
          <w:rFonts w:ascii="Times New Roman" w:hAnsi="Times New Roman" w:cs="Times New Roman"/>
          <w:sz w:val="24"/>
          <w:szCs w:val="24"/>
        </w:rPr>
        <w:t xml:space="preserve"> process is facilitated by </w:t>
      </w:r>
      <w:r w:rsidR="00D76923">
        <w:rPr>
          <w:rFonts w:ascii="Times New Roman" w:hAnsi="Times New Roman" w:cs="Times New Roman"/>
          <w:sz w:val="24"/>
          <w:szCs w:val="24"/>
        </w:rPr>
        <w:t>molecular orbital (wavefunction) overlap, as well as</w:t>
      </w:r>
      <w:r w:rsidR="00D76923" w:rsidRPr="00FC3AE1">
        <w:rPr>
          <w:rFonts w:ascii="Times New Roman" w:hAnsi="Times New Roman" w:cs="Times New Roman"/>
          <w:sz w:val="24"/>
          <w:szCs w:val="24"/>
        </w:rPr>
        <w:t xml:space="preserve"> </w:t>
      </w:r>
      <w:r w:rsidR="002076BC" w:rsidRPr="00FC3AE1">
        <w:rPr>
          <w:rFonts w:ascii="Times New Roman" w:hAnsi="Times New Roman" w:cs="Times New Roman"/>
          <w:sz w:val="24"/>
          <w:szCs w:val="24"/>
        </w:rPr>
        <w:t>spectral overlap of the donor fluorescence spectrum with the acceptor absorption spectrum</w:t>
      </w:r>
      <w:r w:rsidR="002076BC">
        <w:rPr>
          <w:rFonts w:ascii="Times New Roman" w:hAnsi="Times New Roman" w:cs="Times New Roman"/>
          <w:sz w:val="24"/>
          <w:szCs w:val="24"/>
        </w:rPr>
        <w:t xml:space="preserve">. Given the </w:t>
      </w:r>
      <w:r w:rsidR="00D76923">
        <w:rPr>
          <w:rFonts w:ascii="Times New Roman" w:hAnsi="Times New Roman" w:cs="Times New Roman"/>
          <w:sz w:val="24"/>
          <w:szCs w:val="24"/>
        </w:rPr>
        <w:t>former</w:t>
      </w:r>
      <w:r w:rsidR="002076BC">
        <w:rPr>
          <w:rFonts w:ascii="Times New Roman" w:hAnsi="Times New Roman" w:cs="Times New Roman"/>
          <w:sz w:val="24"/>
          <w:szCs w:val="24"/>
        </w:rPr>
        <w:t xml:space="preserve"> criterion, the Dexter transfer mechanism is very sensitive to changes in intermolecular separation</w:t>
      </w:r>
      <w:r w:rsidR="002076BC" w:rsidRPr="00FC3AE1">
        <w:rPr>
          <w:rFonts w:ascii="Times New Roman" w:hAnsi="Times New Roman" w:cs="Times New Roman"/>
          <w:sz w:val="24"/>
          <w:szCs w:val="24"/>
        </w:rPr>
        <w:t>.</w:t>
      </w:r>
      <w:r w:rsidR="00475A83">
        <w:rPr>
          <w:rFonts w:ascii="Times New Roman" w:hAnsi="Times New Roman" w:cs="Times New Roman"/>
          <w:sz w:val="24"/>
          <w:szCs w:val="24"/>
        </w:rPr>
        <w:t xml:space="preserve"> The distance-sensitivity of Dexter transfer is made clear upon inspection of the </w:t>
      </w:r>
      <w:r w:rsidR="00003262">
        <w:rPr>
          <w:rFonts w:ascii="Times New Roman" w:hAnsi="Times New Roman" w:cs="Times New Roman"/>
          <w:sz w:val="24"/>
          <w:szCs w:val="24"/>
        </w:rPr>
        <w:t>probability of</w:t>
      </w:r>
      <w:r w:rsidR="00475A83">
        <w:rPr>
          <w:rFonts w:ascii="Times New Roman" w:hAnsi="Times New Roman" w:cs="Times New Roman"/>
          <w:sz w:val="24"/>
          <w:szCs w:val="24"/>
        </w:rPr>
        <w:t xml:space="preserve"> electron exchange, given by:</w:t>
      </w:r>
    </w:p>
    <w:p w14:paraId="2F8D5DB4" w14:textId="29A45E76" w:rsidR="00F90F1A" w:rsidRDefault="00DC3B6B" w:rsidP="005B1C61">
      <w:pPr>
        <w:pStyle w:val="NoSpacing"/>
        <w:spacing w:line="480" w:lineRule="auto"/>
        <w:jc w:val="right"/>
        <w:rPr>
          <w:rFonts w:ascii="Times New Roman" w:hAnsi="Times New Roman" w:cs="Times New Roman"/>
          <w:sz w:val="24"/>
          <w:szCs w:val="24"/>
        </w:rPr>
      </w:pPr>
      <w:r>
        <w:rPr>
          <w:rFonts w:ascii="Times New Roman" w:hAnsi="Times New Roman" w:cs="Times New Roman"/>
          <w:position w:val="-24"/>
          <w:sz w:val="24"/>
          <w:szCs w:val="24"/>
        </w:rPr>
        <w:pict w14:anchorId="72FC68AE">
          <v:shape id="_x0000_i1028" type="#_x0000_t75" style="width:169.1pt;height:31pt">
            <v:imagedata r:id="rId14" o:title=""/>
          </v:shape>
        </w:pict>
      </w:r>
      <w:r w:rsidR="002A7469">
        <w:rPr>
          <w:rFonts w:ascii="Times New Roman" w:hAnsi="Times New Roman" w:cs="Times New Roman"/>
          <w:sz w:val="24"/>
          <w:szCs w:val="24"/>
        </w:rPr>
        <w:t>,</w:t>
      </w:r>
      <w:r w:rsidR="002A7469">
        <w:rPr>
          <w:rFonts w:ascii="Times New Roman" w:hAnsi="Times New Roman" w:cs="Times New Roman"/>
          <w:sz w:val="24"/>
          <w:szCs w:val="24"/>
        </w:rPr>
        <w:tab/>
      </w:r>
      <w:r w:rsidR="002A7469">
        <w:rPr>
          <w:rFonts w:ascii="Times New Roman" w:hAnsi="Times New Roman" w:cs="Times New Roman"/>
          <w:sz w:val="24"/>
          <w:szCs w:val="24"/>
        </w:rPr>
        <w:tab/>
      </w:r>
      <w:r w:rsidR="002A7469">
        <w:rPr>
          <w:rFonts w:ascii="Times New Roman" w:hAnsi="Times New Roman" w:cs="Times New Roman"/>
          <w:sz w:val="24"/>
          <w:szCs w:val="24"/>
        </w:rPr>
        <w:tab/>
      </w:r>
      <w:r w:rsidR="0013358E">
        <w:rPr>
          <w:rFonts w:ascii="Times New Roman" w:hAnsi="Times New Roman" w:cs="Times New Roman"/>
          <w:sz w:val="24"/>
          <w:szCs w:val="24"/>
        </w:rPr>
        <w:t xml:space="preserve">          </w:t>
      </w:r>
      <w:r w:rsidR="00F90F1A">
        <w:rPr>
          <w:rFonts w:ascii="Times New Roman" w:hAnsi="Times New Roman" w:cs="Times New Roman"/>
          <w:sz w:val="24"/>
          <w:szCs w:val="24"/>
        </w:rPr>
        <w:t xml:space="preserve">     </w:t>
      </w:r>
      <w:r w:rsidR="008301EB">
        <w:rPr>
          <w:rFonts w:ascii="Times New Roman" w:hAnsi="Times New Roman" w:cs="Times New Roman"/>
          <w:sz w:val="24"/>
          <w:szCs w:val="24"/>
        </w:rPr>
        <w:t>(1.13</w:t>
      </w:r>
      <w:r w:rsidR="00003262">
        <w:rPr>
          <w:rFonts w:ascii="Times New Roman" w:hAnsi="Times New Roman" w:cs="Times New Roman"/>
          <w:sz w:val="24"/>
          <w:szCs w:val="24"/>
        </w:rPr>
        <w:t>)</w:t>
      </w:r>
    </w:p>
    <w:p w14:paraId="20B9DD83" w14:textId="77777777" w:rsidR="00230637" w:rsidRDefault="00003262" w:rsidP="0023063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0013358E">
        <w:rPr>
          <w:rFonts w:ascii="Times New Roman" w:hAnsi="Times New Roman" w:cs="Times New Roman"/>
          <w:i/>
          <w:sz w:val="24"/>
          <w:szCs w:val="24"/>
        </w:rPr>
        <w:t>Z</w:t>
      </w:r>
      <w:r>
        <w:rPr>
          <w:rFonts w:ascii="Times New Roman" w:hAnsi="Times New Roman" w:cs="Times New Roman"/>
          <w:sz w:val="24"/>
          <w:szCs w:val="24"/>
        </w:rPr>
        <w:t xml:space="preserve"> is a constant</w:t>
      </w:r>
      <w:r w:rsidR="002B71E7">
        <w:rPr>
          <w:rFonts w:ascii="Times New Roman" w:hAnsi="Times New Roman" w:cs="Times New Roman"/>
          <w:sz w:val="24"/>
          <w:szCs w:val="24"/>
        </w:rPr>
        <w:t xml:space="preserve"> (</w:t>
      </w:r>
      <m:oMath>
        <m:r>
          <w:rPr>
            <w:rFonts w:ascii="Cambria Math" w:hAnsi="Cambria Math" w:cs="Times New Roman"/>
            <w:sz w:val="24"/>
            <w:szCs w:val="24"/>
          </w:rPr>
          <m:t>≪</m:t>
        </m:r>
      </m:oMath>
      <w:r w:rsidR="002B71E7">
        <w:rPr>
          <w:rFonts w:ascii="Times New Roman" w:eastAsiaTheme="minorEastAsia" w:hAnsi="Times New Roman" w:cs="Times New Roman"/>
          <w:sz w:val="24"/>
          <w:szCs w:val="24"/>
        </w:rPr>
        <w:t>1</w:t>
      </w:r>
      <w:r w:rsidR="002B71E7">
        <w:rPr>
          <w:rFonts w:ascii="Times New Roman" w:hAnsi="Times New Roman" w:cs="Times New Roman"/>
          <w:sz w:val="24"/>
          <w:szCs w:val="24"/>
        </w:rPr>
        <w:t>)</w:t>
      </w:r>
      <w:r w:rsidR="00E56CA1">
        <w:rPr>
          <w:rFonts w:ascii="Times New Roman" w:hAnsi="Times New Roman" w:cs="Times New Roman"/>
          <w:sz w:val="24"/>
          <w:szCs w:val="24"/>
        </w:rPr>
        <w:t>,</w:t>
      </w:r>
      <w:r w:rsidR="00122B26" w:rsidRPr="00122B26">
        <w:rPr>
          <w:rFonts w:ascii="Times New Roman" w:hAnsi="Times New Roman" w:cs="Times New Roman"/>
          <w:i/>
          <w:sz w:val="24"/>
          <w:szCs w:val="24"/>
        </w:rPr>
        <w:t xml:space="preserve"> </w:t>
      </w:r>
      <w:r w:rsidR="00122B26" w:rsidRPr="00003262">
        <w:rPr>
          <w:rFonts w:ascii="Times New Roman" w:hAnsi="Times New Roman" w:cs="Times New Roman"/>
          <w:i/>
          <w:sz w:val="24"/>
          <w:szCs w:val="24"/>
        </w:rPr>
        <w:t>J</w:t>
      </w:r>
      <w:r w:rsidR="00122B26">
        <w:rPr>
          <w:rFonts w:ascii="Times New Roman" w:hAnsi="Times New Roman" w:cs="Times New Roman"/>
          <w:sz w:val="24"/>
          <w:szCs w:val="24"/>
        </w:rPr>
        <w:t>(</w:t>
      </w:r>
      <w:r w:rsidR="00122B26" w:rsidRPr="00003262">
        <w:rPr>
          <w:rFonts w:ascii="Symbol" w:hAnsi="Symbol" w:cs="Times New Roman"/>
          <w:i/>
          <w:sz w:val="24"/>
          <w:szCs w:val="24"/>
        </w:rPr>
        <w:t></w:t>
      </w:r>
      <w:r w:rsidR="00122B26">
        <w:rPr>
          <w:rFonts w:ascii="Times New Roman" w:hAnsi="Times New Roman" w:cs="Times New Roman"/>
          <w:sz w:val="24"/>
          <w:szCs w:val="24"/>
        </w:rPr>
        <w:t>) is the is the normalized spectral overlap integral given by Equation 1.3,</w:t>
      </w:r>
      <w:r w:rsidR="00E56CA1">
        <w:rPr>
          <w:rFonts w:ascii="Times New Roman" w:hAnsi="Times New Roman" w:cs="Times New Roman"/>
          <w:sz w:val="24"/>
          <w:szCs w:val="24"/>
        </w:rPr>
        <w:t xml:space="preserve"> </w:t>
      </w:r>
      <w:r w:rsidRPr="002A7469">
        <w:rPr>
          <w:rFonts w:ascii="Times New Roman" w:hAnsi="Times New Roman" w:cs="Times New Roman"/>
          <w:i/>
          <w:sz w:val="24"/>
          <w:szCs w:val="24"/>
        </w:rPr>
        <w:t>R</w:t>
      </w:r>
      <w:r>
        <w:rPr>
          <w:rFonts w:ascii="Times New Roman" w:hAnsi="Times New Roman" w:cs="Times New Roman"/>
          <w:sz w:val="24"/>
          <w:szCs w:val="24"/>
        </w:rPr>
        <w:t xml:space="preserve"> is the intermolecular separation</w:t>
      </w:r>
      <w:r w:rsidR="00122B26">
        <w:rPr>
          <w:rFonts w:ascii="Times New Roman" w:hAnsi="Times New Roman" w:cs="Times New Roman"/>
          <w:sz w:val="24"/>
          <w:szCs w:val="24"/>
        </w:rPr>
        <w:t xml:space="preserve"> (in angstroms)</w:t>
      </w:r>
      <w:r>
        <w:rPr>
          <w:rFonts w:ascii="Times New Roman" w:hAnsi="Times New Roman" w:cs="Times New Roman"/>
          <w:sz w:val="24"/>
          <w:szCs w:val="24"/>
        </w:rPr>
        <w:t xml:space="preserve">, and </w:t>
      </w:r>
      <w:r>
        <w:rPr>
          <w:rFonts w:ascii="Times New Roman" w:hAnsi="Times New Roman" w:cs="Times New Roman"/>
          <w:i/>
          <w:sz w:val="24"/>
          <w:szCs w:val="24"/>
        </w:rPr>
        <w:t>L</w:t>
      </w:r>
      <w:r>
        <w:rPr>
          <w:rFonts w:ascii="Times New Roman" w:hAnsi="Times New Roman" w:cs="Times New Roman"/>
          <w:sz w:val="24"/>
          <w:szCs w:val="24"/>
        </w:rPr>
        <w:t xml:space="preserve"> is the</w:t>
      </w:r>
      <w:r w:rsidR="00122B26">
        <w:rPr>
          <w:rFonts w:ascii="Times New Roman" w:hAnsi="Times New Roman" w:cs="Times New Roman"/>
          <w:sz w:val="24"/>
          <w:szCs w:val="24"/>
        </w:rPr>
        <w:t xml:space="preserve"> average of the</w:t>
      </w:r>
      <w:r>
        <w:rPr>
          <w:rFonts w:ascii="Times New Roman" w:hAnsi="Times New Roman" w:cs="Times New Roman"/>
          <w:sz w:val="24"/>
          <w:szCs w:val="24"/>
        </w:rPr>
        <w:t xml:space="preserve"> van der Waals radii of the donor and acceptor</w:t>
      </w:r>
      <w:r w:rsidR="00122B26">
        <w:rPr>
          <w:rFonts w:ascii="Times New Roman" w:hAnsi="Times New Roman" w:cs="Times New Roman"/>
          <w:sz w:val="24"/>
          <w:szCs w:val="24"/>
        </w:rPr>
        <w:t xml:space="preserve"> (in angstroms)</w:t>
      </w:r>
      <w:r>
        <w:rPr>
          <w:rFonts w:ascii="Times New Roman" w:hAnsi="Times New Roman" w:cs="Times New Roman"/>
          <w:sz w:val="24"/>
          <w:szCs w:val="24"/>
        </w:rPr>
        <w:t>.</w:t>
      </w:r>
      <w:r w:rsidR="00BC09A6">
        <w:rPr>
          <w:rFonts w:ascii="Times New Roman" w:hAnsi="Times New Roman" w:cs="Times New Roman"/>
          <w:sz w:val="24"/>
          <w:szCs w:val="24"/>
        </w:rPr>
        <w:t>{Dexter, 1952 #176}</w:t>
      </w:r>
      <w:r w:rsidR="00EE422C">
        <w:rPr>
          <w:rFonts w:ascii="Times New Roman" w:hAnsi="Times New Roman" w:cs="Times New Roman"/>
          <w:sz w:val="24"/>
          <w:szCs w:val="24"/>
        </w:rPr>
        <w:t xml:space="preserve"> </w:t>
      </w:r>
      <w:r w:rsidR="00BC09A6">
        <w:rPr>
          <w:rFonts w:ascii="Times New Roman" w:hAnsi="Times New Roman" w:cs="Times New Roman"/>
          <w:sz w:val="24"/>
          <w:szCs w:val="24"/>
        </w:rPr>
        <w:t xml:space="preserve">Inspection of the exponential term alone in Equation 1.5 elucidates the distance sensitivity of Dexter transfer. </w:t>
      </w:r>
      <w:r w:rsidR="009A5E26">
        <w:rPr>
          <w:rFonts w:ascii="Times New Roman" w:hAnsi="Times New Roman" w:cs="Times New Roman"/>
          <w:sz w:val="24"/>
          <w:szCs w:val="24"/>
        </w:rPr>
        <w:t xml:space="preserve">Depending on the average van der Waals radius </w:t>
      </w:r>
      <w:r w:rsidR="009A5E26" w:rsidRPr="009A5E26">
        <w:rPr>
          <w:rFonts w:ascii="Times New Roman" w:hAnsi="Times New Roman" w:cs="Times New Roman"/>
          <w:i/>
          <w:sz w:val="24"/>
          <w:szCs w:val="24"/>
        </w:rPr>
        <w:t>L</w:t>
      </w:r>
      <w:r w:rsidR="009A5E26">
        <w:rPr>
          <w:rFonts w:ascii="Times New Roman" w:hAnsi="Times New Roman" w:cs="Times New Roman"/>
          <w:sz w:val="24"/>
          <w:szCs w:val="24"/>
        </w:rPr>
        <w:t>,</w:t>
      </w:r>
      <w:r w:rsidR="00EE422C">
        <w:rPr>
          <w:rFonts w:ascii="Times New Roman" w:hAnsi="Times New Roman" w:cs="Times New Roman"/>
          <w:sz w:val="24"/>
          <w:szCs w:val="24"/>
        </w:rPr>
        <w:t xml:space="preserve"> </w:t>
      </w:r>
      <w:r w:rsidR="009A5E26">
        <w:rPr>
          <w:rFonts w:ascii="Times New Roman" w:hAnsi="Times New Roman" w:cs="Times New Roman"/>
          <w:sz w:val="24"/>
          <w:szCs w:val="24"/>
        </w:rPr>
        <w:t xml:space="preserve">the probability of </w:t>
      </w:r>
      <w:r w:rsidR="00EE422C">
        <w:rPr>
          <w:rFonts w:ascii="Times New Roman" w:hAnsi="Times New Roman" w:cs="Times New Roman"/>
          <w:sz w:val="24"/>
          <w:szCs w:val="24"/>
        </w:rPr>
        <w:t xml:space="preserve">electron exchange falls to </w:t>
      </w:r>
      <w:r w:rsidR="00130DEF" w:rsidRPr="00130DEF">
        <w:rPr>
          <w:rFonts w:ascii="Times New Roman" w:hAnsi="Times New Roman" w:cs="Times New Roman"/>
          <w:sz w:val="24"/>
          <w:szCs w:val="24"/>
        </w:rPr>
        <w:lastRenderedPageBreak/>
        <w:t>essentially</w:t>
      </w:r>
      <w:r w:rsidR="00FD625C">
        <w:rPr>
          <w:rFonts w:ascii="Times New Roman" w:hAnsi="Times New Roman" w:cs="Times New Roman"/>
          <w:sz w:val="24"/>
          <w:szCs w:val="24"/>
        </w:rPr>
        <w:t xml:space="preserve"> </w:t>
      </w:r>
      <w:r w:rsidR="00EE422C">
        <w:rPr>
          <w:rFonts w:ascii="Times New Roman" w:hAnsi="Times New Roman" w:cs="Times New Roman"/>
          <w:sz w:val="24"/>
          <w:szCs w:val="24"/>
        </w:rPr>
        <w:t xml:space="preserve">zero within </w:t>
      </w:r>
      <w:r w:rsidR="00BC09A6">
        <w:rPr>
          <w:rFonts w:ascii="Times New Roman" w:hAnsi="Times New Roman" w:cs="Times New Roman"/>
          <w:sz w:val="24"/>
          <w:szCs w:val="24"/>
        </w:rPr>
        <w:t>~</w:t>
      </w:r>
      <w:r w:rsidR="00EE422C">
        <w:rPr>
          <w:rFonts w:ascii="Times New Roman" w:hAnsi="Times New Roman" w:cs="Times New Roman"/>
          <w:sz w:val="24"/>
          <w:szCs w:val="24"/>
        </w:rPr>
        <w:t>1</w:t>
      </w:r>
      <w:r w:rsidR="00DB0DDB">
        <w:rPr>
          <w:rFonts w:ascii="Times New Roman" w:hAnsi="Times New Roman" w:cs="Times New Roman"/>
          <w:sz w:val="24"/>
          <w:szCs w:val="24"/>
        </w:rPr>
        <w:t>-2</w:t>
      </w:r>
      <w:r w:rsidR="00EE422C">
        <w:rPr>
          <w:rFonts w:ascii="Times New Roman" w:hAnsi="Times New Roman" w:cs="Times New Roman"/>
          <w:sz w:val="24"/>
          <w:szCs w:val="24"/>
        </w:rPr>
        <w:t xml:space="preserve"> nm</w:t>
      </w:r>
      <w:r w:rsidR="009A5E26">
        <w:rPr>
          <w:rFonts w:ascii="Times New Roman" w:hAnsi="Times New Roman" w:cs="Times New Roman"/>
          <w:sz w:val="24"/>
          <w:szCs w:val="24"/>
        </w:rPr>
        <w:t xml:space="preserve"> or less,</w:t>
      </w:r>
      <w:r w:rsidR="00BC5FFB">
        <w:rPr>
          <w:rFonts w:ascii="Times New Roman" w:hAnsi="Times New Roman" w:cs="Times New Roman"/>
          <w:sz w:val="24"/>
          <w:szCs w:val="24"/>
        </w:rPr>
        <w:t xml:space="preserve"> and</w:t>
      </w:r>
      <w:r w:rsidR="00BC09A6">
        <w:rPr>
          <w:rFonts w:ascii="Times New Roman" w:hAnsi="Times New Roman" w:cs="Times New Roman"/>
          <w:sz w:val="24"/>
          <w:szCs w:val="24"/>
        </w:rPr>
        <w:t xml:space="preserve"> is reduced further depend</w:t>
      </w:r>
      <w:r w:rsidR="00011DA3">
        <w:rPr>
          <w:rFonts w:ascii="Times New Roman" w:hAnsi="Times New Roman" w:cs="Times New Roman"/>
          <w:sz w:val="24"/>
          <w:szCs w:val="24"/>
        </w:rPr>
        <w:t xml:space="preserve">ing on the spectral overlap and </w:t>
      </w:r>
      <w:r w:rsidR="00FF5BA2">
        <w:rPr>
          <w:rFonts w:ascii="Times New Roman" w:hAnsi="Times New Roman" w:cs="Times New Roman"/>
          <w:i/>
          <w:sz w:val="24"/>
          <w:szCs w:val="24"/>
        </w:rPr>
        <w:t>Z</w:t>
      </w:r>
      <w:r w:rsidR="00BC5FFB">
        <w:rPr>
          <w:rFonts w:ascii="Times New Roman" w:hAnsi="Times New Roman" w:cs="Times New Roman"/>
          <w:sz w:val="24"/>
          <w:szCs w:val="24"/>
        </w:rPr>
        <w:t xml:space="preserve">, </w:t>
      </w:r>
      <w:r w:rsidR="00DB0DDB">
        <w:rPr>
          <w:rFonts w:ascii="Times New Roman" w:hAnsi="Times New Roman" w:cs="Times New Roman"/>
          <w:sz w:val="24"/>
          <w:szCs w:val="24"/>
        </w:rPr>
        <w:t>proving</w:t>
      </w:r>
      <w:r w:rsidR="00BC5FFB">
        <w:rPr>
          <w:rFonts w:ascii="Times New Roman" w:hAnsi="Times New Roman" w:cs="Times New Roman"/>
          <w:sz w:val="24"/>
          <w:szCs w:val="24"/>
        </w:rPr>
        <w:t xml:space="preserve"> that Dexter transfer is only efficient at very small intermolecular separations.</w:t>
      </w:r>
      <w:r w:rsidR="00FD625C">
        <w:rPr>
          <w:rFonts w:ascii="Times New Roman" w:hAnsi="Times New Roman" w:cs="Times New Roman"/>
          <w:sz w:val="24"/>
          <w:szCs w:val="24"/>
        </w:rPr>
        <w:t xml:space="preserve"> </w:t>
      </w:r>
      <w:r w:rsidR="00FD625C" w:rsidRPr="00130DEF">
        <w:rPr>
          <w:rFonts w:ascii="Times New Roman" w:hAnsi="Times New Roman" w:cs="Times New Roman"/>
          <w:sz w:val="24"/>
          <w:szCs w:val="24"/>
        </w:rPr>
        <w:t xml:space="preserve">However, for cases in which chromophores are tightly packed and </w:t>
      </w:r>
      <w:proofErr w:type="spellStart"/>
      <w:r w:rsidR="00FD625C" w:rsidRPr="00130DEF">
        <w:rPr>
          <w:rFonts w:ascii="Times New Roman" w:hAnsi="Times New Roman" w:cs="Times New Roman"/>
          <w:sz w:val="24"/>
          <w:szCs w:val="24"/>
        </w:rPr>
        <w:t>Förster</w:t>
      </w:r>
      <w:proofErr w:type="spellEnd"/>
      <w:r w:rsidR="00FD625C" w:rsidRPr="00130DEF">
        <w:rPr>
          <w:rFonts w:ascii="Times New Roman" w:hAnsi="Times New Roman" w:cs="Times New Roman"/>
          <w:sz w:val="24"/>
          <w:szCs w:val="24"/>
        </w:rPr>
        <w:t xml:space="preserve"> transfer is not favored (for example, due to unfavorable dipole alignment, or in the case of triplet excited states, which exhibit low acceptor extinction), Dexter </w:t>
      </w:r>
      <w:r w:rsidR="00130DEF" w:rsidRPr="00130DEF">
        <w:rPr>
          <w:rFonts w:ascii="Times New Roman" w:hAnsi="Times New Roman" w:cs="Times New Roman"/>
          <w:sz w:val="24"/>
          <w:szCs w:val="24"/>
        </w:rPr>
        <w:t xml:space="preserve">transfer </w:t>
      </w:r>
      <w:r w:rsidR="00FD625C" w:rsidRPr="00130DEF">
        <w:rPr>
          <w:rFonts w:ascii="Times New Roman" w:hAnsi="Times New Roman" w:cs="Times New Roman"/>
          <w:sz w:val="24"/>
          <w:szCs w:val="24"/>
        </w:rPr>
        <w:t>may be the dominant energy transfer mechanism.</w:t>
      </w:r>
      <w:r w:rsidR="00263D8E">
        <w:rPr>
          <w:rFonts w:ascii="Times New Roman" w:hAnsi="Times New Roman" w:cs="Times New Roman"/>
          <w:sz w:val="24"/>
          <w:szCs w:val="24"/>
        </w:rPr>
        <w:t>{Scholes, 2000 #227}</w:t>
      </w:r>
    </w:p>
    <w:p w14:paraId="7A7111A9" w14:textId="456B2708" w:rsidR="00230637" w:rsidRPr="00230637" w:rsidRDefault="00230637" w:rsidP="00230637">
      <w:pPr>
        <w:pStyle w:val="NoSpacing"/>
        <w:numPr>
          <w:ilvl w:val="1"/>
          <w:numId w:val="1"/>
        </w:num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P</w:t>
      </w:r>
      <w:r w:rsidR="007E35C7" w:rsidRPr="00FC3AE1">
        <w:rPr>
          <w:rFonts w:ascii="Times New Roman" w:hAnsi="Times New Roman" w:cs="Times New Roman"/>
          <w:b/>
          <w:sz w:val="24"/>
          <w:szCs w:val="24"/>
        </w:rPr>
        <w:t>olarons</w:t>
      </w:r>
      <w:proofErr w:type="spellEnd"/>
      <w:r w:rsidR="007E35C7" w:rsidRPr="00FC3AE1">
        <w:rPr>
          <w:rFonts w:ascii="Times New Roman" w:hAnsi="Times New Roman" w:cs="Times New Roman"/>
          <w:b/>
          <w:sz w:val="24"/>
          <w:szCs w:val="24"/>
        </w:rPr>
        <w:t xml:space="preserve"> in Conjugated Polymers</w:t>
      </w:r>
    </w:p>
    <w:p w14:paraId="39C0F5EE" w14:textId="07F24B2A" w:rsidR="00677645" w:rsidRDefault="00677645" w:rsidP="005B1C6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Devices based on CPs require efficient charge transport in addition to </w:t>
      </w:r>
      <w:r w:rsidR="00CB522B">
        <w:rPr>
          <w:rFonts w:ascii="Times New Roman" w:hAnsi="Times New Roman" w:cs="Times New Roman"/>
          <w:sz w:val="24"/>
          <w:szCs w:val="24"/>
        </w:rPr>
        <w:t xml:space="preserve">efficient </w:t>
      </w:r>
      <w:r>
        <w:rPr>
          <w:rFonts w:ascii="Times New Roman" w:hAnsi="Times New Roman" w:cs="Times New Roman"/>
          <w:sz w:val="24"/>
          <w:szCs w:val="24"/>
        </w:rPr>
        <w:t>exciton transport in order to function</w:t>
      </w:r>
      <w:r w:rsidR="001B2318">
        <w:rPr>
          <w:rFonts w:ascii="Times New Roman" w:hAnsi="Times New Roman" w:cs="Times New Roman"/>
          <w:sz w:val="24"/>
          <w:szCs w:val="24"/>
        </w:rPr>
        <w:t xml:space="preserve"> properly</w:t>
      </w:r>
      <w:r>
        <w:rPr>
          <w:rFonts w:ascii="Times New Roman" w:hAnsi="Times New Roman" w:cs="Times New Roman"/>
          <w:sz w:val="24"/>
          <w:szCs w:val="24"/>
        </w:rPr>
        <w:t xml:space="preserve">. In these </w:t>
      </w:r>
      <w:r w:rsidR="001B2318">
        <w:rPr>
          <w:rFonts w:ascii="Times New Roman" w:hAnsi="Times New Roman" w:cs="Times New Roman"/>
          <w:sz w:val="24"/>
          <w:szCs w:val="24"/>
        </w:rPr>
        <w:t>devices</w:t>
      </w:r>
      <w:r>
        <w:rPr>
          <w:rFonts w:ascii="Times New Roman" w:hAnsi="Times New Roman" w:cs="Times New Roman"/>
          <w:sz w:val="24"/>
          <w:szCs w:val="24"/>
        </w:rPr>
        <w:t xml:space="preserve">, charges are either injected into the polymer through cathode/anode materials, or formed by dissociation of </w:t>
      </w:r>
      <w:r w:rsidR="00CB522B">
        <w:rPr>
          <w:rFonts w:ascii="Times New Roman" w:hAnsi="Times New Roman" w:cs="Times New Roman"/>
          <w:sz w:val="24"/>
          <w:szCs w:val="24"/>
        </w:rPr>
        <w:t xml:space="preserve">excitons through charge transfer events </w:t>
      </w:r>
      <w:r w:rsidR="00F90F1A">
        <w:rPr>
          <w:rFonts w:ascii="Times New Roman" w:hAnsi="Times New Roman" w:cs="Times New Roman"/>
          <w:sz w:val="24"/>
          <w:szCs w:val="24"/>
        </w:rPr>
        <w:t>in the bulk</w:t>
      </w:r>
      <w:r w:rsidR="00CB522B">
        <w:rPr>
          <w:rFonts w:ascii="Times New Roman" w:hAnsi="Times New Roman" w:cs="Times New Roman"/>
          <w:sz w:val="24"/>
          <w:szCs w:val="24"/>
        </w:rPr>
        <w:t xml:space="preserve"> </w:t>
      </w:r>
      <w:r w:rsidR="00CB522B" w:rsidRPr="00130DEF">
        <w:rPr>
          <w:rFonts w:ascii="Times New Roman" w:hAnsi="Times New Roman" w:cs="Times New Roman"/>
          <w:sz w:val="24"/>
          <w:szCs w:val="24"/>
        </w:rPr>
        <w:t>heterojunction</w:t>
      </w:r>
      <w:r w:rsidR="001B2318">
        <w:rPr>
          <w:rFonts w:ascii="Times New Roman" w:hAnsi="Times New Roman" w:cs="Times New Roman"/>
          <w:sz w:val="24"/>
          <w:szCs w:val="24"/>
        </w:rPr>
        <w:t xml:space="preserve"> (c.f. section 1.</w:t>
      </w:r>
      <w:r w:rsidR="00CE1512">
        <w:rPr>
          <w:rFonts w:ascii="Times New Roman" w:hAnsi="Times New Roman" w:cs="Times New Roman"/>
          <w:sz w:val="24"/>
          <w:szCs w:val="24"/>
        </w:rPr>
        <w:t>3</w:t>
      </w:r>
      <w:r w:rsidR="001B2318">
        <w:rPr>
          <w:rFonts w:ascii="Times New Roman" w:hAnsi="Times New Roman" w:cs="Times New Roman"/>
          <w:sz w:val="24"/>
          <w:szCs w:val="24"/>
        </w:rPr>
        <w:t>)</w:t>
      </w:r>
      <w:r>
        <w:rPr>
          <w:rFonts w:ascii="Times New Roman" w:hAnsi="Times New Roman" w:cs="Times New Roman"/>
          <w:sz w:val="24"/>
          <w:szCs w:val="24"/>
        </w:rPr>
        <w:t xml:space="preserve">. Additionally, many fluorescence measurements on conjugated polymers and nanoparticles are complicated by </w:t>
      </w:r>
      <w:proofErr w:type="spellStart"/>
      <w:r>
        <w:rPr>
          <w:rFonts w:ascii="Times New Roman" w:hAnsi="Times New Roman" w:cs="Times New Roman"/>
          <w:sz w:val="24"/>
          <w:szCs w:val="24"/>
        </w:rPr>
        <w:t>photoejection</w:t>
      </w:r>
      <w:proofErr w:type="spellEnd"/>
      <w:r>
        <w:rPr>
          <w:rFonts w:ascii="Times New Roman" w:hAnsi="Times New Roman" w:cs="Times New Roman"/>
          <w:sz w:val="24"/>
          <w:szCs w:val="24"/>
        </w:rPr>
        <w:t xml:space="preserve"> of charges</w:t>
      </w:r>
      <w:r w:rsidR="00D54B8C">
        <w:rPr>
          <w:rFonts w:ascii="Times New Roman" w:hAnsi="Times New Roman" w:cs="Times New Roman"/>
          <w:sz w:val="24"/>
          <w:szCs w:val="24"/>
        </w:rPr>
        <w:t xml:space="preserve"> at higher excitation powers</w:t>
      </w:r>
      <w:r>
        <w:rPr>
          <w:rFonts w:ascii="Times New Roman" w:hAnsi="Times New Roman" w:cs="Times New Roman"/>
          <w:sz w:val="24"/>
          <w:szCs w:val="24"/>
        </w:rPr>
        <w:t xml:space="preserve">, </w:t>
      </w:r>
      <w:r w:rsidR="00CB522B">
        <w:rPr>
          <w:rFonts w:ascii="Times New Roman" w:hAnsi="Times New Roman" w:cs="Times New Roman"/>
          <w:sz w:val="24"/>
          <w:szCs w:val="24"/>
        </w:rPr>
        <w:t>resulting in a leftover isolated charge on the polymer chain</w:t>
      </w:r>
      <w:r>
        <w:rPr>
          <w:rFonts w:ascii="Times New Roman" w:hAnsi="Times New Roman" w:cs="Times New Roman"/>
          <w:sz w:val="24"/>
          <w:szCs w:val="24"/>
        </w:rPr>
        <w:t xml:space="preserve"> that quench</w:t>
      </w:r>
      <w:r w:rsidR="00CB522B">
        <w:rPr>
          <w:rFonts w:ascii="Times New Roman" w:hAnsi="Times New Roman" w:cs="Times New Roman"/>
          <w:sz w:val="24"/>
          <w:szCs w:val="24"/>
        </w:rPr>
        <w:t>es</w:t>
      </w:r>
      <w:r>
        <w:rPr>
          <w:rFonts w:ascii="Times New Roman" w:hAnsi="Times New Roman" w:cs="Times New Roman"/>
          <w:sz w:val="24"/>
          <w:szCs w:val="24"/>
        </w:rPr>
        <w:t xml:space="preserve"> the excited state</w:t>
      </w:r>
      <w:r w:rsidR="003763D8">
        <w:rPr>
          <w:rFonts w:ascii="Times New Roman" w:hAnsi="Times New Roman" w:cs="Times New Roman"/>
          <w:sz w:val="24"/>
          <w:szCs w:val="24"/>
        </w:rPr>
        <w:t xml:space="preserve"> via charge-transfer </w:t>
      </w:r>
      <w:r w:rsidR="005B1C61" w:rsidRPr="005B1C61">
        <w:rPr>
          <w:rFonts w:ascii="Times New Roman" w:hAnsi="Times New Roman" w:cs="Times New Roman"/>
          <w:sz w:val="24"/>
          <w:szCs w:val="24"/>
        </w:rPr>
        <w:t>complex formation</w:t>
      </w:r>
      <w:r w:rsidR="00CB522B">
        <w:rPr>
          <w:rFonts w:ascii="Times New Roman" w:hAnsi="Times New Roman" w:cs="Times New Roman"/>
          <w:sz w:val="24"/>
          <w:szCs w:val="24"/>
        </w:rPr>
        <w:t xml:space="preserve"> or </w:t>
      </w:r>
      <w:r>
        <w:rPr>
          <w:rFonts w:ascii="Times New Roman" w:hAnsi="Times New Roman" w:cs="Times New Roman"/>
          <w:sz w:val="24"/>
          <w:szCs w:val="24"/>
        </w:rPr>
        <w:t>damage</w:t>
      </w:r>
      <w:r w:rsidR="00CB522B">
        <w:rPr>
          <w:rFonts w:ascii="Times New Roman" w:hAnsi="Times New Roman" w:cs="Times New Roman"/>
          <w:sz w:val="24"/>
          <w:szCs w:val="24"/>
        </w:rPr>
        <w:t>s</w:t>
      </w:r>
      <w:r>
        <w:rPr>
          <w:rFonts w:ascii="Times New Roman" w:hAnsi="Times New Roman" w:cs="Times New Roman"/>
          <w:sz w:val="24"/>
          <w:szCs w:val="24"/>
        </w:rPr>
        <w:t xml:space="preserve"> the polymer resulting in </w:t>
      </w:r>
      <w:proofErr w:type="spellStart"/>
      <w:r>
        <w:rPr>
          <w:rFonts w:ascii="Times New Roman" w:hAnsi="Times New Roman" w:cs="Times New Roman"/>
          <w:sz w:val="24"/>
          <w:szCs w:val="24"/>
        </w:rPr>
        <w:t>photobleaching</w:t>
      </w:r>
      <w:proofErr w:type="spellEnd"/>
      <w:r>
        <w:rPr>
          <w:rFonts w:ascii="Times New Roman" w:hAnsi="Times New Roman" w:cs="Times New Roman"/>
          <w:sz w:val="24"/>
          <w:szCs w:val="24"/>
        </w:rPr>
        <w:t xml:space="preserve">. </w:t>
      </w:r>
      <w:r w:rsidR="00CB522B">
        <w:rPr>
          <w:rFonts w:ascii="Times New Roman" w:hAnsi="Times New Roman" w:cs="Times New Roman"/>
          <w:sz w:val="24"/>
          <w:szCs w:val="24"/>
        </w:rPr>
        <w:t>The</w:t>
      </w:r>
      <w:r w:rsidR="00D54B8C">
        <w:rPr>
          <w:rFonts w:ascii="Times New Roman" w:hAnsi="Times New Roman" w:cs="Times New Roman"/>
          <w:sz w:val="24"/>
          <w:szCs w:val="24"/>
        </w:rPr>
        <w:t>se</w:t>
      </w:r>
      <w:r w:rsidR="00CB522B">
        <w:rPr>
          <w:rFonts w:ascii="Times New Roman" w:hAnsi="Times New Roman" w:cs="Times New Roman"/>
          <w:sz w:val="24"/>
          <w:szCs w:val="24"/>
        </w:rPr>
        <w:t xml:space="preserve"> </w:t>
      </w:r>
      <w:r w:rsidR="005B1C61" w:rsidRPr="005B1C61">
        <w:rPr>
          <w:rFonts w:ascii="Times New Roman" w:hAnsi="Times New Roman" w:cs="Times New Roman"/>
          <w:sz w:val="24"/>
          <w:szCs w:val="24"/>
        </w:rPr>
        <w:t>molecular ions</w:t>
      </w:r>
      <w:r w:rsidR="00CB522B">
        <w:rPr>
          <w:rFonts w:ascii="Times New Roman" w:hAnsi="Times New Roman" w:cs="Times New Roman"/>
          <w:sz w:val="24"/>
          <w:szCs w:val="24"/>
        </w:rPr>
        <w:t xml:space="preserve"> along with the polarized volume surrounding </w:t>
      </w:r>
      <w:r w:rsidR="001B2318">
        <w:rPr>
          <w:rFonts w:ascii="Times New Roman" w:hAnsi="Times New Roman" w:cs="Times New Roman"/>
          <w:sz w:val="24"/>
          <w:szCs w:val="24"/>
        </w:rPr>
        <w:t>them</w:t>
      </w:r>
      <w:r w:rsidR="00CB522B">
        <w:rPr>
          <w:rFonts w:ascii="Times New Roman" w:hAnsi="Times New Roman" w:cs="Times New Roman"/>
          <w:sz w:val="24"/>
          <w:szCs w:val="24"/>
        </w:rPr>
        <w:t xml:space="preserve"> within the polymer </w:t>
      </w:r>
      <w:r w:rsidR="001B2318">
        <w:rPr>
          <w:rFonts w:ascii="Times New Roman" w:hAnsi="Times New Roman" w:cs="Times New Roman"/>
          <w:sz w:val="24"/>
          <w:szCs w:val="24"/>
        </w:rPr>
        <w:t>are treated as quasiparticles and referred to as</w:t>
      </w:r>
      <w:r w:rsidR="00CB522B">
        <w:rPr>
          <w:rFonts w:ascii="Times New Roman" w:hAnsi="Times New Roman" w:cs="Times New Roman"/>
          <w:sz w:val="24"/>
          <w:szCs w:val="24"/>
        </w:rPr>
        <w:t xml:space="preserve"> </w:t>
      </w:r>
      <w:proofErr w:type="spellStart"/>
      <w:r w:rsidR="00CB522B">
        <w:rPr>
          <w:rFonts w:ascii="Times New Roman" w:hAnsi="Times New Roman" w:cs="Times New Roman"/>
          <w:sz w:val="24"/>
          <w:szCs w:val="24"/>
        </w:rPr>
        <w:t>polaron</w:t>
      </w:r>
      <w:r w:rsidR="001B2318">
        <w:rPr>
          <w:rFonts w:ascii="Times New Roman" w:hAnsi="Times New Roman" w:cs="Times New Roman"/>
          <w:sz w:val="24"/>
          <w:szCs w:val="24"/>
        </w:rPr>
        <w:t>s</w:t>
      </w:r>
      <w:proofErr w:type="spellEnd"/>
      <w:r w:rsidR="00CB522B">
        <w:rPr>
          <w:rFonts w:ascii="Times New Roman" w:hAnsi="Times New Roman" w:cs="Times New Roman"/>
          <w:sz w:val="24"/>
          <w:szCs w:val="24"/>
        </w:rPr>
        <w:t>.</w:t>
      </w:r>
    </w:p>
    <w:p w14:paraId="3AA7799D" w14:textId="53144A5A" w:rsidR="007E35C7" w:rsidRPr="00DD149D" w:rsidRDefault="001438CB" w:rsidP="005B1C61">
      <w:pPr>
        <w:pStyle w:val="NoSpacing"/>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majority of measurements performed in this research were performed in air, and thus the presence of oxygen provides an oxidizing environment. T</w:t>
      </w:r>
      <w:r w:rsidR="004B03F2">
        <w:rPr>
          <w:rFonts w:ascii="Times New Roman" w:hAnsi="Times New Roman" w:cs="Times New Roman"/>
          <w:sz w:val="24"/>
          <w:szCs w:val="24"/>
        </w:rPr>
        <w:t>h</w:t>
      </w:r>
      <w:r>
        <w:rPr>
          <w:rFonts w:ascii="Times New Roman" w:hAnsi="Times New Roman" w:cs="Times New Roman"/>
          <w:sz w:val="24"/>
          <w:szCs w:val="24"/>
        </w:rPr>
        <w:t>is is combined with the fact that under ambient conditions, the</w:t>
      </w:r>
      <w:r w:rsidR="004B03F2">
        <w:rPr>
          <w:rFonts w:ascii="Times New Roman" w:hAnsi="Times New Roman" w:cs="Times New Roman"/>
          <w:sz w:val="24"/>
          <w:szCs w:val="24"/>
        </w:rPr>
        <w:t xml:space="preserve"> </w:t>
      </w:r>
      <w:r>
        <w:rPr>
          <w:rFonts w:ascii="Times New Roman" w:hAnsi="Times New Roman" w:cs="Times New Roman"/>
          <w:sz w:val="24"/>
          <w:szCs w:val="24"/>
        </w:rPr>
        <w:t>CPs</w:t>
      </w:r>
      <w:r w:rsidR="004B03F2">
        <w:rPr>
          <w:rFonts w:ascii="Times New Roman" w:hAnsi="Times New Roman" w:cs="Times New Roman"/>
          <w:sz w:val="24"/>
          <w:szCs w:val="24"/>
        </w:rPr>
        <w:t xml:space="preserve"> used in this study</w:t>
      </w:r>
      <w:r>
        <w:rPr>
          <w:rFonts w:ascii="Times New Roman" w:hAnsi="Times New Roman" w:cs="Times New Roman"/>
          <w:sz w:val="24"/>
          <w:szCs w:val="24"/>
        </w:rPr>
        <w:t xml:space="preserve"> are inherently hole-conducting</w:t>
      </w:r>
      <w:r w:rsidR="00DD149D">
        <w:rPr>
          <w:rFonts w:ascii="Times New Roman" w:hAnsi="Times New Roman" w:cs="Times New Roman"/>
          <w:sz w:val="24"/>
          <w:szCs w:val="24"/>
        </w:rPr>
        <w:t>/electron donating</w:t>
      </w:r>
      <w:r w:rsidR="005C6876">
        <w:rPr>
          <w:rFonts w:ascii="Times New Roman" w:hAnsi="Times New Roman" w:cs="Times New Roman"/>
          <w:sz w:val="24"/>
          <w:szCs w:val="24"/>
        </w:rPr>
        <w:t xml:space="preserve">. </w:t>
      </w:r>
      <w:r>
        <w:rPr>
          <w:rFonts w:ascii="Times New Roman" w:hAnsi="Times New Roman" w:cs="Times New Roman"/>
          <w:sz w:val="24"/>
          <w:szCs w:val="24"/>
        </w:rPr>
        <w:t xml:space="preserve">As such, hole </w:t>
      </w:r>
      <w:proofErr w:type="spellStart"/>
      <w:r>
        <w:rPr>
          <w:rFonts w:ascii="Times New Roman" w:hAnsi="Times New Roman" w:cs="Times New Roman"/>
          <w:sz w:val="24"/>
          <w:szCs w:val="24"/>
        </w:rPr>
        <w:t>polarons</w:t>
      </w:r>
      <w:proofErr w:type="spellEnd"/>
      <w:r>
        <w:rPr>
          <w:rFonts w:ascii="Times New Roman" w:hAnsi="Times New Roman" w:cs="Times New Roman"/>
          <w:sz w:val="24"/>
          <w:szCs w:val="24"/>
        </w:rPr>
        <w:t xml:space="preserve"> are assumed to be the prominent type of </w:t>
      </w:r>
      <w:proofErr w:type="spellStart"/>
      <w:r>
        <w:rPr>
          <w:rFonts w:ascii="Times New Roman" w:hAnsi="Times New Roman" w:cs="Times New Roman"/>
          <w:sz w:val="24"/>
          <w:szCs w:val="24"/>
        </w:rPr>
        <w:t>polaron</w:t>
      </w:r>
      <w:proofErr w:type="spellEnd"/>
      <w:r>
        <w:rPr>
          <w:rFonts w:ascii="Times New Roman" w:hAnsi="Times New Roman" w:cs="Times New Roman"/>
          <w:sz w:val="24"/>
          <w:szCs w:val="24"/>
        </w:rPr>
        <w:t xml:space="preserve"> occurring in these CPs.</w:t>
      </w:r>
      <w:r w:rsidR="004B03F2">
        <w:rPr>
          <w:rFonts w:ascii="Times New Roman" w:hAnsi="Times New Roman" w:cs="Times New Roman"/>
          <w:sz w:val="24"/>
          <w:szCs w:val="24"/>
        </w:rPr>
        <w:t xml:space="preserve"> However, </w:t>
      </w:r>
      <w:r>
        <w:rPr>
          <w:rFonts w:ascii="Times New Roman" w:hAnsi="Times New Roman" w:cs="Times New Roman"/>
          <w:sz w:val="24"/>
          <w:szCs w:val="24"/>
        </w:rPr>
        <w:t xml:space="preserve">under reducing conditions, or by using </w:t>
      </w:r>
      <w:r w:rsidR="005C6876">
        <w:rPr>
          <w:rFonts w:ascii="Times New Roman" w:hAnsi="Times New Roman" w:cs="Times New Roman"/>
          <w:sz w:val="24"/>
          <w:szCs w:val="24"/>
        </w:rPr>
        <w:t xml:space="preserve">intrinsically </w:t>
      </w:r>
      <w:r>
        <w:rPr>
          <w:rFonts w:ascii="Times New Roman" w:hAnsi="Times New Roman" w:cs="Times New Roman"/>
          <w:sz w:val="24"/>
          <w:szCs w:val="24"/>
        </w:rPr>
        <w:t>electron-conducting</w:t>
      </w:r>
      <w:r w:rsidR="004B03F2">
        <w:rPr>
          <w:rFonts w:ascii="Times New Roman" w:hAnsi="Times New Roman" w:cs="Times New Roman"/>
          <w:sz w:val="24"/>
          <w:szCs w:val="24"/>
        </w:rPr>
        <w:t xml:space="preserve"> conjugated polymers </w:t>
      </w:r>
      <w:r w:rsidR="00316A32">
        <w:rPr>
          <w:rFonts w:ascii="Times New Roman" w:hAnsi="Times New Roman" w:cs="Times New Roman"/>
          <w:sz w:val="24"/>
          <w:szCs w:val="24"/>
        </w:rPr>
        <w:t xml:space="preserve">based on </w:t>
      </w:r>
      <w:proofErr w:type="spellStart"/>
      <w:r w:rsidR="00316A32">
        <w:rPr>
          <w:rFonts w:ascii="Times New Roman" w:hAnsi="Times New Roman" w:cs="Times New Roman"/>
          <w:sz w:val="24"/>
          <w:szCs w:val="24"/>
        </w:rPr>
        <w:t>perylene</w:t>
      </w:r>
      <w:proofErr w:type="spellEnd"/>
      <w:r w:rsidR="00316A32">
        <w:rPr>
          <w:rFonts w:ascii="Times New Roman" w:hAnsi="Times New Roman" w:cs="Times New Roman"/>
          <w:sz w:val="24"/>
          <w:szCs w:val="24"/>
        </w:rPr>
        <w:t xml:space="preserve"> </w:t>
      </w:r>
      <w:proofErr w:type="spellStart"/>
      <w:r w:rsidR="00316A32">
        <w:rPr>
          <w:rFonts w:ascii="Times New Roman" w:hAnsi="Times New Roman" w:cs="Times New Roman"/>
          <w:sz w:val="24"/>
          <w:szCs w:val="24"/>
        </w:rPr>
        <w:t>diimide</w:t>
      </w:r>
      <w:proofErr w:type="spellEnd"/>
      <w:r w:rsidR="00C878F3">
        <w:rPr>
          <w:rFonts w:ascii="Times New Roman" w:hAnsi="Times New Roman" w:cs="Times New Roman"/>
          <w:sz w:val="24"/>
          <w:szCs w:val="24"/>
        </w:rPr>
        <w:t xml:space="preserve"> structures</w:t>
      </w:r>
      <w:r w:rsidR="00316A32">
        <w:rPr>
          <w:rFonts w:ascii="Times New Roman" w:hAnsi="Times New Roman" w:cs="Times New Roman"/>
          <w:sz w:val="24"/>
          <w:szCs w:val="24"/>
        </w:rPr>
        <w:t>, or</w:t>
      </w:r>
      <w:r w:rsidR="004B03F2">
        <w:rPr>
          <w:rFonts w:ascii="Times New Roman" w:hAnsi="Times New Roman" w:cs="Times New Roman"/>
          <w:sz w:val="24"/>
          <w:szCs w:val="24"/>
        </w:rPr>
        <w:t xml:space="preserve"> b</w:t>
      </w:r>
      <w:r>
        <w:rPr>
          <w:rFonts w:ascii="Times New Roman" w:hAnsi="Times New Roman" w:cs="Times New Roman"/>
          <w:sz w:val="24"/>
          <w:szCs w:val="24"/>
        </w:rPr>
        <w:t xml:space="preserve">ased on fullerenes such as PCBM, electron </w:t>
      </w:r>
      <w:proofErr w:type="spellStart"/>
      <w:r>
        <w:rPr>
          <w:rFonts w:ascii="Times New Roman" w:hAnsi="Times New Roman" w:cs="Times New Roman"/>
          <w:sz w:val="24"/>
          <w:szCs w:val="24"/>
        </w:rPr>
        <w:t>polarons</w:t>
      </w:r>
      <w:proofErr w:type="spellEnd"/>
      <w:r>
        <w:rPr>
          <w:rFonts w:ascii="Times New Roman" w:hAnsi="Times New Roman" w:cs="Times New Roman"/>
          <w:sz w:val="24"/>
          <w:szCs w:val="24"/>
        </w:rPr>
        <w:t xml:space="preserve"> can be </w:t>
      </w:r>
      <w:r w:rsidR="004B03F2">
        <w:rPr>
          <w:rFonts w:ascii="Times New Roman" w:hAnsi="Times New Roman" w:cs="Times New Roman"/>
          <w:sz w:val="24"/>
          <w:szCs w:val="24"/>
        </w:rPr>
        <w:t>more prominent</w:t>
      </w:r>
      <w:r w:rsidR="007E35C7" w:rsidRPr="00FC3AE1">
        <w:rPr>
          <w:rFonts w:ascii="Times New Roman" w:hAnsi="Times New Roman" w:cs="Times New Roman"/>
          <w:sz w:val="24"/>
          <w:szCs w:val="24"/>
        </w:rPr>
        <w:t>.</w:t>
      </w:r>
      <w:r w:rsidR="00316A32">
        <w:rPr>
          <w:rFonts w:ascii="Times New Roman" w:hAnsi="Times New Roman" w:cs="Times New Roman"/>
          <w:sz w:val="24"/>
          <w:szCs w:val="24"/>
        </w:rPr>
        <w:t>{</w:t>
      </w:r>
      <w:proofErr w:type="spellStart"/>
      <w:r w:rsidR="00316A32">
        <w:rPr>
          <w:rFonts w:ascii="Times New Roman" w:hAnsi="Times New Roman" w:cs="Times New Roman"/>
          <w:sz w:val="24"/>
          <w:szCs w:val="24"/>
        </w:rPr>
        <w:t>Meng</w:t>
      </w:r>
      <w:proofErr w:type="spellEnd"/>
      <w:r w:rsidR="00316A32">
        <w:rPr>
          <w:rFonts w:ascii="Times New Roman" w:hAnsi="Times New Roman" w:cs="Times New Roman"/>
          <w:sz w:val="24"/>
          <w:szCs w:val="24"/>
        </w:rPr>
        <w:t>, 2010 #245}{</w:t>
      </w:r>
      <w:proofErr w:type="spellStart"/>
      <w:r w:rsidR="00316A32">
        <w:rPr>
          <w:rFonts w:ascii="Times New Roman" w:hAnsi="Times New Roman" w:cs="Times New Roman"/>
          <w:sz w:val="24"/>
          <w:szCs w:val="24"/>
        </w:rPr>
        <w:t>Brabec</w:t>
      </w:r>
      <w:proofErr w:type="spellEnd"/>
      <w:r w:rsidR="00316A32">
        <w:rPr>
          <w:rFonts w:ascii="Times New Roman" w:hAnsi="Times New Roman" w:cs="Times New Roman"/>
          <w:sz w:val="24"/>
          <w:szCs w:val="24"/>
        </w:rPr>
        <w:t xml:space="preserve">, 2001 </w:t>
      </w:r>
      <w:r w:rsidR="00316A32">
        <w:rPr>
          <w:rFonts w:ascii="Times New Roman" w:hAnsi="Times New Roman" w:cs="Times New Roman"/>
          <w:sz w:val="24"/>
          <w:szCs w:val="24"/>
        </w:rPr>
        <w:lastRenderedPageBreak/>
        <w:t>#200}{</w:t>
      </w:r>
      <w:proofErr w:type="spellStart"/>
      <w:r w:rsidR="00135580">
        <w:rPr>
          <w:rFonts w:ascii="Times New Roman" w:hAnsi="Times New Roman" w:cs="Times New Roman"/>
          <w:sz w:val="24"/>
          <w:szCs w:val="24"/>
        </w:rPr>
        <w:t>Bakalis</w:t>
      </w:r>
      <w:proofErr w:type="spellEnd"/>
      <w:r w:rsidR="00135580">
        <w:rPr>
          <w:rFonts w:ascii="Times New Roman" w:hAnsi="Times New Roman" w:cs="Times New Roman"/>
          <w:sz w:val="24"/>
          <w:szCs w:val="24"/>
        </w:rPr>
        <w:t>, 2014 #201}</w:t>
      </w:r>
      <w:r w:rsidR="007E35C7" w:rsidRPr="00FC3AE1">
        <w:rPr>
          <w:rFonts w:ascii="Times New Roman" w:hAnsi="Times New Roman" w:cs="Times New Roman"/>
          <w:sz w:val="24"/>
          <w:szCs w:val="24"/>
        </w:rPr>
        <w:t xml:space="preserve"> Hole </w:t>
      </w:r>
      <w:proofErr w:type="spellStart"/>
      <w:r w:rsidR="007E35C7" w:rsidRPr="00FC3AE1">
        <w:rPr>
          <w:rFonts w:ascii="Times New Roman" w:hAnsi="Times New Roman" w:cs="Times New Roman"/>
          <w:sz w:val="24"/>
          <w:szCs w:val="24"/>
        </w:rPr>
        <w:t>polarons</w:t>
      </w:r>
      <w:proofErr w:type="spellEnd"/>
      <w:r w:rsidR="007E35C7" w:rsidRPr="00FC3AE1">
        <w:rPr>
          <w:rFonts w:ascii="Times New Roman" w:hAnsi="Times New Roman" w:cs="Times New Roman"/>
          <w:sz w:val="24"/>
          <w:szCs w:val="24"/>
        </w:rPr>
        <w:t xml:space="preserve"> </w:t>
      </w:r>
      <w:r w:rsidR="00D54B8C">
        <w:rPr>
          <w:rFonts w:ascii="Times New Roman" w:hAnsi="Times New Roman" w:cs="Times New Roman"/>
          <w:sz w:val="24"/>
          <w:szCs w:val="24"/>
        </w:rPr>
        <w:t>can</w:t>
      </w:r>
      <w:r w:rsidR="007E35C7" w:rsidRPr="00FC3AE1">
        <w:rPr>
          <w:rFonts w:ascii="Times New Roman" w:hAnsi="Times New Roman" w:cs="Times New Roman"/>
          <w:sz w:val="24"/>
          <w:szCs w:val="24"/>
        </w:rPr>
        <w:t xml:space="preserve"> recombine with electrons to reform </w:t>
      </w:r>
      <w:proofErr w:type="spellStart"/>
      <w:r w:rsidR="007E35C7" w:rsidRPr="00FC3AE1">
        <w:rPr>
          <w:rFonts w:ascii="Times New Roman" w:hAnsi="Times New Roman" w:cs="Times New Roman"/>
          <w:sz w:val="24"/>
          <w:szCs w:val="24"/>
        </w:rPr>
        <w:t>Frenkel</w:t>
      </w:r>
      <w:proofErr w:type="spellEnd"/>
      <w:r w:rsidR="007E35C7" w:rsidRPr="00FC3AE1">
        <w:rPr>
          <w:rFonts w:ascii="Times New Roman" w:hAnsi="Times New Roman" w:cs="Times New Roman"/>
          <w:sz w:val="24"/>
          <w:szCs w:val="24"/>
        </w:rPr>
        <w:t xml:space="preserve"> excitons, and the </w:t>
      </w:r>
      <w:r w:rsidR="002E2C8D">
        <w:rPr>
          <w:rFonts w:ascii="Times New Roman" w:hAnsi="Times New Roman" w:cs="Times New Roman"/>
          <w:sz w:val="24"/>
          <w:szCs w:val="24"/>
        </w:rPr>
        <w:t xml:space="preserve">combined </w:t>
      </w:r>
      <w:r w:rsidR="007E35C7" w:rsidRPr="00FC3AE1">
        <w:rPr>
          <w:rFonts w:ascii="Times New Roman" w:hAnsi="Times New Roman" w:cs="Times New Roman"/>
          <w:sz w:val="24"/>
          <w:szCs w:val="24"/>
        </w:rPr>
        <w:t>process</w:t>
      </w:r>
      <w:r w:rsidR="002E2C8D">
        <w:rPr>
          <w:rFonts w:ascii="Times New Roman" w:hAnsi="Times New Roman" w:cs="Times New Roman"/>
          <w:sz w:val="24"/>
          <w:szCs w:val="24"/>
        </w:rPr>
        <w:t>es</w:t>
      </w:r>
      <w:r w:rsidR="00D54B8C">
        <w:rPr>
          <w:rFonts w:ascii="Times New Roman" w:hAnsi="Times New Roman" w:cs="Times New Roman"/>
          <w:sz w:val="24"/>
          <w:szCs w:val="24"/>
        </w:rPr>
        <w:t xml:space="preserve"> of exciton dissociation </w:t>
      </w:r>
      <w:r w:rsidR="007E35C7" w:rsidRPr="00FC3AE1">
        <w:rPr>
          <w:rFonts w:ascii="Times New Roman" w:hAnsi="Times New Roman" w:cs="Times New Roman"/>
          <w:sz w:val="24"/>
          <w:szCs w:val="24"/>
        </w:rPr>
        <w:t>and charge recombination</w:t>
      </w:r>
      <w:r w:rsidR="00574EAA">
        <w:rPr>
          <w:rFonts w:ascii="Times New Roman" w:hAnsi="Times New Roman" w:cs="Times New Roman"/>
          <w:sz w:val="24"/>
          <w:szCs w:val="24"/>
        </w:rPr>
        <w:t xml:space="preserve"> </w:t>
      </w:r>
      <w:r w:rsidR="00574EAA" w:rsidRPr="008D4E23">
        <w:rPr>
          <w:rFonts w:ascii="Times New Roman" w:hAnsi="Times New Roman" w:cs="Times New Roman"/>
          <w:sz w:val="24"/>
          <w:szCs w:val="24"/>
        </w:rPr>
        <w:t xml:space="preserve">(together with luminescence quenching by </w:t>
      </w:r>
      <w:proofErr w:type="spellStart"/>
      <w:r w:rsidR="00574EAA" w:rsidRPr="008D4E23">
        <w:rPr>
          <w:rFonts w:ascii="Times New Roman" w:hAnsi="Times New Roman" w:cs="Times New Roman"/>
          <w:sz w:val="24"/>
          <w:szCs w:val="24"/>
        </w:rPr>
        <w:t>polarons</w:t>
      </w:r>
      <w:proofErr w:type="spellEnd"/>
      <w:r w:rsidR="00574EAA" w:rsidRPr="008D4E23">
        <w:rPr>
          <w:rFonts w:ascii="Times New Roman" w:hAnsi="Times New Roman" w:cs="Times New Roman"/>
          <w:sz w:val="24"/>
          <w:szCs w:val="24"/>
        </w:rPr>
        <w:t>)</w:t>
      </w:r>
      <w:r w:rsidR="007E35C7" w:rsidRPr="00FC3AE1">
        <w:rPr>
          <w:rFonts w:ascii="Times New Roman" w:hAnsi="Times New Roman" w:cs="Times New Roman"/>
          <w:sz w:val="24"/>
          <w:szCs w:val="24"/>
        </w:rPr>
        <w:t xml:space="preserve"> lead to blinking phenomena in </w:t>
      </w:r>
      <w:r w:rsidR="008D4E23">
        <w:rPr>
          <w:rFonts w:ascii="Times New Roman" w:hAnsi="Times New Roman" w:cs="Times New Roman"/>
          <w:sz w:val="24"/>
          <w:szCs w:val="24"/>
        </w:rPr>
        <w:t xml:space="preserve">CP single molecules </w:t>
      </w:r>
      <w:r w:rsidR="00D54B8C">
        <w:rPr>
          <w:rFonts w:ascii="Times New Roman" w:hAnsi="Times New Roman" w:cs="Times New Roman"/>
          <w:sz w:val="24"/>
          <w:szCs w:val="24"/>
        </w:rPr>
        <w:t>and</w:t>
      </w:r>
      <w:r w:rsidR="00DD149D">
        <w:rPr>
          <w:rFonts w:ascii="Times New Roman" w:hAnsi="Times New Roman" w:cs="Times New Roman"/>
          <w:sz w:val="24"/>
          <w:szCs w:val="24"/>
        </w:rPr>
        <w:t xml:space="preserve"> </w:t>
      </w:r>
      <w:r w:rsidR="007E35C7" w:rsidRPr="00FC3AE1">
        <w:rPr>
          <w:rFonts w:ascii="Times New Roman" w:hAnsi="Times New Roman" w:cs="Times New Roman"/>
          <w:sz w:val="24"/>
          <w:szCs w:val="24"/>
        </w:rPr>
        <w:t>CPNs.</w:t>
      </w:r>
      <w:r w:rsidR="00926932">
        <w:rPr>
          <w:rFonts w:ascii="Times New Roman" w:hAnsi="Times New Roman" w:cs="Times New Roman"/>
          <w:sz w:val="24"/>
          <w:szCs w:val="24"/>
        </w:rPr>
        <w:t xml:space="preserve"> </w:t>
      </w:r>
      <w:r w:rsidR="00135580">
        <w:rPr>
          <w:rFonts w:ascii="Times New Roman" w:hAnsi="Times New Roman" w:cs="Times New Roman"/>
          <w:sz w:val="24"/>
          <w:szCs w:val="24"/>
        </w:rPr>
        <w:t>{Barbara, 2005 #198}{Yu, 2012 #58}{Lin, 2008 #199}</w:t>
      </w:r>
      <w:r w:rsidR="007E35C7" w:rsidRPr="00FC3AE1">
        <w:rPr>
          <w:rFonts w:ascii="Times New Roman" w:hAnsi="Times New Roman" w:cs="Times New Roman"/>
          <w:sz w:val="24"/>
          <w:szCs w:val="24"/>
        </w:rPr>
        <w:t xml:space="preserve"> </w:t>
      </w:r>
      <w:proofErr w:type="spellStart"/>
      <w:r w:rsidR="002D6312" w:rsidRPr="002D6312">
        <w:rPr>
          <w:rFonts w:ascii="Times New Roman" w:hAnsi="Times New Roman" w:cs="Times New Roman"/>
          <w:sz w:val="24"/>
          <w:szCs w:val="24"/>
        </w:rPr>
        <w:t>Polaron</w:t>
      </w:r>
      <w:proofErr w:type="spellEnd"/>
      <w:r w:rsidR="002D6312" w:rsidRPr="002D6312">
        <w:rPr>
          <w:rFonts w:ascii="Times New Roman" w:hAnsi="Times New Roman" w:cs="Times New Roman"/>
          <w:sz w:val="24"/>
          <w:szCs w:val="24"/>
        </w:rPr>
        <w:t xml:space="preserve"> formation introduces red-shifted features into CP absorption spectra that overlap with the emission spectra</w:t>
      </w:r>
      <w:r w:rsidR="00FF6334" w:rsidRPr="002D6312">
        <w:rPr>
          <w:rFonts w:ascii="Times New Roman" w:hAnsi="Times New Roman" w:cs="Times New Roman"/>
          <w:sz w:val="24"/>
          <w:szCs w:val="24"/>
        </w:rPr>
        <w:t>.</w:t>
      </w:r>
      <w:r w:rsidR="002D6312" w:rsidRPr="002D6312">
        <w:rPr>
          <w:rFonts w:ascii="Times New Roman" w:hAnsi="Times New Roman" w:cs="Times New Roman"/>
          <w:sz w:val="24"/>
          <w:szCs w:val="24"/>
        </w:rPr>
        <w:t>{</w:t>
      </w:r>
      <w:proofErr w:type="spellStart"/>
      <w:r w:rsidR="002D6312" w:rsidRPr="002D6312">
        <w:rPr>
          <w:rFonts w:ascii="Times New Roman" w:hAnsi="Times New Roman" w:cs="Times New Roman"/>
          <w:sz w:val="24"/>
          <w:szCs w:val="24"/>
        </w:rPr>
        <w:t>Tessler</w:t>
      </w:r>
      <w:proofErr w:type="spellEnd"/>
      <w:r w:rsidR="002D6312" w:rsidRPr="002D6312">
        <w:rPr>
          <w:rFonts w:ascii="Times New Roman" w:hAnsi="Times New Roman" w:cs="Times New Roman"/>
          <w:sz w:val="24"/>
          <w:szCs w:val="24"/>
        </w:rPr>
        <w:t>, 1998 #239}</w:t>
      </w:r>
      <w:r w:rsidR="00FF6334" w:rsidRPr="002D6312">
        <w:rPr>
          <w:rFonts w:ascii="Times New Roman" w:hAnsi="Times New Roman" w:cs="Times New Roman"/>
          <w:sz w:val="24"/>
          <w:szCs w:val="24"/>
        </w:rPr>
        <w:t xml:space="preserve"> </w:t>
      </w:r>
      <w:r w:rsidR="009E4F3C">
        <w:rPr>
          <w:rFonts w:ascii="Times New Roman" w:hAnsi="Times New Roman" w:cs="Times New Roman"/>
          <w:sz w:val="24"/>
          <w:szCs w:val="24"/>
        </w:rPr>
        <w:t>Thus, t</w:t>
      </w:r>
      <w:r w:rsidR="002D6312" w:rsidRPr="002D6312">
        <w:rPr>
          <w:rFonts w:ascii="Times New Roman" w:hAnsi="Times New Roman" w:cs="Times New Roman"/>
          <w:sz w:val="24"/>
          <w:szCs w:val="24"/>
        </w:rPr>
        <w:t xml:space="preserve">he spectral overlap of hole </w:t>
      </w:r>
      <w:proofErr w:type="spellStart"/>
      <w:r w:rsidR="002D6312" w:rsidRPr="002D6312">
        <w:rPr>
          <w:rFonts w:ascii="Times New Roman" w:hAnsi="Times New Roman" w:cs="Times New Roman"/>
          <w:sz w:val="24"/>
          <w:szCs w:val="24"/>
        </w:rPr>
        <w:t>polaron</w:t>
      </w:r>
      <w:proofErr w:type="spellEnd"/>
      <w:r w:rsidR="00001E8B">
        <w:rPr>
          <w:rFonts w:ascii="Times New Roman" w:hAnsi="Times New Roman" w:cs="Times New Roman"/>
          <w:sz w:val="24"/>
          <w:szCs w:val="24"/>
        </w:rPr>
        <w:t xml:space="preserve"> absorption</w:t>
      </w:r>
      <w:r w:rsidR="002D6312" w:rsidRPr="002D6312">
        <w:rPr>
          <w:rFonts w:ascii="Times New Roman" w:hAnsi="Times New Roman" w:cs="Times New Roman"/>
          <w:sz w:val="24"/>
          <w:szCs w:val="24"/>
        </w:rPr>
        <w:t xml:space="preserve"> with CP emission yields </w:t>
      </w:r>
      <w:r w:rsidR="009E4F3C">
        <w:rPr>
          <w:rFonts w:ascii="Times New Roman" w:hAnsi="Times New Roman" w:cs="Times New Roman"/>
          <w:sz w:val="24"/>
          <w:szCs w:val="24"/>
        </w:rPr>
        <w:t xml:space="preserve">efficient FRET to </w:t>
      </w:r>
      <w:proofErr w:type="spellStart"/>
      <w:r w:rsidR="009E4F3C">
        <w:rPr>
          <w:rFonts w:ascii="Times New Roman" w:hAnsi="Times New Roman" w:cs="Times New Roman"/>
          <w:sz w:val="24"/>
          <w:szCs w:val="24"/>
        </w:rPr>
        <w:t>polarons</w:t>
      </w:r>
      <w:proofErr w:type="spellEnd"/>
      <w:r w:rsidR="009E4F3C">
        <w:rPr>
          <w:rFonts w:ascii="Times New Roman" w:hAnsi="Times New Roman" w:cs="Times New Roman"/>
          <w:sz w:val="24"/>
          <w:szCs w:val="24"/>
        </w:rPr>
        <w:t>,</w:t>
      </w:r>
      <w:r w:rsidR="002D6312" w:rsidRPr="002D6312">
        <w:rPr>
          <w:rFonts w:ascii="Times New Roman" w:hAnsi="Times New Roman" w:cs="Times New Roman"/>
          <w:sz w:val="24"/>
          <w:szCs w:val="24"/>
        </w:rPr>
        <w:t xml:space="preserve"> </w:t>
      </w:r>
      <w:r w:rsidR="008903BA">
        <w:rPr>
          <w:rFonts w:ascii="Times New Roman" w:hAnsi="Times New Roman" w:cs="Times New Roman"/>
          <w:sz w:val="24"/>
          <w:szCs w:val="24"/>
        </w:rPr>
        <w:t xml:space="preserve">substantially </w:t>
      </w:r>
      <w:r w:rsidR="002D6312" w:rsidRPr="002D6312">
        <w:rPr>
          <w:rFonts w:ascii="Times New Roman" w:hAnsi="Times New Roman" w:cs="Times New Roman"/>
          <w:sz w:val="24"/>
          <w:szCs w:val="24"/>
        </w:rPr>
        <w:t xml:space="preserve">quenching </w:t>
      </w:r>
      <w:r w:rsidR="002D6312">
        <w:rPr>
          <w:rFonts w:ascii="Times New Roman" w:hAnsi="Times New Roman" w:cs="Times New Roman"/>
          <w:sz w:val="24"/>
          <w:szCs w:val="24"/>
        </w:rPr>
        <w:t>fluorescence</w:t>
      </w:r>
      <w:r w:rsidR="007217CE">
        <w:rPr>
          <w:rFonts w:ascii="Times New Roman" w:hAnsi="Times New Roman" w:cs="Times New Roman"/>
          <w:sz w:val="24"/>
          <w:szCs w:val="24"/>
        </w:rPr>
        <w:t xml:space="preserve"> (and causing blinking when </w:t>
      </w:r>
      <w:proofErr w:type="spellStart"/>
      <w:r w:rsidR="007217CE">
        <w:rPr>
          <w:rFonts w:ascii="Times New Roman" w:hAnsi="Times New Roman" w:cs="Times New Roman"/>
          <w:sz w:val="24"/>
          <w:szCs w:val="24"/>
        </w:rPr>
        <w:t>polarons</w:t>
      </w:r>
      <w:proofErr w:type="spellEnd"/>
      <w:r w:rsidR="007217CE">
        <w:rPr>
          <w:rFonts w:ascii="Times New Roman" w:hAnsi="Times New Roman" w:cs="Times New Roman"/>
          <w:sz w:val="24"/>
          <w:szCs w:val="24"/>
        </w:rPr>
        <w:t xml:space="preserve"> are generated and recombine rapidly).</w:t>
      </w:r>
      <w:r w:rsidR="008903BA">
        <w:rPr>
          <w:rFonts w:ascii="Times New Roman" w:hAnsi="Times New Roman" w:cs="Times New Roman"/>
          <w:sz w:val="24"/>
          <w:szCs w:val="24"/>
        </w:rPr>
        <w:t xml:space="preserve"> In early device work, it was thought that quenching of emission in </w:t>
      </w:r>
      <w:r w:rsidR="005E43D3">
        <w:rPr>
          <w:rFonts w:ascii="Times New Roman" w:hAnsi="Times New Roman" w:cs="Times New Roman"/>
          <w:sz w:val="24"/>
          <w:szCs w:val="24"/>
        </w:rPr>
        <w:t xml:space="preserve">CP </w:t>
      </w:r>
      <w:r w:rsidR="008903BA">
        <w:rPr>
          <w:rFonts w:ascii="Times New Roman" w:hAnsi="Times New Roman" w:cs="Times New Roman"/>
          <w:sz w:val="24"/>
          <w:szCs w:val="24"/>
        </w:rPr>
        <w:t>thin film devices was due to field-induced dissociation of excitons using modest voltages,</w:t>
      </w:r>
      <w:r w:rsidR="008024D9">
        <w:rPr>
          <w:rFonts w:ascii="Times New Roman" w:hAnsi="Times New Roman" w:cs="Times New Roman"/>
          <w:sz w:val="24"/>
          <w:szCs w:val="24"/>
        </w:rPr>
        <w:t>{Lee, 1994 #258}</w:t>
      </w:r>
      <w:r w:rsidR="008903BA">
        <w:rPr>
          <w:rFonts w:ascii="Times New Roman" w:hAnsi="Times New Roman" w:cs="Times New Roman"/>
          <w:sz w:val="24"/>
          <w:szCs w:val="24"/>
        </w:rPr>
        <w:t xml:space="preserve"> under the assumption that </w:t>
      </w:r>
      <w:proofErr w:type="spellStart"/>
      <w:r w:rsidR="007217CE">
        <w:rPr>
          <w:rFonts w:ascii="Times New Roman" w:hAnsi="Times New Roman" w:cs="Times New Roman"/>
          <w:sz w:val="24"/>
          <w:szCs w:val="24"/>
        </w:rPr>
        <w:t>Frenkel</w:t>
      </w:r>
      <w:proofErr w:type="spellEnd"/>
      <w:r w:rsidR="007217CE">
        <w:rPr>
          <w:rFonts w:ascii="Times New Roman" w:hAnsi="Times New Roman" w:cs="Times New Roman"/>
          <w:sz w:val="24"/>
          <w:szCs w:val="24"/>
        </w:rPr>
        <w:t xml:space="preserve"> </w:t>
      </w:r>
      <w:r w:rsidR="008903BA">
        <w:rPr>
          <w:rFonts w:ascii="Times New Roman" w:hAnsi="Times New Roman" w:cs="Times New Roman"/>
          <w:sz w:val="24"/>
          <w:szCs w:val="24"/>
        </w:rPr>
        <w:t xml:space="preserve">excitons in CPs possessed similar binding energies to </w:t>
      </w:r>
      <w:proofErr w:type="spellStart"/>
      <w:r w:rsidR="008903BA">
        <w:rPr>
          <w:rFonts w:ascii="Times New Roman" w:hAnsi="Times New Roman" w:cs="Times New Roman"/>
          <w:sz w:val="24"/>
          <w:szCs w:val="24"/>
        </w:rPr>
        <w:t>Wannier</w:t>
      </w:r>
      <w:proofErr w:type="spellEnd"/>
      <w:r w:rsidR="008903BA">
        <w:rPr>
          <w:rFonts w:ascii="Times New Roman" w:hAnsi="Times New Roman" w:cs="Times New Roman"/>
          <w:sz w:val="24"/>
          <w:szCs w:val="24"/>
        </w:rPr>
        <w:t xml:space="preserve"> excitons in inorganic semiconductors (~0.01 eV)</w:t>
      </w:r>
      <w:r w:rsidR="005E43D3">
        <w:rPr>
          <w:rFonts w:ascii="Times New Roman" w:hAnsi="Times New Roman" w:cs="Times New Roman"/>
          <w:sz w:val="24"/>
          <w:szCs w:val="24"/>
        </w:rPr>
        <w:t>,</w:t>
      </w:r>
      <w:r w:rsidR="007217CE" w:rsidRPr="007217CE">
        <w:rPr>
          <w:rFonts w:ascii="Times New Roman" w:hAnsi="Times New Roman" w:cs="Times New Roman"/>
          <w:sz w:val="24"/>
          <w:szCs w:val="24"/>
        </w:rPr>
        <w:t xml:space="preserve"> </w:t>
      </w:r>
      <w:r w:rsidR="007217CE">
        <w:rPr>
          <w:rFonts w:ascii="Times New Roman" w:hAnsi="Times New Roman" w:cs="Times New Roman"/>
          <w:sz w:val="24"/>
          <w:szCs w:val="24"/>
        </w:rPr>
        <w:t>{</w:t>
      </w:r>
      <w:proofErr w:type="spellStart"/>
      <w:r w:rsidR="007217CE">
        <w:rPr>
          <w:rFonts w:ascii="Times New Roman" w:hAnsi="Times New Roman" w:cs="Times New Roman"/>
          <w:sz w:val="24"/>
          <w:szCs w:val="24"/>
        </w:rPr>
        <w:t>Blossey</w:t>
      </w:r>
      <w:proofErr w:type="spellEnd"/>
      <w:r w:rsidR="007217CE">
        <w:rPr>
          <w:rFonts w:ascii="Times New Roman" w:hAnsi="Times New Roman" w:cs="Times New Roman"/>
          <w:sz w:val="24"/>
          <w:szCs w:val="24"/>
        </w:rPr>
        <w:t>, 1971 #259}</w:t>
      </w:r>
      <w:r w:rsidR="005E43D3">
        <w:rPr>
          <w:rFonts w:ascii="Times New Roman" w:hAnsi="Times New Roman" w:cs="Times New Roman"/>
          <w:sz w:val="24"/>
          <w:szCs w:val="24"/>
        </w:rPr>
        <w:t xml:space="preserve"> which are typically only stable at low (</w:t>
      </w:r>
      <w:r w:rsidR="007217CE">
        <w:rPr>
          <w:rFonts w:ascii="Times New Roman" w:hAnsi="Times New Roman" w:cs="Times New Roman"/>
          <w:sz w:val="24"/>
          <w:szCs w:val="24"/>
        </w:rPr>
        <w:t>a few</w:t>
      </w:r>
      <w:r w:rsidR="005E43D3">
        <w:rPr>
          <w:rFonts w:ascii="Times New Roman" w:hAnsi="Times New Roman" w:cs="Times New Roman"/>
          <w:sz w:val="24"/>
          <w:szCs w:val="24"/>
        </w:rPr>
        <w:t xml:space="preserve"> K) temperatures</w:t>
      </w:r>
      <w:r w:rsidR="00234834">
        <w:rPr>
          <w:rFonts w:ascii="Times New Roman" w:hAnsi="Times New Roman" w:cs="Times New Roman"/>
          <w:sz w:val="24"/>
          <w:szCs w:val="24"/>
        </w:rPr>
        <w:t>.</w:t>
      </w:r>
      <w:r w:rsidR="007217CE">
        <w:rPr>
          <w:rFonts w:ascii="Times New Roman" w:hAnsi="Times New Roman" w:cs="Times New Roman"/>
          <w:sz w:val="24"/>
          <w:szCs w:val="24"/>
        </w:rPr>
        <w:t>{Scholes, 2006 #36}</w:t>
      </w:r>
      <w:r w:rsidR="003907E7">
        <w:rPr>
          <w:rFonts w:ascii="Times New Roman" w:hAnsi="Times New Roman" w:cs="Times New Roman"/>
          <w:sz w:val="24"/>
          <w:szCs w:val="24"/>
        </w:rPr>
        <w:t xml:space="preserve"> </w:t>
      </w:r>
      <w:r w:rsidR="008903BA">
        <w:rPr>
          <w:rFonts w:ascii="Times New Roman" w:hAnsi="Times New Roman" w:cs="Times New Roman"/>
          <w:sz w:val="24"/>
          <w:szCs w:val="24"/>
        </w:rPr>
        <w:t xml:space="preserve"> However, later work </w:t>
      </w:r>
      <w:r w:rsidR="00633C7D">
        <w:rPr>
          <w:rFonts w:ascii="Times New Roman" w:hAnsi="Times New Roman" w:cs="Times New Roman"/>
          <w:sz w:val="24"/>
          <w:szCs w:val="24"/>
        </w:rPr>
        <w:t xml:space="preserve">by </w:t>
      </w:r>
      <w:proofErr w:type="spellStart"/>
      <w:r w:rsidR="00633C7D">
        <w:rPr>
          <w:rFonts w:ascii="Times New Roman" w:hAnsi="Times New Roman" w:cs="Times New Roman"/>
          <w:sz w:val="24"/>
          <w:szCs w:val="24"/>
        </w:rPr>
        <w:t>Bässler</w:t>
      </w:r>
      <w:proofErr w:type="spellEnd"/>
      <w:r w:rsidR="00633C7D">
        <w:rPr>
          <w:rFonts w:ascii="Times New Roman" w:hAnsi="Times New Roman" w:cs="Times New Roman"/>
          <w:sz w:val="24"/>
          <w:szCs w:val="24"/>
        </w:rPr>
        <w:t xml:space="preserve"> and others </w:t>
      </w:r>
      <w:r w:rsidR="008903BA">
        <w:rPr>
          <w:rFonts w:ascii="Times New Roman" w:hAnsi="Times New Roman" w:cs="Times New Roman"/>
          <w:sz w:val="24"/>
          <w:szCs w:val="24"/>
        </w:rPr>
        <w:t xml:space="preserve">indicated that </w:t>
      </w:r>
      <w:proofErr w:type="spellStart"/>
      <w:r w:rsidR="008903BA">
        <w:rPr>
          <w:rFonts w:ascii="Times New Roman" w:hAnsi="Times New Roman" w:cs="Times New Roman"/>
          <w:sz w:val="24"/>
          <w:szCs w:val="24"/>
        </w:rPr>
        <w:t>Frenkel</w:t>
      </w:r>
      <w:proofErr w:type="spellEnd"/>
      <w:r w:rsidR="008903BA">
        <w:rPr>
          <w:rFonts w:ascii="Times New Roman" w:hAnsi="Times New Roman" w:cs="Times New Roman"/>
          <w:sz w:val="24"/>
          <w:szCs w:val="24"/>
        </w:rPr>
        <w:t xml:space="preserve"> excitons have much higher binding energies (~0.1-0.5 eV), and that emission quenching was due to high densities of hole </w:t>
      </w:r>
      <w:proofErr w:type="spellStart"/>
      <w:r w:rsidR="008903BA">
        <w:rPr>
          <w:rFonts w:ascii="Times New Roman" w:hAnsi="Times New Roman" w:cs="Times New Roman"/>
          <w:sz w:val="24"/>
          <w:szCs w:val="24"/>
        </w:rPr>
        <w:t>polarons</w:t>
      </w:r>
      <w:proofErr w:type="spellEnd"/>
      <w:r w:rsidR="008903BA">
        <w:rPr>
          <w:rFonts w:ascii="Times New Roman" w:hAnsi="Times New Roman" w:cs="Times New Roman"/>
          <w:sz w:val="24"/>
          <w:szCs w:val="24"/>
        </w:rPr>
        <w:t xml:space="preserve"> </w:t>
      </w:r>
      <w:r w:rsidR="005E43D3">
        <w:rPr>
          <w:rFonts w:ascii="Times New Roman" w:hAnsi="Times New Roman" w:cs="Times New Roman"/>
          <w:sz w:val="24"/>
          <w:szCs w:val="24"/>
        </w:rPr>
        <w:t xml:space="preserve">in the device </w:t>
      </w:r>
      <w:r w:rsidR="008903BA">
        <w:rPr>
          <w:rFonts w:ascii="Times New Roman" w:hAnsi="Times New Roman" w:cs="Times New Roman"/>
          <w:sz w:val="24"/>
          <w:szCs w:val="24"/>
        </w:rPr>
        <w:t xml:space="preserve">acting as </w:t>
      </w:r>
      <w:r w:rsidR="005E43D3">
        <w:rPr>
          <w:rFonts w:ascii="Times New Roman" w:hAnsi="Times New Roman" w:cs="Times New Roman"/>
          <w:sz w:val="24"/>
          <w:szCs w:val="24"/>
        </w:rPr>
        <w:t xml:space="preserve">efficient </w:t>
      </w:r>
      <w:r w:rsidR="008903BA">
        <w:rPr>
          <w:rFonts w:ascii="Times New Roman" w:hAnsi="Times New Roman" w:cs="Times New Roman"/>
          <w:sz w:val="24"/>
          <w:szCs w:val="24"/>
        </w:rPr>
        <w:t>fluorescence quenchers.</w:t>
      </w:r>
      <w:r w:rsidR="005E43D3">
        <w:rPr>
          <w:rFonts w:ascii="Times New Roman" w:hAnsi="Times New Roman" w:cs="Times New Roman"/>
          <w:sz w:val="24"/>
          <w:szCs w:val="24"/>
        </w:rPr>
        <w:t>{Barth,</w:t>
      </w:r>
      <w:r w:rsidR="00633C7D">
        <w:rPr>
          <w:rFonts w:ascii="Times New Roman" w:hAnsi="Times New Roman" w:cs="Times New Roman"/>
          <w:sz w:val="24"/>
          <w:szCs w:val="24"/>
        </w:rPr>
        <w:t xml:space="preserve"> 1997 #257}{McNeill, 2001 #244}</w:t>
      </w:r>
      <w:r w:rsidR="002D6312" w:rsidRPr="002D6312">
        <w:rPr>
          <w:rFonts w:ascii="Times New Roman" w:hAnsi="Times New Roman" w:cs="Times New Roman"/>
          <w:sz w:val="24"/>
          <w:szCs w:val="24"/>
        </w:rPr>
        <w:t xml:space="preserve"> </w:t>
      </w:r>
      <w:r w:rsidR="002D6312">
        <w:rPr>
          <w:rFonts w:ascii="Times New Roman" w:hAnsi="Times New Roman" w:cs="Times New Roman"/>
          <w:sz w:val="24"/>
          <w:szCs w:val="24"/>
        </w:rPr>
        <w:t xml:space="preserve">Indeed, </w:t>
      </w:r>
      <w:proofErr w:type="spellStart"/>
      <w:r w:rsidR="002D6312">
        <w:rPr>
          <w:rFonts w:ascii="Times New Roman" w:hAnsi="Times New Roman" w:cs="Times New Roman"/>
          <w:sz w:val="24"/>
          <w:szCs w:val="24"/>
        </w:rPr>
        <w:t>p</w:t>
      </w:r>
      <w:r w:rsidR="007978C0">
        <w:rPr>
          <w:rFonts w:ascii="Times New Roman" w:hAnsi="Times New Roman" w:cs="Times New Roman"/>
          <w:sz w:val="24"/>
          <w:szCs w:val="24"/>
        </w:rPr>
        <w:t>olarons</w:t>
      </w:r>
      <w:proofErr w:type="spellEnd"/>
      <w:r w:rsidR="007978C0">
        <w:rPr>
          <w:rFonts w:ascii="Times New Roman" w:hAnsi="Times New Roman" w:cs="Times New Roman"/>
          <w:sz w:val="24"/>
          <w:szCs w:val="24"/>
        </w:rPr>
        <w:t xml:space="preserve"> are </w:t>
      </w:r>
      <w:r w:rsidR="003763D8" w:rsidRPr="00FC3AE1">
        <w:rPr>
          <w:rFonts w:ascii="Times New Roman" w:hAnsi="Times New Roman" w:cs="Times New Roman"/>
          <w:sz w:val="24"/>
          <w:szCs w:val="24"/>
        </w:rPr>
        <w:t>able to quench ~90% of the fluorescence of a CP chain consisting of ~10</w:t>
      </w:r>
      <w:r w:rsidR="003763D8" w:rsidRPr="00FC3AE1">
        <w:rPr>
          <w:rFonts w:ascii="Times New Roman" w:hAnsi="Times New Roman" w:cs="Times New Roman"/>
          <w:sz w:val="24"/>
          <w:szCs w:val="24"/>
          <w:vertAlign w:val="superscript"/>
        </w:rPr>
        <w:t>3</w:t>
      </w:r>
      <w:r w:rsidR="007978C0">
        <w:rPr>
          <w:rFonts w:ascii="Times New Roman" w:hAnsi="Times New Roman" w:cs="Times New Roman"/>
          <w:sz w:val="24"/>
          <w:szCs w:val="24"/>
        </w:rPr>
        <w:t xml:space="preserve"> chromophores, and</w:t>
      </w:r>
      <w:r w:rsidR="003763D8">
        <w:rPr>
          <w:rFonts w:ascii="Times New Roman" w:hAnsi="Times New Roman" w:cs="Times New Roman"/>
          <w:sz w:val="24"/>
          <w:szCs w:val="24"/>
        </w:rPr>
        <w:t xml:space="preserve"> </w:t>
      </w:r>
      <w:r w:rsidR="007978C0">
        <w:rPr>
          <w:rFonts w:ascii="Times New Roman" w:hAnsi="Times New Roman" w:cs="Times New Roman"/>
          <w:sz w:val="24"/>
          <w:szCs w:val="24"/>
        </w:rPr>
        <w:t xml:space="preserve">they can </w:t>
      </w:r>
      <w:r w:rsidR="003763D8" w:rsidRPr="00FC3AE1">
        <w:rPr>
          <w:rFonts w:ascii="Times New Roman" w:hAnsi="Times New Roman" w:cs="Times New Roman"/>
          <w:sz w:val="24"/>
          <w:szCs w:val="24"/>
        </w:rPr>
        <w:t>possess quenching volumes as high as ~400 nm</w:t>
      </w:r>
      <w:r w:rsidR="003763D8" w:rsidRPr="00FC3AE1">
        <w:rPr>
          <w:rFonts w:ascii="Times New Roman" w:hAnsi="Times New Roman" w:cs="Times New Roman"/>
          <w:sz w:val="24"/>
          <w:szCs w:val="24"/>
          <w:vertAlign w:val="superscript"/>
        </w:rPr>
        <w:t>3</w:t>
      </w:r>
      <w:r w:rsidR="007978C0">
        <w:rPr>
          <w:rFonts w:ascii="Times New Roman" w:hAnsi="Times New Roman" w:cs="Times New Roman"/>
          <w:sz w:val="24"/>
          <w:szCs w:val="24"/>
        </w:rPr>
        <w:t>, making them extremely efficient fluorescence quenchers</w:t>
      </w:r>
      <w:r w:rsidR="001B042C">
        <w:rPr>
          <w:rFonts w:ascii="Times New Roman" w:hAnsi="Times New Roman" w:cs="Times New Roman"/>
          <w:sz w:val="24"/>
          <w:szCs w:val="24"/>
        </w:rPr>
        <w:t>.</w:t>
      </w:r>
      <w:r w:rsidR="002B019A">
        <w:rPr>
          <w:rFonts w:ascii="Times New Roman" w:hAnsi="Times New Roman" w:cs="Times New Roman"/>
          <w:sz w:val="24"/>
          <w:szCs w:val="24"/>
        </w:rPr>
        <w:t>{McNeill, 2001 #244}{</w:t>
      </w:r>
      <w:r w:rsidR="003763D8">
        <w:rPr>
          <w:rFonts w:ascii="Times New Roman" w:hAnsi="Times New Roman" w:cs="Times New Roman"/>
          <w:sz w:val="24"/>
          <w:szCs w:val="24"/>
        </w:rPr>
        <w:t xml:space="preserve">Yu, 2004 #171}{Yu, 2012 #58} </w:t>
      </w:r>
      <w:proofErr w:type="spellStart"/>
      <w:r w:rsidR="001B042C">
        <w:rPr>
          <w:rFonts w:ascii="Times New Roman" w:hAnsi="Times New Roman" w:cs="Times New Roman"/>
          <w:sz w:val="24"/>
          <w:szCs w:val="24"/>
        </w:rPr>
        <w:t>Polaron</w:t>
      </w:r>
      <w:proofErr w:type="spellEnd"/>
      <w:r w:rsidR="001B042C">
        <w:rPr>
          <w:rFonts w:ascii="Times New Roman" w:hAnsi="Times New Roman" w:cs="Times New Roman"/>
          <w:sz w:val="24"/>
          <w:szCs w:val="24"/>
        </w:rPr>
        <w:t xml:space="preserve"> quenching becomes significant at a density of 5x10</w:t>
      </w:r>
      <w:r w:rsidR="001B042C">
        <w:rPr>
          <w:rFonts w:ascii="Times New Roman" w:hAnsi="Times New Roman" w:cs="Times New Roman"/>
          <w:sz w:val="24"/>
          <w:szCs w:val="24"/>
          <w:vertAlign w:val="superscript"/>
        </w:rPr>
        <w:t>17</w:t>
      </w:r>
      <w:r w:rsidR="001B042C">
        <w:rPr>
          <w:rFonts w:ascii="Times New Roman" w:hAnsi="Times New Roman" w:cs="Times New Roman"/>
          <w:sz w:val="24"/>
          <w:szCs w:val="24"/>
        </w:rPr>
        <w:t xml:space="preserve"> </w:t>
      </w:r>
      <w:proofErr w:type="spellStart"/>
      <w:r w:rsidR="001B042C">
        <w:rPr>
          <w:rFonts w:ascii="Times New Roman" w:hAnsi="Times New Roman" w:cs="Times New Roman"/>
          <w:sz w:val="24"/>
          <w:szCs w:val="24"/>
        </w:rPr>
        <w:t>polarons</w:t>
      </w:r>
      <w:proofErr w:type="spellEnd"/>
      <w:r w:rsidR="001B042C">
        <w:rPr>
          <w:rFonts w:ascii="Times New Roman" w:hAnsi="Times New Roman" w:cs="Times New Roman"/>
          <w:sz w:val="24"/>
          <w:szCs w:val="24"/>
        </w:rPr>
        <w:t>/cm</w:t>
      </w:r>
      <w:r w:rsidR="001B042C">
        <w:rPr>
          <w:rFonts w:ascii="Times New Roman" w:hAnsi="Times New Roman" w:cs="Times New Roman"/>
          <w:sz w:val="24"/>
          <w:szCs w:val="24"/>
          <w:vertAlign w:val="superscript"/>
        </w:rPr>
        <w:t>3</w:t>
      </w:r>
      <w:r w:rsidR="001B042C">
        <w:rPr>
          <w:rFonts w:ascii="Times New Roman" w:hAnsi="Times New Roman" w:cs="Times New Roman"/>
          <w:sz w:val="24"/>
          <w:szCs w:val="24"/>
        </w:rPr>
        <w:t xml:space="preserve">, which is </w:t>
      </w:r>
      <w:r w:rsidR="00B87FE0">
        <w:rPr>
          <w:rFonts w:ascii="Times New Roman" w:hAnsi="Times New Roman" w:cs="Times New Roman"/>
          <w:sz w:val="24"/>
          <w:szCs w:val="24"/>
        </w:rPr>
        <w:t>typically</w:t>
      </w:r>
      <w:r w:rsidR="001B042C">
        <w:rPr>
          <w:rFonts w:ascii="Times New Roman" w:hAnsi="Times New Roman" w:cs="Times New Roman"/>
          <w:sz w:val="24"/>
          <w:szCs w:val="24"/>
        </w:rPr>
        <w:t xml:space="preserve"> exceeded in devices.{McNeill, 2002 #1282}{</w:t>
      </w:r>
      <w:proofErr w:type="spellStart"/>
      <w:r w:rsidR="001B042C">
        <w:rPr>
          <w:rFonts w:ascii="Times New Roman" w:hAnsi="Times New Roman" w:cs="Times New Roman"/>
          <w:sz w:val="24"/>
          <w:szCs w:val="24"/>
        </w:rPr>
        <w:t>Deussen</w:t>
      </w:r>
      <w:proofErr w:type="spellEnd"/>
      <w:r w:rsidR="001B042C">
        <w:rPr>
          <w:rFonts w:ascii="Times New Roman" w:hAnsi="Times New Roman" w:cs="Times New Roman"/>
          <w:sz w:val="24"/>
          <w:szCs w:val="24"/>
        </w:rPr>
        <w:t>,</w:t>
      </w:r>
      <w:r w:rsidR="001B042C" w:rsidRPr="00973C7C">
        <w:rPr>
          <w:rFonts w:ascii="Times New Roman" w:hAnsi="Times New Roman" w:cs="Times New Roman"/>
          <w:sz w:val="24"/>
          <w:szCs w:val="24"/>
        </w:rPr>
        <w:t xml:space="preserve"> 1995 #1262}</w:t>
      </w:r>
      <w:r w:rsidR="001B042C">
        <w:rPr>
          <w:rFonts w:ascii="Times New Roman" w:hAnsi="Times New Roman" w:cs="Times New Roman"/>
          <w:sz w:val="24"/>
          <w:szCs w:val="24"/>
        </w:rPr>
        <w:t xml:space="preserve"> </w:t>
      </w:r>
      <w:r w:rsidR="003763D8">
        <w:rPr>
          <w:rFonts w:ascii="Times New Roman" w:hAnsi="Times New Roman" w:cs="Times New Roman"/>
          <w:sz w:val="24"/>
          <w:szCs w:val="24"/>
        </w:rPr>
        <w:t xml:space="preserve">In addition, </w:t>
      </w:r>
      <w:proofErr w:type="spellStart"/>
      <w:r w:rsidR="003763D8">
        <w:rPr>
          <w:rFonts w:ascii="Times New Roman" w:hAnsi="Times New Roman" w:cs="Times New Roman"/>
          <w:sz w:val="24"/>
          <w:szCs w:val="24"/>
        </w:rPr>
        <w:t>p</w:t>
      </w:r>
      <w:r w:rsidR="007E35C7" w:rsidRPr="00FC3AE1">
        <w:rPr>
          <w:rFonts w:ascii="Times New Roman" w:hAnsi="Times New Roman" w:cs="Times New Roman"/>
          <w:sz w:val="24"/>
          <w:szCs w:val="24"/>
        </w:rPr>
        <w:t>olarons</w:t>
      </w:r>
      <w:proofErr w:type="spellEnd"/>
      <w:r w:rsidR="007E35C7" w:rsidRPr="00FC3AE1">
        <w:rPr>
          <w:rFonts w:ascii="Times New Roman" w:hAnsi="Times New Roman" w:cs="Times New Roman"/>
          <w:sz w:val="24"/>
          <w:szCs w:val="24"/>
        </w:rPr>
        <w:t xml:space="preserve"> </w:t>
      </w:r>
      <w:r w:rsidR="003763D8">
        <w:rPr>
          <w:rFonts w:ascii="Times New Roman" w:hAnsi="Times New Roman" w:cs="Times New Roman"/>
          <w:sz w:val="24"/>
          <w:szCs w:val="24"/>
        </w:rPr>
        <w:t xml:space="preserve">can </w:t>
      </w:r>
      <w:r>
        <w:rPr>
          <w:rFonts w:ascii="Times New Roman" w:hAnsi="Times New Roman" w:cs="Times New Roman"/>
          <w:sz w:val="24"/>
          <w:szCs w:val="24"/>
        </w:rPr>
        <w:t>diffuse</w:t>
      </w:r>
      <w:r w:rsidR="007E35C7" w:rsidRPr="00FC3AE1">
        <w:rPr>
          <w:rFonts w:ascii="Times New Roman" w:hAnsi="Times New Roman" w:cs="Times New Roman"/>
          <w:sz w:val="24"/>
          <w:szCs w:val="24"/>
        </w:rPr>
        <w:t xml:space="preserve"> throughout the conjugated polymer medium</w:t>
      </w:r>
      <w:r w:rsidR="00130DEF">
        <w:rPr>
          <w:rFonts w:ascii="Times New Roman" w:hAnsi="Times New Roman" w:cs="Times New Roman"/>
          <w:sz w:val="24"/>
          <w:szCs w:val="24"/>
        </w:rPr>
        <w:t>,</w:t>
      </w:r>
      <w:r w:rsidR="007E35C7" w:rsidRPr="00FC3AE1">
        <w:rPr>
          <w:rFonts w:ascii="Times New Roman" w:hAnsi="Times New Roman" w:cs="Times New Roman"/>
          <w:sz w:val="24"/>
          <w:szCs w:val="24"/>
        </w:rPr>
        <w:t xml:space="preserve"> </w:t>
      </w:r>
      <w:r w:rsidR="008903BA">
        <w:rPr>
          <w:rFonts w:ascii="Times New Roman" w:hAnsi="Times New Roman" w:cs="Times New Roman"/>
          <w:sz w:val="24"/>
          <w:szCs w:val="24"/>
        </w:rPr>
        <w:t>given that</w:t>
      </w:r>
      <w:r w:rsidR="00FF6334" w:rsidRPr="00130DEF">
        <w:rPr>
          <w:rFonts w:ascii="Times New Roman" w:hAnsi="Times New Roman" w:cs="Times New Roman"/>
          <w:sz w:val="24"/>
          <w:szCs w:val="24"/>
        </w:rPr>
        <w:t xml:space="preserve"> conjugated polymer</w:t>
      </w:r>
      <w:r w:rsidR="00130DEF" w:rsidRPr="00130DEF">
        <w:rPr>
          <w:rFonts w:ascii="Times New Roman" w:hAnsi="Times New Roman" w:cs="Times New Roman"/>
          <w:sz w:val="24"/>
          <w:szCs w:val="24"/>
        </w:rPr>
        <w:t>s are disordered semiconductors</w:t>
      </w:r>
      <w:r w:rsidR="00FF6334">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The localized quenching behavior of hole </w:t>
      </w:r>
      <w:proofErr w:type="spellStart"/>
      <w:r w:rsidR="007E35C7" w:rsidRPr="00FC3AE1">
        <w:rPr>
          <w:rFonts w:ascii="Times New Roman" w:hAnsi="Times New Roman" w:cs="Times New Roman"/>
          <w:sz w:val="24"/>
          <w:szCs w:val="24"/>
        </w:rPr>
        <w:t>polarons</w:t>
      </w:r>
      <w:proofErr w:type="spellEnd"/>
      <w:r w:rsidR="007E35C7" w:rsidRPr="00FC3AE1">
        <w:rPr>
          <w:rFonts w:ascii="Times New Roman" w:hAnsi="Times New Roman" w:cs="Times New Roman"/>
          <w:sz w:val="24"/>
          <w:szCs w:val="24"/>
        </w:rPr>
        <w:t xml:space="preserve"> </w:t>
      </w:r>
      <w:r w:rsidR="0093674D" w:rsidRPr="00D46F94">
        <w:rPr>
          <w:rFonts w:ascii="Times New Roman" w:hAnsi="Times New Roman" w:cs="Times New Roman"/>
          <w:sz w:val="24"/>
          <w:szCs w:val="24"/>
        </w:rPr>
        <w:t>has also been exploited for</w:t>
      </w:r>
      <w:r w:rsidR="003763D8">
        <w:rPr>
          <w:rFonts w:ascii="Times New Roman" w:hAnsi="Times New Roman" w:cs="Times New Roman"/>
          <w:sz w:val="24"/>
          <w:szCs w:val="24"/>
        </w:rPr>
        <w:t xml:space="preserve"> tracking of charge carrier motion in CPNs,</w:t>
      </w:r>
      <w:r w:rsidR="002527B7" w:rsidRPr="002527B7">
        <w:rPr>
          <w:rFonts w:ascii="Times New Roman" w:hAnsi="Times New Roman" w:cs="Times New Roman"/>
          <w:sz w:val="24"/>
          <w:szCs w:val="24"/>
        </w:rPr>
        <w:t xml:space="preserve"> </w:t>
      </w:r>
      <w:r w:rsidR="002527B7">
        <w:rPr>
          <w:rFonts w:ascii="Times New Roman" w:hAnsi="Times New Roman" w:cs="Times New Roman"/>
          <w:sz w:val="24"/>
          <w:szCs w:val="24"/>
        </w:rPr>
        <w:t xml:space="preserve">{Yu, 2009 </w:t>
      </w:r>
      <w:r w:rsidR="002527B7">
        <w:rPr>
          <w:rFonts w:ascii="Times New Roman" w:hAnsi="Times New Roman" w:cs="Times New Roman"/>
          <w:sz w:val="24"/>
          <w:szCs w:val="24"/>
        </w:rPr>
        <w:lastRenderedPageBreak/>
        <w:t>#57}</w:t>
      </w:r>
      <w:r w:rsidR="003763D8">
        <w:rPr>
          <w:rFonts w:ascii="Times New Roman" w:hAnsi="Times New Roman" w:cs="Times New Roman"/>
          <w:sz w:val="24"/>
          <w:szCs w:val="24"/>
        </w:rPr>
        <w:t>{Yu, 2012 #58}</w:t>
      </w:r>
      <w:r w:rsidR="002527B7">
        <w:rPr>
          <w:rFonts w:ascii="Times New Roman" w:hAnsi="Times New Roman" w:cs="Times New Roman"/>
          <w:sz w:val="24"/>
          <w:szCs w:val="24"/>
        </w:rPr>
        <w:t xml:space="preserve"> </w:t>
      </w:r>
      <w:r w:rsidR="003763D8">
        <w:rPr>
          <w:rFonts w:ascii="Times New Roman" w:hAnsi="Times New Roman" w:cs="Times New Roman"/>
          <w:sz w:val="24"/>
          <w:szCs w:val="24"/>
        </w:rPr>
        <w:t xml:space="preserve">and can be </w:t>
      </w:r>
      <w:r w:rsidR="007E35C7" w:rsidRPr="00FC3AE1">
        <w:rPr>
          <w:rFonts w:ascii="Times New Roman" w:hAnsi="Times New Roman" w:cs="Times New Roman"/>
          <w:sz w:val="24"/>
          <w:szCs w:val="24"/>
        </w:rPr>
        <w:t xml:space="preserve">utilized to determine the rates of </w:t>
      </w:r>
      <w:proofErr w:type="spellStart"/>
      <w:r w:rsidR="007E35C7" w:rsidRPr="00FC3AE1">
        <w:rPr>
          <w:rFonts w:ascii="Times New Roman" w:hAnsi="Times New Roman" w:cs="Times New Roman"/>
          <w:sz w:val="24"/>
          <w:szCs w:val="24"/>
        </w:rPr>
        <w:t>polaron</w:t>
      </w:r>
      <w:proofErr w:type="spellEnd"/>
      <w:r w:rsidR="007E35C7" w:rsidRPr="00FC3AE1">
        <w:rPr>
          <w:rFonts w:ascii="Times New Roman" w:hAnsi="Times New Roman" w:cs="Times New Roman"/>
          <w:sz w:val="24"/>
          <w:szCs w:val="24"/>
        </w:rPr>
        <w:t xml:space="preserve"> generation and recombination</w:t>
      </w:r>
      <w:r w:rsidR="00D54B8C">
        <w:rPr>
          <w:rFonts w:ascii="Times New Roman" w:hAnsi="Times New Roman" w:cs="Times New Roman"/>
          <w:sz w:val="24"/>
          <w:szCs w:val="24"/>
        </w:rPr>
        <w:t xml:space="preserve"> in CPNs</w:t>
      </w:r>
      <w:r w:rsidR="007E35C7" w:rsidRPr="00FC3AE1">
        <w:rPr>
          <w:rFonts w:ascii="Times New Roman" w:hAnsi="Times New Roman" w:cs="Times New Roman"/>
          <w:sz w:val="24"/>
          <w:szCs w:val="24"/>
        </w:rPr>
        <w:t xml:space="preserve"> via </w:t>
      </w:r>
      <w:r w:rsidR="007978C0">
        <w:rPr>
          <w:rFonts w:ascii="Times New Roman" w:hAnsi="Times New Roman" w:cs="Times New Roman"/>
          <w:sz w:val="24"/>
          <w:szCs w:val="24"/>
        </w:rPr>
        <w:t>determination</w:t>
      </w:r>
      <w:r w:rsidR="007E35C7" w:rsidRPr="00FC3AE1">
        <w:rPr>
          <w:rFonts w:ascii="Times New Roman" w:hAnsi="Times New Roman" w:cs="Times New Roman"/>
          <w:sz w:val="24"/>
          <w:szCs w:val="24"/>
        </w:rPr>
        <w:t xml:space="preserve"> of blinking rates </w:t>
      </w:r>
      <w:r w:rsidR="007978C0">
        <w:rPr>
          <w:rFonts w:ascii="Times New Roman" w:hAnsi="Times New Roman" w:cs="Times New Roman"/>
          <w:sz w:val="24"/>
          <w:szCs w:val="24"/>
        </w:rPr>
        <w:t>using</w:t>
      </w:r>
      <w:r w:rsidR="007E35C7" w:rsidRPr="00FC3AE1">
        <w:rPr>
          <w:rFonts w:ascii="Times New Roman" w:hAnsi="Times New Roman" w:cs="Times New Roman"/>
          <w:sz w:val="24"/>
          <w:szCs w:val="24"/>
        </w:rPr>
        <w:t xml:space="preserve"> single mo</w:t>
      </w:r>
      <w:r w:rsidR="00203012">
        <w:rPr>
          <w:rFonts w:ascii="Times New Roman" w:hAnsi="Times New Roman" w:cs="Times New Roman"/>
          <w:sz w:val="24"/>
          <w:szCs w:val="24"/>
        </w:rPr>
        <w:t>lecule fluorescence microscopy.</w:t>
      </w:r>
    </w:p>
    <w:p w14:paraId="45F140D2" w14:textId="77777777" w:rsidR="00F143CA" w:rsidRPr="00FC3AE1" w:rsidRDefault="00F143CA" w:rsidP="00F143CA">
      <w:pPr>
        <w:pStyle w:val="NoSpacing"/>
        <w:spacing w:line="480" w:lineRule="auto"/>
        <w:jc w:val="both"/>
        <w:rPr>
          <w:rFonts w:ascii="Times New Roman" w:hAnsi="Times New Roman" w:cs="Times New Roman"/>
          <w:b/>
          <w:sz w:val="24"/>
          <w:szCs w:val="24"/>
        </w:rPr>
      </w:pPr>
    </w:p>
    <w:p w14:paraId="53508863" w14:textId="77777777" w:rsidR="007E35C7" w:rsidRPr="00FC3AE1" w:rsidRDefault="007E35C7" w:rsidP="007E35C7">
      <w:pPr>
        <w:pStyle w:val="NoSpacing"/>
        <w:numPr>
          <w:ilvl w:val="1"/>
          <w:numId w:val="1"/>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Aggregate Species in </w:t>
      </w:r>
      <w:r w:rsidR="00011DA3">
        <w:rPr>
          <w:rFonts w:ascii="Times New Roman" w:hAnsi="Times New Roman" w:cs="Times New Roman"/>
          <w:b/>
          <w:sz w:val="24"/>
          <w:szCs w:val="24"/>
        </w:rPr>
        <w:t>Conjugated Polymer Nanoparticle</w:t>
      </w:r>
      <w:r w:rsidRPr="00FC3AE1">
        <w:rPr>
          <w:rFonts w:ascii="Times New Roman" w:hAnsi="Times New Roman" w:cs="Times New Roman"/>
          <w:b/>
          <w:sz w:val="24"/>
          <w:szCs w:val="24"/>
        </w:rPr>
        <w:t>s</w:t>
      </w:r>
    </w:p>
    <w:p w14:paraId="7A32071A" w14:textId="66921534" w:rsidR="00D84C9F" w:rsidRDefault="007E35C7" w:rsidP="00D84C9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 nanoparticles are comprised of one or more collapsed CP chains. </w:t>
      </w:r>
      <w:r w:rsidR="00A36080">
        <w:rPr>
          <w:rFonts w:ascii="Times New Roman" w:hAnsi="Times New Roman" w:cs="Times New Roman"/>
          <w:sz w:val="24"/>
          <w:szCs w:val="24"/>
        </w:rPr>
        <w:t>Given the dramatic increase in chromophore density, energetically favorable interactions between many</w:t>
      </w:r>
      <w:r w:rsidR="00A36080" w:rsidRPr="00FC3AE1">
        <w:rPr>
          <w:rFonts w:ascii="Times New Roman" w:hAnsi="Times New Roman" w:cs="Times New Roman"/>
          <w:sz w:val="24"/>
          <w:szCs w:val="24"/>
        </w:rPr>
        <w:t xml:space="preserve"> closely spaced chromophores lead to the formation of aggregate species</w:t>
      </w:r>
      <w:r w:rsidR="00A36080">
        <w:rPr>
          <w:rFonts w:ascii="Times New Roman" w:hAnsi="Times New Roman" w:cs="Times New Roman"/>
          <w:sz w:val="24"/>
          <w:szCs w:val="24"/>
        </w:rPr>
        <w:t xml:space="preserve">. </w:t>
      </w:r>
      <w:r w:rsidR="00A36080" w:rsidRPr="00FC3AE1">
        <w:rPr>
          <w:rFonts w:ascii="Times New Roman" w:hAnsi="Times New Roman" w:cs="Times New Roman"/>
          <w:sz w:val="24"/>
          <w:szCs w:val="24"/>
        </w:rPr>
        <w:t xml:space="preserve">These aggregate species can be in the form of H- or J- aggregates, excimers, or </w:t>
      </w:r>
      <w:proofErr w:type="spellStart"/>
      <w:r w:rsidR="00A36080" w:rsidRPr="00FC3AE1">
        <w:rPr>
          <w:rFonts w:ascii="Times New Roman" w:hAnsi="Times New Roman" w:cs="Times New Roman"/>
          <w:sz w:val="24"/>
          <w:szCs w:val="24"/>
        </w:rPr>
        <w:t>exciplexes</w:t>
      </w:r>
      <w:proofErr w:type="spellEnd"/>
      <w:r w:rsidR="00A36080" w:rsidRPr="00FC3AE1">
        <w:rPr>
          <w:rFonts w:ascii="Times New Roman" w:hAnsi="Times New Roman" w:cs="Times New Roman"/>
          <w:sz w:val="24"/>
          <w:szCs w:val="24"/>
        </w:rPr>
        <w:t>.</w:t>
      </w:r>
      <w:r w:rsidR="00A36080">
        <w:rPr>
          <w:rFonts w:ascii="Times New Roman" w:hAnsi="Times New Roman" w:cs="Times New Roman"/>
          <w:sz w:val="24"/>
          <w:szCs w:val="24"/>
        </w:rPr>
        <w:t>{</w:t>
      </w:r>
      <w:proofErr w:type="spellStart"/>
      <w:r w:rsidR="00A36080">
        <w:rPr>
          <w:rFonts w:ascii="Times New Roman" w:hAnsi="Times New Roman" w:cs="Times New Roman"/>
          <w:sz w:val="24"/>
          <w:szCs w:val="24"/>
        </w:rPr>
        <w:t>Hayer</w:t>
      </w:r>
      <w:proofErr w:type="spellEnd"/>
      <w:r w:rsidR="00A36080">
        <w:rPr>
          <w:rFonts w:ascii="Times New Roman" w:hAnsi="Times New Roman" w:cs="Times New Roman"/>
          <w:sz w:val="24"/>
          <w:szCs w:val="24"/>
        </w:rPr>
        <w:t>, 2012 #18}{Jelly, 1937 #21}{</w:t>
      </w:r>
      <w:proofErr w:type="spellStart"/>
      <w:r w:rsidR="00A36080">
        <w:rPr>
          <w:rFonts w:ascii="Times New Roman" w:hAnsi="Times New Roman" w:cs="Times New Roman"/>
          <w:sz w:val="24"/>
          <w:szCs w:val="24"/>
        </w:rPr>
        <w:t>Jenekhe</w:t>
      </w:r>
      <w:proofErr w:type="spellEnd"/>
      <w:r w:rsidR="00A36080">
        <w:rPr>
          <w:rFonts w:ascii="Times New Roman" w:hAnsi="Times New Roman" w:cs="Times New Roman"/>
          <w:sz w:val="24"/>
          <w:szCs w:val="24"/>
        </w:rPr>
        <w:t>, 1994 #183} These interacting species are given in detail below. In addition to the aforementioned aggregate species, c</w:t>
      </w:r>
      <w:r w:rsidR="000C2808">
        <w:rPr>
          <w:rFonts w:ascii="Times New Roman" w:hAnsi="Times New Roman" w:cs="Times New Roman"/>
          <w:sz w:val="24"/>
          <w:szCs w:val="24"/>
        </w:rPr>
        <w:t xml:space="preserve">onformational </w:t>
      </w:r>
      <w:r w:rsidR="004A532B">
        <w:rPr>
          <w:rFonts w:ascii="Times New Roman" w:hAnsi="Times New Roman" w:cs="Times New Roman"/>
          <w:sz w:val="24"/>
          <w:szCs w:val="24"/>
        </w:rPr>
        <w:t>variability</w:t>
      </w:r>
      <w:r w:rsidRPr="00FC3AE1">
        <w:rPr>
          <w:rFonts w:ascii="Times New Roman" w:hAnsi="Times New Roman" w:cs="Times New Roman"/>
          <w:sz w:val="24"/>
          <w:szCs w:val="24"/>
        </w:rPr>
        <w:t xml:space="preserve"> introduced upon chain collapse (e.g. bending/kinking of the polymer backbone) break</w:t>
      </w:r>
      <w:r w:rsidR="000C2808">
        <w:rPr>
          <w:rFonts w:ascii="Times New Roman" w:hAnsi="Times New Roman" w:cs="Times New Roman"/>
          <w:sz w:val="24"/>
          <w:szCs w:val="24"/>
        </w:rPr>
        <w:t>s</w:t>
      </w:r>
      <w:r w:rsidRPr="00FC3AE1">
        <w:rPr>
          <w:rFonts w:ascii="Times New Roman" w:hAnsi="Times New Roman" w:cs="Times New Roman"/>
          <w:sz w:val="24"/>
          <w:szCs w:val="24"/>
        </w:rPr>
        <w:t xml:space="preserve"> up the conjuga</w:t>
      </w:r>
      <w:r w:rsidR="00A36080">
        <w:rPr>
          <w:rFonts w:ascii="Times New Roman" w:hAnsi="Times New Roman" w:cs="Times New Roman"/>
          <w:sz w:val="24"/>
          <w:szCs w:val="24"/>
        </w:rPr>
        <w:t>tion along the polymer backbone.</w:t>
      </w:r>
      <w:r w:rsidRPr="00FC3AE1">
        <w:rPr>
          <w:rFonts w:ascii="Times New Roman" w:hAnsi="Times New Roman" w:cs="Times New Roman"/>
          <w:sz w:val="24"/>
          <w:szCs w:val="24"/>
        </w:rPr>
        <w:t xml:space="preserve"> </w:t>
      </w:r>
      <w:r w:rsidR="008B03F4">
        <w:rPr>
          <w:rFonts w:ascii="Times New Roman" w:hAnsi="Times New Roman" w:cs="Times New Roman"/>
          <w:sz w:val="24"/>
          <w:szCs w:val="24"/>
        </w:rPr>
        <w:t>All of the aforementioned interactions yield changes in the emission characteristics of CPNs compared to polymer in good solvent (i.e., shifting and inhomogeneous broadening of the nanoparticle absorption and emission spectra, as well as increased lifetime heterogeneity)</w:t>
      </w:r>
      <w:r w:rsidR="00D84C9F">
        <w:rPr>
          <w:rFonts w:ascii="Times New Roman" w:hAnsi="Times New Roman" w:cs="Times New Roman"/>
          <w:sz w:val="24"/>
          <w:szCs w:val="24"/>
        </w:rPr>
        <w:t xml:space="preserve">, where aggregates and their corresponding </w:t>
      </w:r>
      <w:proofErr w:type="spellStart"/>
      <w:r w:rsidR="00D84C9F">
        <w:rPr>
          <w:rFonts w:ascii="Times New Roman" w:hAnsi="Times New Roman" w:cs="Times New Roman"/>
          <w:sz w:val="24"/>
          <w:szCs w:val="24"/>
        </w:rPr>
        <w:t>photophysics</w:t>
      </w:r>
      <w:proofErr w:type="spellEnd"/>
      <w:r w:rsidR="00D84C9F">
        <w:rPr>
          <w:rFonts w:ascii="Times New Roman" w:hAnsi="Times New Roman" w:cs="Times New Roman"/>
          <w:sz w:val="24"/>
          <w:szCs w:val="24"/>
        </w:rPr>
        <w:t xml:space="preserve"> contribute in greater proportion overall than conformational variability to the changes in CP </w:t>
      </w:r>
      <w:proofErr w:type="spellStart"/>
      <w:r w:rsidR="00D84C9F">
        <w:rPr>
          <w:rFonts w:ascii="Times New Roman" w:hAnsi="Times New Roman" w:cs="Times New Roman"/>
          <w:sz w:val="24"/>
          <w:szCs w:val="24"/>
        </w:rPr>
        <w:t>photophysics</w:t>
      </w:r>
      <w:proofErr w:type="spellEnd"/>
      <w:r w:rsidR="00D84C9F">
        <w:rPr>
          <w:rFonts w:ascii="Times New Roman" w:hAnsi="Times New Roman" w:cs="Times New Roman"/>
          <w:sz w:val="24"/>
          <w:szCs w:val="24"/>
        </w:rPr>
        <w:t xml:space="preserve"> upon nanoparticle formation.</w:t>
      </w:r>
    </w:p>
    <w:p w14:paraId="7D45934E" w14:textId="45A95ED8" w:rsidR="000946CB" w:rsidRPr="00230637" w:rsidRDefault="007E35C7" w:rsidP="0023063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differentiating characteristics between H- and J-aggregates are their</w:t>
      </w:r>
      <w:r w:rsidR="00525A0E">
        <w:rPr>
          <w:rFonts w:ascii="Times New Roman" w:hAnsi="Times New Roman" w:cs="Times New Roman"/>
          <w:sz w:val="24"/>
          <w:szCs w:val="24"/>
        </w:rPr>
        <w:t xml:space="preserve"> structural alignments,</w:t>
      </w:r>
      <w:r w:rsidRPr="00FC3AE1">
        <w:rPr>
          <w:rFonts w:ascii="Times New Roman" w:hAnsi="Times New Roman" w:cs="Times New Roman"/>
          <w:sz w:val="24"/>
          <w:szCs w:val="24"/>
        </w:rPr>
        <w:t xml:space="preserve"> spectral shifts </w:t>
      </w:r>
      <w:r w:rsidR="00A36080">
        <w:rPr>
          <w:rFonts w:ascii="Times New Roman" w:hAnsi="Times New Roman" w:cs="Times New Roman"/>
          <w:sz w:val="24"/>
          <w:szCs w:val="24"/>
        </w:rPr>
        <w:t>(</w:t>
      </w:r>
      <w:r w:rsidR="00933D92">
        <w:rPr>
          <w:rFonts w:ascii="Times New Roman" w:hAnsi="Times New Roman" w:cs="Times New Roman"/>
          <w:sz w:val="24"/>
          <w:szCs w:val="24"/>
        </w:rPr>
        <w:t>that arise from</w:t>
      </w:r>
      <w:r w:rsidR="00A36080">
        <w:rPr>
          <w:rFonts w:ascii="Times New Roman" w:hAnsi="Times New Roman" w:cs="Times New Roman"/>
          <w:sz w:val="24"/>
          <w:szCs w:val="24"/>
        </w:rPr>
        <w:t xml:space="preserve"> the orientation of coupled</w:t>
      </w:r>
      <w:r w:rsidRPr="00FC3AE1">
        <w:rPr>
          <w:rFonts w:ascii="Times New Roman" w:hAnsi="Times New Roman" w:cs="Times New Roman"/>
          <w:sz w:val="24"/>
          <w:szCs w:val="24"/>
        </w:rPr>
        <w:t xml:space="preserve"> transition dipole</w:t>
      </w:r>
      <w:r w:rsidR="00A36080">
        <w:rPr>
          <w:rFonts w:ascii="Times New Roman" w:hAnsi="Times New Roman" w:cs="Times New Roman"/>
          <w:sz w:val="24"/>
          <w:szCs w:val="24"/>
        </w:rPr>
        <w:t>s)</w:t>
      </w:r>
      <w:r w:rsidR="00525A0E">
        <w:rPr>
          <w:rFonts w:ascii="Times New Roman" w:hAnsi="Times New Roman" w:cs="Times New Roman"/>
          <w:sz w:val="24"/>
          <w:szCs w:val="24"/>
        </w:rPr>
        <w:t xml:space="preserve">, and </w:t>
      </w:r>
      <w:r w:rsidR="007978C0">
        <w:rPr>
          <w:rFonts w:ascii="Times New Roman" w:hAnsi="Times New Roman" w:cs="Times New Roman"/>
          <w:sz w:val="24"/>
          <w:szCs w:val="24"/>
        </w:rPr>
        <w:t xml:space="preserve">fluorescence </w:t>
      </w:r>
      <w:r w:rsidR="00525A0E">
        <w:rPr>
          <w:rFonts w:ascii="Times New Roman" w:hAnsi="Times New Roman" w:cs="Times New Roman"/>
          <w:sz w:val="24"/>
          <w:szCs w:val="24"/>
        </w:rPr>
        <w:t>lifetimes</w:t>
      </w:r>
      <w:r w:rsidR="00F25947">
        <w:rPr>
          <w:rFonts w:ascii="Times New Roman" w:hAnsi="Times New Roman" w:cs="Times New Roman"/>
          <w:sz w:val="24"/>
          <w:szCs w:val="24"/>
        </w:rPr>
        <w:t xml:space="preserve">. As previously mentioned, </w:t>
      </w:r>
      <w:r w:rsidR="00D940C2">
        <w:rPr>
          <w:rFonts w:ascii="Times New Roman" w:hAnsi="Times New Roman" w:cs="Times New Roman"/>
          <w:sz w:val="24"/>
          <w:szCs w:val="24"/>
        </w:rPr>
        <w:t xml:space="preserve">H- and J-aggregates </w:t>
      </w:r>
      <w:r w:rsidR="00C97514">
        <w:rPr>
          <w:rFonts w:ascii="Times New Roman" w:hAnsi="Times New Roman" w:cs="Times New Roman"/>
          <w:sz w:val="24"/>
          <w:szCs w:val="24"/>
        </w:rPr>
        <w:t xml:space="preserve">both </w:t>
      </w:r>
      <w:r w:rsidR="00D940C2">
        <w:rPr>
          <w:rFonts w:ascii="Times New Roman" w:hAnsi="Times New Roman" w:cs="Times New Roman"/>
          <w:sz w:val="24"/>
          <w:szCs w:val="24"/>
        </w:rPr>
        <w:t xml:space="preserve">arise </w:t>
      </w:r>
      <w:r w:rsidR="00590390">
        <w:rPr>
          <w:rFonts w:ascii="Times New Roman" w:hAnsi="Times New Roman" w:cs="Times New Roman"/>
          <w:sz w:val="24"/>
          <w:szCs w:val="24"/>
        </w:rPr>
        <w:t>f</w:t>
      </w:r>
      <w:r w:rsidR="00F25947">
        <w:rPr>
          <w:rFonts w:ascii="Times New Roman" w:hAnsi="Times New Roman" w:cs="Times New Roman"/>
          <w:sz w:val="24"/>
          <w:szCs w:val="24"/>
        </w:rPr>
        <w:t xml:space="preserve">rom </w:t>
      </w:r>
      <w:proofErr w:type="spellStart"/>
      <w:r w:rsidR="00F25947">
        <w:rPr>
          <w:rFonts w:ascii="Times New Roman" w:hAnsi="Times New Roman" w:cs="Times New Roman"/>
          <w:sz w:val="24"/>
          <w:szCs w:val="24"/>
        </w:rPr>
        <w:t>Davydov</w:t>
      </w:r>
      <w:proofErr w:type="spellEnd"/>
      <w:r w:rsidR="00F25947">
        <w:rPr>
          <w:rFonts w:ascii="Times New Roman" w:hAnsi="Times New Roman" w:cs="Times New Roman"/>
          <w:sz w:val="24"/>
          <w:szCs w:val="24"/>
        </w:rPr>
        <w:t xml:space="preserve"> splitting effects resulting from</w:t>
      </w:r>
      <w:r w:rsidR="00590390">
        <w:rPr>
          <w:rFonts w:ascii="Times New Roman" w:hAnsi="Times New Roman" w:cs="Times New Roman"/>
          <w:sz w:val="24"/>
          <w:szCs w:val="24"/>
        </w:rPr>
        <w:t xml:space="preserve"> </w:t>
      </w:r>
      <w:r w:rsidR="00F25947">
        <w:rPr>
          <w:rFonts w:ascii="Times New Roman" w:hAnsi="Times New Roman" w:cs="Times New Roman"/>
          <w:sz w:val="24"/>
          <w:szCs w:val="24"/>
        </w:rPr>
        <w:t>favorably arranged transition dipoles between interacting chromophores</w:t>
      </w:r>
      <w:r w:rsidR="00590390">
        <w:rPr>
          <w:rFonts w:ascii="Times New Roman" w:hAnsi="Times New Roman" w:cs="Times New Roman"/>
          <w:sz w:val="24"/>
          <w:szCs w:val="24"/>
        </w:rPr>
        <w:t xml:space="preserve"> (the </w:t>
      </w:r>
      <w:proofErr w:type="spellStart"/>
      <w:r w:rsidR="00590390">
        <w:rPr>
          <w:rFonts w:ascii="Times New Roman" w:hAnsi="Times New Roman" w:cs="Times New Roman"/>
          <w:sz w:val="24"/>
          <w:szCs w:val="24"/>
        </w:rPr>
        <w:t>Frenkel</w:t>
      </w:r>
      <w:proofErr w:type="spellEnd"/>
      <w:r w:rsidR="00590390">
        <w:rPr>
          <w:rFonts w:ascii="Times New Roman" w:hAnsi="Times New Roman" w:cs="Times New Roman"/>
          <w:sz w:val="24"/>
          <w:szCs w:val="24"/>
        </w:rPr>
        <w:t xml:space="preserve"> exciton picture</w:t>
      </w:r>
      <w:r w:rsidR="00AF26C2">
        <w:rPr>
          <w:rFonts w:ascii="Times New Roman" w:hAnsi="Times New Roman" w:cs="Times New Roman"/>
          <w:sz w:val="24"/>
          <w:szCs w:val="24"/>
        </w:rPr>
        <w:t xml:space="preserve"> described in Section 1.2</w:t>
      </w:r>
      <w:r w:rsidR="00590390">
        <w:rPr>
          <w:rFonts w:ascii="Times New Roman" w:hAnsi="Times New Roman" w:cs="Times New Roman"/>
          <w:sz w:val="24"/>
          <w:szCs w:val="24"/>
        </w:rPr>
        <w:t>)</w:t>
      </w:r>
      <w:r w:rsidR="00F25947">
        <w:rPr>
          <w:rFonts w:ascii="Times New Roman" w:hAnsi="Times New Roman" w:cs="Times New Roman"/>
          <w:sz w:val="24"/>
          <w:szCs w:val="24"/>
        </w:rPr>
        <w:t xml:space="preserve">. While transition dipole </w:t>
      </w:r>
      <w:r w:rsidR="00F25947">
        <w:rPr>
          <w:rFonts w:ascii="Times New Roman" w:hAnsi="Times New Roman" w:cs="Times New Roman"/>
          <w:sz w:val="24"/>
          <w:szCs w:val="24"/>
        </w:rPr>
        <w:lastRenderedPageBreak/>
        <w:t xml:space="preserve">orientation-dependence is implicit in the </w:t>
      </w:r>
      <w:proofErr w:type="spellStart"/>
      <w:r w:rsidR="00F25947">
        <w:rPr>
          <w:rFonts w:ascii="Times New Roman" w:hAnsi="Times New Roman" w:cs="Times New Roman"/>
          <w:sz w:val="24"/>
          <w:szCs w:val="24"/>
        </w:rPr>
        <w:t>Frenkel</w:t>
      </w:r>
      <w:proofErr w:type="spellEnd"/>
      <w:r w:rsidR="00F25947">
        <w:rPr>
          <w:rFonts w:ascii="Times New Roman" w:hAnsi="Times New Roman" w:cs="Times New Roman"/>
          <w:sz w:val="24"/>
          <w:szCs w:val="24"/>
        </w:rPr>
        <w:t xml:space="preserve"> picture, modern studies on H- and J-aggregates often prefer to discuss orientation dependence </w:t>
      </w:r>
      <w:r w:rsidR="0081333A">
        <w:rPr>
          <w:rFonts w:ascii="Times New Roman" w:hAnsi="Times New Roman" w:cs="Times New Roman"/>
          <w:sz w:val="24"/>
          <w:szCs w:val="24"/>
        </w:rPr>
        <w:t xml:space="preserve">directly </w:t>
      </w:r>
      <w:r w:rsidR="00F25947">
        <w:rPr>
          <w:rFonts w:ascii="Times New Roman" w:hAnsi="Times New Roman" w:cs="Times New Roman"/>
          <w:sz w:val="24"/>
          <w:szCs w:val="24"/>
        </w:rPr>
        <w:t>through the structural alignment of the interacting molecules, known as the “slippage angle.”</w:t>
      </w:r>
      <w:r w:rsidR="00D83C94">
        <w:rPr>
          <w:rFonts w:ascii="Times New Roman" w:hAnsi="Times New Roman" w:cs="Times New Roman"/>
          <w:sz w:val="24"/>
          <w:szCs w:val="24"/>
        </w:rPr>
        <w:t xml:space="preserve"> </w:t>
      </w:r>
      <w:r w:rsidR="00D940C2" w:rsidRPr="00FC3AE1">
        <w:rPr>
          <w:rFonts w:ascii="Times New Roman" w:hAnsi="Times New Roman" w:cs="Times New Roman"/>
          <w:sz w:val="24"/>
          <w:szCs w:val="24"/>
        </w:rPr>
        <w:t>This is the angle formed by the long axis of one molecule, and the line connecting the centers of the molecules</w:t>
      </w:r>
      <w:r w:rsidR="00E0763A">
        <w:rPr>
          <w:rFonts w:ascii="Times New Roman" w:hAnsi="Times New Roman" w:cs="Times New Roman"/>
          <w:sz w:val="24"/>
          <w:szCs w:val="24"/>
        </w:rPr>
        <w:t xml:space="preserve">. </w:t>
      </w:r>
      <w:r w:rsidR="00D940C2" w:rsidRPr="00FC3AE1">
        <w:rPr>
          <w:rFonts w:ascii="Times New Roman" w:hAnsi="Times New Roman" w:cs="Times New Roman"/>
          <w:sz w:val="24"/>
          <w:szCs w:val="24"/>
        </w:rPr>
        <w:t>For high slippage aggregates (a</w:t>
      </w:r>
      <w:r w:rsidR="00E0763A">
        <w:rPr>
          <w:rFonts w:ascii="Times New Roman" w:hAnsi="Times New Roman" w:cs="Times New Roman"/>
          <w:sz w:val="24"/>
          <w:szCs w:val="24"/>
        </w:rPr>
        <w:t xml:space="preserve">ngles </w:t>
      </w:r>
      <w:r w:rsidR="009E4F3C">
        <w:rPr>
          <w:rFonts w:ascii="Times New Roman" w:hAnsi="Times New Roman" w:cs="Times New Roman"/>
          <w:sz w:val="24"/>
          <w:szCs w:val="24"/>
        </w:rPr>
        <w:t xml:space="preserve">&lt; </w:t>
      </w:r>
      <w:r w:rsidR="00E0763A">
        <w:rPr>
          <w:rFonts w:ascii="Times New Roman" w:hAnsi="Times New Roman" w:cs="Times New Roman"/>
          <w:sz w:val="24"/>
          <w:szCs w:val="24"/>
        </w:rPr>
        <w:t>54.7</w:t>
      </w:r>
      <w:r w:rsidR="00D940C2" w:rsidRPr="00FC3AE1">
        <w:rPr>
          <w:rFonts w:ascii="Times New Roman" w:hAnsi="Times New Roman" w:cs="Times New Roman"/>
          <w:sz w:val="24"/>
          <w:szCs w:val="24"/>
        </w:rPr>
        <w:t>°), the transition dipoles are aligned in a head-to-tail orientation, which leads to J-aggregate spectral characteristics. For l</w:t>
      </w:r>
      <w:r w:rsidR="00E0763A">
        <w:rPr>
          <w:rFonts w:ascii="Times New Roman" w:hAnsi="Times New Roman" w:cs="Times New Roman"/>
          <w:sz w:val="24"/>
          <w:szCs w:val="24"/>
        </w:rPr>
        <w:t xml:space="preserve">ow slippage aggregates (angles </w:t>
      </w:r>
      <w:r w:rsidR="009E4F3C">
        <w:rPr>
          <w:rFonts w:ascii="Times New Roman" w:hAnsi="Times New Roman" w:cs="Times New Roman"/>
          <w:sz w:val="24"/>
          <w:szCs w:val="24"/>
        </w:rPr>
        <w:t xml:space="preserve">&gt; </w:t>
      </w:r>
      <w:r w:rsidR="00E0763A">
        <w:rPr>
          <w:rFonts w:ascii="Times New Roman" w:hAnsi="Times New Roman" w:cs="Times New Roman"/>
          <w:sz w:val="24"/>
          <w:szCs w:val="24"/>
        </w:rPr>
        <w:t>54.7</w:t>
      </w:r>
      <w:r w:rsidR="009E4F3C">
        <w:rPr>
          <w:rFonts w:ascii="Times New Roman" w:hAnsi="Times New Roman" w:cs="Times New Roman"/>
          <w:sz w:val="24"/>
          <w:szCs w:val="24"/>
        </w:rPr>
        <w:t>°</w:t>
      </w:r>
      <w:r w:rsidR="00D940C2" w:rsidRPr="00FC3AE1">
        <w:rPr>
          <w:rFonts w:ascii="Times New Roman" w:hAnsi="Times New Roman" w:cs="Times New Roman"/>
          <w:sz w:val="24"/>
          <w:szCs w:val="24"/>
        </w:rPr>
        <w:t>), the transition dipoles are in parallel orientation, leading to H-aggregate spectral characteristic</w:t>
      </w:r>
      <w:r w:rsidR="00D940C2">
        <w:rPr>
          <w:rFonts w:ascii="Times New Roman" w:hAnsi="Times New Roman" w:cs="Times New Roman"/>
          <w:sz w:val="24"/>
          <w:szCs w:val="24"/>
        </w:rPr>
        <w:t>s</w:t>
      </w:r>
      <w:r w:rsidR="00CE1512">
        <w:rPr>
          <w:rFonts w:ascii="Times New Roman" w:hAnsi="Times New Roman" w:cs="Times New Roman"/>
          <w:sz w:val="24"/>
          <w:szCs w:val="24"/>
        </w:rPr>
        <w:t xml:space="preserve"> (c.f. Fig 1.</w:t>
      </w:r>
      <w:r w:rsidR="00DC3B6B">
        <w:rPr>
          <w:rFonts w:ascii="Times New Roman" w:hAnsi="Times New Roman" w:cs="Times New Roman"/>
          <w:sz w:val="24"/>
          <w:szCs w:val="24"/>
        </w:rPr>
        <w:t>5</w:t>
      </w:r>
      <w:r w:rsidR="00E0763A">
        <w:rPr>
          <w:rFonts w:ascii="Times New Roman" w:hAnsi="Times New Roman" w:cs="Times New Roman"/>
          <w:sz w:val="24"/>
          <w:szCs w:val="24"/>
        </w:rPr>
        <w:t>)</w:t>
      </w:r>
      <w:proofErr w:type="gramStart"/>
      <w:r w:rsidR="00D940C2">
        <w:rPr>
          <w:rFonts w:ascii="Times New Roman" w:hAnsi="Times New Roman" w:cs="Times New Roman"/>
          <w:sz w:val="24"/>
          <w:szCs w:val="24"/>
        </w:rPr>
        <w:t>.</w:t>
      </w:r>
      <w:r w:rsidR="00E0763A">
        <w:rPr>
          <w:rFonts w:ascii="Times New Roman" w:hAnsi="Times New Roman" w:cs="Times New Roman"/>
          <w:sz w:val="24"/>
          <w:szCs w:val="24"/>
        </w:rPr>
        <w:t>{</w:t>
      </w:r>
      <w:proofErr w:type="spellStart"/>
      <w:proofErr w:type="gramEnd"/>
      <w:r w:rsidR="00E0763A">
        <w:rPr>
          <w:rFonts w:ascii="Times New Roman" w:hAnsi="Times New Roman" w:cs="Times New Roman"/>
          <w:sz w:val="24"/>
          <w:szCs w:val="24"/>
        </w:rPr>
        <w:t>Wurthner</w:t>
      </w:r>
      <w:proofErr w:type="spellEnd"/>
      <w:r w:rsidR="00E0763A">
        <w:rPr>
          <w:rFonts w:ascii="Times New Roman" w:hAnsi="Times New Roman" w:cs="Times New Roman"/>
          <w:sz w:val="24"/>
          <w:szCs w:val="24"/>
        </w:rPr>
        <w:t>, 2011 #140}</w:t>
      </w:r>
      <w:r w:rsidR="00A739C4">
        <w:rPr>
          <w:rFonts w:ascii="Times New Roman" w:hAnsi="Times New Roman" w:cs="Times New Roman"/>
          <w:sz w:val="24"/>
          <w:szCs w:val="24"/>
        </w:rPr>
        <w:t xml:space="preserve"> </w:t>
      </w:r>
      <w:r w:rsidRPr="00FC3AE1">
        <w:rPr>
          <w:rFonts w:ascii="Times New Roman" w:hAnsi="Times New Roman" w:cs="Times New Roman"/>
          <w:sz w:val="24"/>
          <w:szCs w:val="24"/>
        </w:rPr>
        <w:t xml:space="preserve">In H-aggregates, the absorption and fluorescence spectra are shifted toward higher energy </w:t>
      </w:r>
      <w:r w:rsidR="007B669E">
        <w:rPr>
          <w:rFonts w:ascii="Times New Roman" w:hAnsi="Times New Roman" w:cs="Times New Roman"/>
          <w:sz w:val="24"/>
          <w:szCs w:val="24"/>
        </w:rPr>
        <w:t>(</w:t>
      </w:r>
      <w:proofErr w:type="spellStart"/>
      <w:r w:rsidR="007B669E">
        <w:rPr>
          <w:rFonts w:ascii="Times New Roman" w:hAnsi="Times New Roman" w:cs="Times New Roman"/>
          <w:sz w:val="24"/>
          <w:szCs w:val="24"/>
        </w:rPr>
        <w:t>hypsochromically</w:t>
      </w:r>
      <w:proofErr w:type="spellEnd"/>
      <w:r w:rsidR="007B669E">
        <w:rPr>
          <w:rFonts w:ascii="Times New Roman" w:hAnsi="Times New Roman" w:cs="Times New Roman"/>
          <w:sz w:val="24"/>
          <w:szCs w:val="24"/>
        </w:rPr>
        <w:t xml:space="preserve"> shifted </w:t>
      </w:r>
      <w:r w:rsidRPr="00FC3AE1">
        <w:rPr>
          <w:rFonts w:ascii="Times New Roman" w:hAnsi="Times New Roman" w:cs="Times New Roman"/>
          <w:sz w:val="24"/>
          <w:szCs w:val="24"/>
        </w:rPr>
        <w:t>or blue-shifted) and the emission spectrum is broad</w:t>
      </w:r>
      <w:r w:rsidR="007B669E">
        <w:rPr>
          <w:rFonts w:ascii="Times New Roman" w:hAnsi="Times New Roman" w:cs="Times New Roman"/>
          <w:sz w:val="24"/>
          <w:szCs w:val="24"/>
        </w:rPr>
        <w:t>ened</w:t>
      </w:r>
      <w:r w:rsidRPr="00FC3AE1">
        <w:rPr>
          <w:rFonts w:ascii="Times New Roman" w:hAnsi="Times New Roman" w:cs="Times New Roman"/>
          <w:sz w:val="24"/>
          <w:szCs w:val="24"/>
        </w:rPr>
        <w:t xml:space="preserve">. </w:t>
      </w:r>
      <w:r w:rsidR="00525A0E">
        <w:rPr>
          <w:rFonts w:ascii="Times New Roman" w:hAnsi="Times New Roman" w:cs="Times New Roman"/>
          <w:sz w:val="24"/>
          <w:szCs w:val="24"/>
        </w:rPr>
        <w:t>The lifetime</w:t>
      </w:r>
      <w:r w:rsidR="003556B6">
        <w:rPr>
          <w:rFonts w:ascii="Times New Roman" w:hAnsi="Times New Roman" w:cs="Times New Roman"/>
          <w:sz w:val="24"/>
          <w:szCs w:val="24"/>
        </w:rPr>
        <w:t>s</w:t>
      </w:r>
      <w:r w:rsidR="00525A0E">
        <w:rPr>
          <w:rFonts w:ascii="Times New Roman" w:hAnsi="Times New Roman" w:cs="Times New Roman"/>
          <w:sz w:val="24"/>
          <w:szCs w:val="24"/>
        </w:rPr>
        <w:t xml:space="preserve"> </w:t>
      </w:r>
      <w:r w:rsidR="003556B6">
        <w:rPr>
          <w:rFonts w:ascii="Times New Roman" w:hAnsi="Times New Roman" w:cs="Times New Roman"/>
          <w:sz w:val="24"/>
          <w:szCs w:val="24"/>
        </w:rPr>
        <w:t>of</w:t>
      </w:r>
      <w:r w:rsidR="00525A0E">
        <w:rPr>
          <w:rFonts w:ascii="Times New Roman" w:hAnsi="Times New Roman" w:cs="Times New Roman"/>
          <w:sz w:val="24"/>
          <w:szCs w:val="24"/>
        </w:rPr>
        <w:t xml:space="preserve"> H-aggregate</w:t>
      </w:r>
      <w:r w:rsidR="003556B6">
        <w:rPr>
          <w:rFonts w:ascii="Times New Roman" w:hAnsi="Times New Roman" w:cs="Times New Roman"/>
          <w:sz w:val="24"/>
          <w:szCs w:val="24"/>
        </w:rPr>
        <w:t>s</w:t>
      </w:r>
      <w:r w:rsidR="00525A0E">
        <w:rPr>
          <w:rFonts w:ascii="Times New Roman" w:hAnsi="Times New Roman" w:cs="Times New Roman"/>
          <w:sz w:val="24"/>
          <w:szCs w:val="24"/>
        </w:rPr>
        <w:t xml:space="preserve"> </w:t>
      </w:r>
      <w:r w:rsidR="003556B6">
        <w:rPr>
          <w:rFonts w:ascii="Times New Roman" w:hAnsi="Times New Roman" w:cs="Times New Roman"/>
          <w:sz w:val="24"/>
          <w:szCs w:val="24"/>
        </w:rPr>
        <w:t>are</w:t>
      </w:r>
      <w:r w:rsidR="00525A0E">
        <w:rPr>
          <w:rFonts w:ascii="Times New Roman" w:hAnsi="Times New Roman" w:cs="Times New Roman"/>
          <w:sz w:val="24"/>
          <w:szCs w:val="24"/>
        </w:rPr>
        <w:t xml:space="preserve"> also either similar to or longer than that of the monomer.</w:t>
      </w:r>
      <w:r w:rsidR="003556B6">
        <w:rPr>
          <w:rFonts w:ascii="Times New Roman" w:hAnsi="Times New Roman" w:cs="Times New Roman"/>
          <w:sz w:val="24"/>
          <w:szCs w:val="24"/>
        </w:rPr>
        <w:t>{Clark, 2007 #189}{</w:t>
      </w:r>
      <w:proofErr w:type="spellStart"/>
      <w:r w:rsidR="003556B6">
        <w:rPr>
          <w:rFonts w:ascii="Times New Roman" w:hAnsi="Times New Roman" w:cs="Times New Roman"/>
          <w:sz w:val="24"/>
          <w:szCs w:val="24"/>
        </w:rPr>
        <w:t>Maiti</w:t>
      </w:r>
      <w:proofErr w:type="spellEnd"/>
      <w:r w:rsidR="003556B6">
        <w:rPr>
          <w:rFonts w:ascii="Times New Roman" w:hAnsi="Times New Roman" w:cs="Times New Roman"/>
          <w:sz w:val="24"/>
          <w:szCs w:val="24"/>
        </w:rPr>
        <w:t>, 1997 #187}{Chaudhuri, 2011 #188}</w:t>
      </w:r>
      <w:r w:rsidR="00525A0E">
        <w:rPr>
          <w:rFonts w:ascii="Times New Roman" w:hAnsi="Times New Roman" w:cs="Times New Roman"/>
          <w:sz w:val="24"/>
          <w:szCs w:val="24"/>
        </w:rPr>
        <w:t xml:space="preserve"> </w:t>
      </w:r>
      <w:r w:rsidRPr="00FC3AE1">
        <w:rPr>
          <w:rFonts w:ascii="Times New Roman" w:hAnsi="Times New Roman" w:cs="Times New Roman"/>
          <w:sz w:val="24"/>
          <w:szCs w:val="24"/>
        </w:rPr>
        <w:t>In contrast, J-a</w:t>
      </w:r>
      <w:r w:rsidR="000E22BF">
        <w:rPr>
          <w:rFonts w:ascii="Times New Roman" w:hAnsi="Times New Roman" w:cs="Times New Roman"/>
          <w:sz w:val="24"/>
          <w:szCs w:val="24"/>
        </w:rPr>
        <w:t>ggregates</w:t>
      </w:r>
      <w:r w:rsidRPr="00FC3AE1">
        <w:rPr>
          <w:rFonts w:ascii="Times New Roman" w:hAnsi="Times New Roman" w:cs="Times New Roman"/>
          <w:sz w:val="24"/>
          <w:szCs w:val="24"/>
        </w:rPr>
        <w:t xml:space="preserve"> exhibit </w:t>
      </w:r>
      <w:proofErr w:type="spellStart"/>
      <w:r w:rsidRPr="00FC3AE1">
        <w:rPr>
          <w:rFonts w:ascii="Times New Roman" w:hAnsi="Times New Roman" w:cs="Times New Roman"/>
          <w:sz w:val="24"/>
          <w:szCs w:val="24"/>
        </w:rPr>
        <w:t>bathochromically</w:t>
      </w:r>
      <w:proofErr w:type="spellEnd"/>
      <w:r w:rsidRPr="00FC3AE1">
        <w:rPr>
          <w:rFonts w:ascii="Times New Roman" w:hAnsi="Times New Roman" w:cs="Times New Roman"/>
          <w:sz w:val="24"/>
          <w:szCs w:val="24"/>
        </w:rPr>
        <w:t xml:space="preserve"> shifted (shifted toward lower energy or red-shifted) absorption and emission, with a na</w:t>
      </w:r>
      <w:r w:rsidR="00CD4B18">
        <w:rPr>
          <w:rFonts w:ascii="Times New Roman" w:hAnsi="Times New Roman" w:cs="Times New Roman"/>
          <w:sz w:val="24"/>
          <w:szCs w:val="24"/>
        </w:rPr>
        <w:t>rrowing of the emission band,</w:t>
      </w:r>
      <w:r w:rsidRPr="00FC3AE1">
        <w:rPr>
          <w:rFonts w:ascii="Times New Roman" w:hAnsi="Times New Roman" w:cs="Times New Roman"/>
          <w:sz w:val="24"/>
          <w:szCs w:val="24"/>
        </w:rPr>
        <w:t xml:space="preserve"> an increase in fluorescence quantum yield</w:t>
      </w:r>
      <w:r w:rsidR="003556B6">
        <w:rPr>
          <w:rFonts w:ascii="Times New Roman" w:hAnsi="Times New Roman" w:cs="Times New Roman"/>
          <w:sz w:val="24"/>
          <w:szCs w:val="24"/>
        </w:rPr>
        <w:t>, and a substantial reduction in lifetime compared to the monomer.</w:t>
      </w:r>
      <w:r w:rsidR="000E22BF">
        <w:rPr>
          <w:rFonts w:ascii="Times New Roman" w:hAnsi="Times New Roman" w:cs="Times New Roman"/>
          <w:sz w:val="24"/>
          <w:szCs w:val="24"/>
        </w:rPr>
        <w:t xml:space="preserve"> (While </w:t>
      </w:r>
      <w:proofErr w:type="spellStart"/>
      <w:r w:rsidR="000E22BF">
        <w:rPr>
          <w:rFonts w:ascii="Times New Roman" w:hAnsi="Times New Roman" w:cs="Times New Roman"/>
          <w:sz w:val="24"/>
          <w:szCs w:val="24"/>
        </w:rPr>
        <w:t>Scheibe</w:t>
      </w:r>
      <w:proofErr w:type="spellEnd"/>
      <w:r w:rsidR="000E22BF">
        <w:rPr>
          <w:rFonts w:ascii="Times New Roman" w:hAnsi="Times New Roman" w:cs="Times New Roman"/>
          <w:sz w:val="24"/>
          <w:szCs w:val="24"/>
        </w:rPr>
        <w:t xml:space="preserve"> and </w:t>
      </w:r>
      <w:proofErr w:type="spellStart"/>
      <w:r w:rsidR="000E22BF">
        <w:rPr>
          <w:rFonts w:ascii="Times New Roman" w:hAnsi="Times New Roman" w:cs="Times New Roman"/>
          <w:sz w:val="24"/>
          <w:szCs w:val="24"/>
        </w:rPr>
        <w:t>Jelley</w:t>
      </w:r>
      <w:proofErr w:type="spellEnd"/>
      <w:r w:rsidR="000E22BF">
        <w:rPr>
          <w:rFonts w:ascii="Times New Roman" w:hAnsi="Times New Roman" w:cs="Times New Roman"/>
          <w:sz w:val="24"/>
          <w:szCs w:val="24"/>
        </w:rPr>
        <w:t xml:space="preserve"> both independently</w:t>
      </w:r>
      <w:r w:rsidR="000E22BF" w:rsidRPr="00FC3AE1">
        <w:rPr>
          <w:rFonts w:ascii="Times New Roman" w:hAnsi="Times New Roman" w:cs="Times New Roman"/>
          <w:sz w:val="24"/>
          <w:szCs w:val="24"/>
        </w:rPr>
        <w:t xml:space="preserve"> </w:t>
      </w:r>
      <w:r w:rsidR="000E22BF">
        <w:rPr>
          <w:rFonts w:ascii="Times New Roman" w:hAnsi="Times New Roman" w:cs="Times New Roman"/>
          <w:sz w:val="24"/>
          <w:szCs w:val="24"/>
        </w:rPr>
        <w:t xml:space="preserve">discovered J-aggregates in the same year, </w:t>
      </w:r>
      <w:proofErr w:type="spellStart"/>
      <w:r w:rsidR="000E22BF">
        <w:rPr>
          <w:rFonts w:ascii="Times New Roman" w:hAnsi="Times New Roman" w:cs="Times New Roman"/>
          <w:sz w:val="24"/>
          <w:szCs w:val="24"/>
        </w:rPr>
        <w:t>Jelley</w:t>
      </w:r>
      <w:proofErr w:type="spellEnd"/>
      <w:r w:rsidR="000E22BF">
        <w:rPr>
          <w:rFonts w:ascii="Times New Roman" w:hAnsi="Times New Roman" w:cs="Times New Roman"/>
          <w:sz w:val="24"/>
          <w:szCs w:val="24"/>
        </w:rPr>
        <w:t xml:space="preserve"> is formally credited for their discovery through their nomenclature</w:t>
      </w:r>
      <w:r w:rsidR="00AB2AB8">
        <w:rPr>
          <w:rFonts w:ascii="Times New Roman" w:hAnsi="Times New Roman" w:cs="Times New Roman"/>
          <w:sz w:val="24"/>
          <w:szCs w:val="24"/>
        </w:rPr>
        <w:t xml:space="preserve">, and </w:t>
      </w:r>
      <w:proofErr w:type="spellStart"/>
      <w:r w:rsidR="00AB2AB8">
        <w:rPr>
          <w:rFonts w:ascii="Times New Roman" w:hAnsi="Times New Roman" w:cs="Times New Roman"/>
          <w:sz w:val="24"/>
          <w:szCs w:val="24"/>
        </w:rPr>
        <w:t>Frenkel</w:t>
      </w:r>
      <w:proofErr w:type="spellEnd"/>
      <w:r w:rsidR="00AB2AB8">
        <w:rPr>
          <w:rFonts w:ascii="Times New Roman" w:hAnsi="Times New Roman" w:cs="Times New Roman"/>
          <w:sz w:val="24"/>
          <w:szCs w:val="24"/>
        </w:rPr>
        <w:t xml:space="preserve"> developed the quantum mechanical description</w:t>
      </w:r>
      <w:r w:rsidR="000E22BF" w:rsidRPr="00FC3AE1">
        <w:rPr>
          <w:rFonts w:ascii="Times New Roman" w:hAnsi="Times New Roman" w:cs="Times New Roman"/>
          <w:sz w:val="24"/>
          <w:szCs w:val="24"/>
        </w:rPr>
        <w:t>)</w:t>
      </w:r>
      <w:r w:rsidR="00926932">
        <w:rPr>
          <w:rFonts w:ascii="Times New Roman" w:hAnsi="Times New Roman" w:cs="Times New Roman"/>
          <w:sz w:val="24"/>
          <w:szCs w:val="24"/>
        </w:rPr>
        <w:t>.</w:t>
      </w:r>
      <w:r w:rsidR="00A26D8A">
        <w:rPr>
          <w:rFonts w:ascii="Times New Roman" w:hAnsi="Times New Roman" w:cs="Times New Roman"/>
          <w:sz w:val="24"/>
          <w:szCs w:val="24"/>
        </w:rPr>
        <w:t>{Jelly, 1937</w:t>
      </w:r>
      <w:r w:rsidR="00D940C2">
        <w:rPr>
          <w:rFonts w:ascii="Times New Roman" w:hAnsi="Times New Roman" w:cs="Times New Roman"/>
          <w:sz w:val="24"/>
          <w:szCs w:val="24"/>
        </w:rPr>
        <w:t xml:space="preserve"> #21}</w:t>
      </w:r>
      <w:r w:rsidR="00A26D8A">
        <w:rPr>
          <w:rFonts w:ascii="Times New Roman" w:hAnsi="Times New Roman" w:cs="Times New Roman"/>
          <w:sz w:val="24"/>
          <w:szCs w:val="24"/>
        </w:rPr>
        <w:t>{</w:t>
      </w:r>
      <w:proofErr w:type="spellStart"/>
      <w:r w:rsidR="00A26D8A">
        <w:rPr>
          <w:rFonts w:ascii="Times New Roman" w:hAnsi="Times New Roman" w:cs="Times New Roman"/>
          <w:sz w:val="24"/>
          <w:szCs w:val="24"/>
        </w:rPr>
        <w:t>Scheibe</w:t>
      </w:r>
      <w:proofErr w:type="spellEnd"/>
      <w:r w:rsidR="00A26D8A">
        <w:rPr>
          <w:rFonts w:ascii="Times New Roman" w:hAnsi="Times New Roman" w:cs="Times New Roman"/>
          <w:sz w:val="24"/>
          <w:szCs w:val="24"/>
        </w:rPr>
        <w:t>, 1937 #185}</w:t>
      </w:r>
      <w:r w:rsidR="007978C0">
        <w:rPr>
          <w:rFonts w:ascii="Times New Roman" w:hAnsi="Times New Roman" w:cs="Times New Roman"/>
          <w:sz w:val="24"/>
          <w:szCs w:val="24"/>
        </w:rPr>
        <w:t>{</w:t>
      </w:r>
      <w:proofErr w:type="spellStart"/>
      <w:r w:rsidR="007978C0">
        <w:rPr>
          <w:rFonts w:ascii="Times New Roman" w:hAnsi="Times New Roman" w:cs="Times New Roman"/>
          <w:sz w:val="24"/>
          <w:szCs w:val="24"/>
        </w:rPr>
        <w:t>Wurthner</w:t>
      </w:r>
      <w:proofErr w:type="spellEnd"/>
      <w:r w:rsidR="007978C0">
        <w:rPr>
          <w:rFonts w:ascii="Times New Roman" w:hAnsi="Times New Roman" w:cs="Times New Roman"/>
          <w:sz w:val="24"/>
          <w:szCs w:val="24"/>
        </w:rPr>
        <w:t>, 2011 #140}</w:t>
      </w:r>
      <w:r w:rsidR="00AB2AB8">
        <w:rPr>
          <w:rFonts w:ascii="Times New Roman" w:hAnsi="Times New Roman" w:cs="Times New Roman"/>
          <w:sz w:val="24"/>
          <w:szCs w:val="24"/>
        </w:rPr>
        <w:t>{</w:t>
      </w:r>
      <w:proofErr w:type="spellStart"/>
      <w:r w:rsidR="00AB2AB8">
        <w:rPr>
          <w:rFonts w:ascii="Times New Roman" w:hAnsi="Times New Roman" w:cs="Times New Roman"/>
          <w:sz w:val="24"/>
          <w:szCs w:val="24"/>
        </w:rPr>
        <w:t>Kometani</w:t>
      </w:r>
      <w:proofErr w:type="spellEnd"/>
      <w:r w:rsidR="00AB2AB8">
        <w:rPr>
          <w:rFonts w:ascii="Times New Roman" w:hAnsi="Times New Roman" w:cs="Times New Roman"/>
          <w:sz w:val="24"/>
          <w:szCs w:val="24"/>
        </w:rPr>
        <w:t>, 2000 #24}{</w:t>
      </w:r>
      <w:proofErr w:type="spellStart"/>
      <w:r w:rsidR="00AB2AB8">
        <w:rPr>
          <w:rFonts w:ascii="Times New Roman" w:hAnsi="Times New Roman" w:cs="Times New Roman"/>
          <w:sz w:val="24"/>
          <w:szCs w:val="24"/>
        </w:rPr>
        <w:t>Frenkel</w:t>
      </w:r>
      <w:proofErr w:type="spellEnd"/>
      <w:r w:rsidR="00AB2AB8">
        <w:rPr>
          <w:rFonts w:ascii="Times New Roman" w:hAnsi="Times New Roman" w:cs="Times New Roman"/>
          <w:sz w:val="24"/>
          <w:szCs w:val="24"/>
        </w:rPr>
        <w:t>, 1931 #224}</w:t>
      </w:r>
      <w:r w:rsidR="00926932">
        <w:rPr>
          <w:rFonts w:ascii="Times New Roman" w:hAnsi="Times New Roman" w:cs="Times New Roman"/>
          <w:sz w:val="24"/>
          <w:szCs w:val="24"/>
        </w:rPr>
        <w:t xml:space="preserve"> </w:t>
      </w:r>
      <w:r w:rsidR="002753D1">
        <w:rPr>
          <w:rFonts w:ascii="Times New Roman" w:hAnsi="Times New Roman" w:cs="Times New Roman"/>
          <w:sz w:val="24"/>
          <w:szCs w:val="24"/>
        </w:rPr>
        <w:t>The energy shifting in H- a</w:t>
      </w:r>
      <w:r w:rsidR="00CA62AC">
        <w:rPr>
          <w:rFonts w:ascii="Times New Roman" w:hAnsi="Times New Roman" w:cs="Times New Roman"/>
          <w:sz w:val="24"/>
          <w:szCs w:val="24"/>
        </w:rPr>
        <w:t>nd J-aggregates</w:t>
      </w:r>
      <w:r w:rsidR="00A36080">
        <w:rPr>
          <w:rFonts w:ascii="Times New Roman" w:hAnsi="Times New Roman" w:cs="Times New Roman"/>
          <w:sz w:val="24"/>
          <w:szCs w:val="24"/>
        </w:rPr>
        <w:t xml:space="preserve"> results from exciton formation</w:t>
      </w:r>
      <w:r w:rsidR="00CA62AC">
        <w:rPr>
          <w:rFonts w:ascii="Times New Roman" w:hAnsi="Times New Roman" w:cs="Times New Roman"/>
          <w:sz w:val="24"/>
          <w:szCs w:val="24"/>
        </w:rPr>
        <w:t xml:space="preserve"> </w:t>
      </w:r>
      <w:r w:rsidR="00A739C4">
        <w:rPr>
          <w:rFonts w:ascii="Times New Roman" w:hAnsi="Times New Roman" w:cs="Times New Roman"/>
          <w:sz w:val="24"/>
          <w:szCs w:val="24"/>
        </w:rPr>
        <w:t xml:space="preserve">between the aggregated chromophores </w:t>
      </w:r>
      <w:r w:rsidR="00CA62AC">
        <w:rPr>
          <w:rFonts w:ascii="Times New Roman" w:hAnsi="Times New Roman" w:cs="Times New Roman"/>
          <w:sz w:val="24"/>
          <w:szCs w:val="24"/>
        </w:rPr>
        <w:t xml:space="preserve">resulting in </w:t>
      </w:r>
      <w:proofErr w:type="spellStart"/>
      <w:r w:rsidR="00CA62AC">
        <w:rPr>
          <w:rFonts w:ascii="Times New Roman" w:hAnsi="Times New Roman" w:cs="Times New Roman"/>
          <w:sz w:val="24"/>
          <w:szCs w:val="24"/>
        </w:rPr>
        <w:t>Davydov</w:t>
      </w:r>
      <w:proofErr w:type="spellEnd"/>
      <w:r w:rsidR="00CA62AC">
        <w:rPr>
          <w:rFonts w:ascii="Times New Roman" w:hAnsi="Times New Roman" w:cs="Times New Roman"/>
          <w:sz w:val="24"/>
          <w:szCs w:val="24"/>
        </w:rPr>
        <w:t xml:space="preserve"> splitting</w:t>
      </w:r>
      <w:r w:rsidR="00C97514">
        <w:rPr>
          <w:rFonts w:ascii="Times New Roman" w:hAnsi="Times New Roman" w:cs="Times New Roman"/>
          <w:sz w:val="24"/>
          <w:szCs w:val="24"/>
        </w:rPr>
        <w:t xml:space="preserve"> into a higher and lower energy state relative to the degenerate monomers</w:t>
      </w:r>
      <w:r w:rsidR="00CA62AC">
        <w:rPr>
          <w:rFonts w:ascii="Times New Roman" w:eastAsiaTheme="minorEastAsia" w:hAnsi="Times New Roman" w:cs="Times New Roman"/>
          <w:sz w:val="24"/>
          <w:szCs w:val="24"/>
        </w:rPr>
        <w:t>. Calculating the transition dipole moment for</w:t>
      </w:r>
      <w:r w:rsidR="00D940C2">
        <w:rPr>
          <w:rFonts w:ascii="Times New Roman" w:eastAsiaTheme="minorEastAsia" w:hAnsi="Times New Roman" w:cs="Times New Roman"/>
          <w:sz w:val="24"/>
          <w:szCs w:val="24"/>
        </w:rPr>
        <w:t xml:space="preserve"> the higher and lower energy states in each case </w:t>
      </w:r>
      <w:r w:rsidR="00C97514">
        <w:rPr>
          <w:rFonts w:ascii="Times New Roman" w:eastAsiaTheme="minorEastAsia" w:hAnsi="Times New Roman" w:cs="Times New Roman"/>
          <w:sz w:val="24"/>
          <w:szCs w:val="24"/>
        </w:rPr>
        <w:t>determines the optically allowed transit</w:t>
      </w:r>
      <w:r w:rsidR="00A36080">
        <w:rPr>
          <w:rFonts w:ascii="Times New Roman" w:eastAsiaTheme="minorEastAsia" w:hAnsi="Times New Roman" w:cs="Times New Roman"/>
          <w:sz w:val="24"/>
          <w:szCs w:val="24"/>
        </w:rPr>
        <w:t>ions for both aggregate species</w:t>
      </w:r>
      <w:r w:rsidR="00A36080" w:rsidRPr="00A36080">
        <w:rPr>
          <w:rFonts w:ascii="Times New Roman" w:hAnsi="Times New Roman" w:cs="Times New Roman"/>
          <w:sz w:val="24"/>
          <w:szCs w:val="24"/>
        </w:rPr>
        <w:t xml:space="preserve"> </w:t>
      </w:r>
      <w:r w:rsidR="00A36080">
        <w:rPr>
          <w:rFonts w:ascii="Times New Roman" w:hAnsi="Times New Roman" w:cs="Times New Roman"/>
          <w:sz w:val="24"/>
          <w:szCs w:val="24"/>
        </w:rPr>
        <w:t>(c.f. Section 1.2</w:t>
      </w:r>
      <w:r w:rsidR="00A40292">
        <w:rPr>
          <w:rFonts w:ascii="Times New Roman" w:hAnsi="Times New Roman" w:cs="Times New Roman"/>
          <w:sz w:val="24"/>
          <w:szCs w:val="24"/>
        </w:rPr>
        <w:t>), with the</w:t>
      </w:r>
      <w:r w:rsidR="00C97514">
        <w:rPr>
          <w:rFonts w:ascii="Times New Roman" w:eastAsiaTheme="minorEastAsia" w:hAnsi="Times New Roman" w:cs="Times New Roman"/>
          <w:sz w:val="24"/>
          <w:szCs w:val="24"/>
        </w:rPr>
        <w:t xml:space="preserve"> allowed transition</w:t>
      </w:r>
      <w:r w:rsidR="00D940C2">
        <w:rPr>
          <w:rFonts w:ascii="Times New Roman" w:eastAsiaTheme="minorEastAsia" w:hAnsi="Times New Roman" w:cs="Times New Roman"/>
          <w:sz w:val="24"/>
          <w:szCs w:val="24"/>
        </w:rPr>
        <w:t xml:space="preserve"> for</w:t>
      </w:r>
      <w:r w:rsidR="00C97514">
        <w:rPr>
          <w:rFonts w:ascii="Times New Roman" w:eastAsiaTheme="minorEastAsia" w:hAnsi="Times New Roman" w:cs="Times New Roman"/>
          <w:sz w:val="24"/>
          <w:szCs w:val="24"/>
        </w:rPr>
        <w:t xml:space="preserve"> each case </w:t>
      </w:r>
      <w:r w:rsidR="00A40292">
        <w:rPr>
          <w:rFonts w:ascii="Times New Roman" w:eastAsiaTheme="minorEastAsia" w:hAnsi="Times New Roman" w:cs="Times New Roman"/>
          <w:sz w:val="24"/>
          <w:szCs w:val="24"/>
        </w:rPr>
        <w:t>being</w:t>
      </w:r>
      <w:r w:rsidR="00C97514">
        <w:rPr>
          <w:rFonts w:ascii="Times New Roman" w:eastAsiaTheme="minorEastAsia" w:hAnsi="Times New Roman" w:cs="Times New Roman"/>
          <w:sz w:val="24"/>
          <w:szCs w:val="24"/>
        </w:rPr>
        <w:t xml:space="preserve"> the transition to</w:t>
      </w:r>
      <w:r w:rsidR="00D940C2">
        <w:rPr>
          <w:rFonts w:ascii="Times New Roman" w:eastAsiaTheme="minorEastAsia" w:hAnsi="Times New Roman" w:cs="Times New Roman"/>
          <w:sz w:val="24"/>
          <w:szCs w:val="24"/>
        </w:rPr>
        <w:t xml:space="preserve"> the higher energy state </w:t>
      </w:r>
      <w:r w:rsidR="00CD4B18">
        <w:rPr>
          <w:rFonts w:ascii="Times New Roman" w:eastAsiaTheme="minorEastAsia" w:hAnsi="Times New Roman" w:cs="Times New Roman"/>
          <w:sz w:val="24"/>
          <w:szCs w:val="24"/>
        </w:rPr>
        <w:t>for</w:t>
      </w:r>
      <w:r w:rsidR="00D940C2">
        <w:rPr>
          <w:rFonts w:ascii="Times New Roman" w:eastAsiaTheme="minorEastAsia" w:hAnsi="Times New Roman" w:cs="Times New Roman"/>
          <w:sz w:val="24"/>
          <w:szCs w:val="24"/>
        </w:rPr>
        <w:t xml:space="preserve"> an H-aggregate, and the </w:t>
      </w:r>
      <w:r w:rsidR="00D940C2">
        <w:rPr>
          <w:rFonts w:ascii="Times New Roman" w:eastAsiaTheme="minorEastAsia" w:hAnsi="Times New Roman" w:cs="Times New Roman"/>
          <w:sz w:val="24"/>
          <w:szCs w:val="24"/>
        </w:rPr>
        <w:lastRenderedPageBreak/>
        <w:t>lowe</w:t>
      </w:r>
      <w:r w:rsidR="00C97514">
        <w:rPr>
          <w:rFonts w:ascii="Times New Roman" w:eastAsiaTheme="minorEastAsia" w:hAnsi="Times New Roman" w:cs="Times New Roman"/>
          <w:sz w:val="24"/>
          <w:szCs w:val="24"/>
        </w:rPr>
        <w:t xml:space="preserve">r energy state </w:t>
      </w:r>
      <w:r w:rsidR="00CD4B18">
        <w:rPr>
          <w:rFonts w:ascii="Times New Roman" w:eastAsiaTheme="minorEastAsia" w:hAnsi="Times New Roman" w:cs="Times New Roman"/>
          <w:sz w:val="24"/>
          <w:szCs w:val="24"/>
        </w:rPr>
        <w:t>for</w:t>
      </w:r>
      <w:r w:rsidR="00C97514">
        <w:rPr>
          <w:rFonts w:ascii="Times New Roman" w:eastAsiaTheme="minorEastAsia" w:hAnsi="Times New Roman" w:cs="Times New Roman"/>
          <w:sz w:val="24"/>
          <w:szCs w:val="24"/>
        </w:rPr>
        <w:t xml:space="preserve"> a J-aggregate. These states correspond a nonzero vector sum of transition dipoles (parallel transition dipole arrangement for H-aggregates, head-to-tail arrangement for J-aggregates), whereas the opposite states yield transition dipole vector sums of zero (antiparallel transition dipole arrangement for H-aggregates, head-to-head transition dipole arrangement for J-ag</w:t>
      </w:r>
      <w:r w:rsidR="00A26D8A">
        <w:rPr>
          <w:rFonts w:ascii="Times New Roman" w:eastAsiaTheme="minorEastAsia" w:hAnsi="Times New Roman" w:cs="Times New Roman"/>
          <w:sz w:val="24"/>
          <w:szCs w:val="24"/>
        </w:rPr>
        <w:t>gregates)</w:t>
      </w:r>
      <w:r w:rsidR="00A36080">
        <w:rPr>
          <w:rFonts w:ascii="Times New Roman" w:eastAsiaTheme="minorEastAsia" w:hAnsi="Times New Roman" w:cs="Times New Roman"/>
          <w:sz w:val="24"/>
          <w:szCs w:val="24"/>
        </w:rPr>
        <w:t>, forming dark exciton states</w:t>
      </w:r>
      <w:r w:rsidR="00A26D8A">
        <w:rPr>
          <w:rFonts w:ascii="Times New Roman" w:eastAsiaTheme="minorEastAsia" w:hAnsi="Times New Roman" w:cs="Times New Roman"/>
          <w:sz w:val="24"/>
          <w:szCs w:val="24"/>
        </w:rPr>
        <w:t>.{</w:t>
      </w:r>
      <w:proofErr w:type="spellStart"/>
      <w:r w:rsidR="00A26D8A">
        <w:rPr>
          <w:rFonts w:ascii="Times New Roman" w:eastAsiaTheme="minorEastAsia" w:hAnsi="Times New Roman" w:cs="Times New Roman"/>
          <w:sz w:val="24"/>
          <w:szCs w:val="24"/>
        </w:rPr>
        <w:t>Köhler</w:t>
      </w:r>
      <w:proofErr w:type="spellEnd"/>
      <w:r w:rsidR="00A26D8A">
        <w:rPr>
          <w:rFonts w:ascii="Times New Roman" w:eastAsiaTheme="minorEastAsia" w:hAnsi="Times New Roman" w:cs="Times New Roman"/>
          <w:sz w:val="24"/>
          <w:szCs w:val="24"/>
        </w:rPr>
        <w:t>, 2015 #184}{Kasha, 1963 #186}</w:t>
      </w:r>
      <w:r w:rsidR="00525A0E">
        <w:rPr>
          <w:rFonts w:ascii="Times New Roman" w:eastAsiaTheme="minorEastAsia" w:hAnsi="Times New Roman" w:cs="Times New Roman"/>
          <w:sz w:val="24"/>
          <w:szCs w:val="24"/>
        </w:rPr>
        <w:t xml:space="preserve"> </w:t>
      </w:r>
      <w:r w:rsidR="000946CB">
        <w:rPr>
          <w:rFonts w:ascii="Times New Roman" w:eastAsiaTheme="minorEastAsia" w:hAnsi="Times New Roman" w:cs="Times New Roman"/>
          <w:sz w:val="24"/>
          <w:szCs w:val="24"/>
        </w:rPr>
        <w:br w:type="page"/>
      </w:r>
    </w:p>
    <w:p w14:paraId="395C23E3" w14:textId="57C009D2" w:rsidR="00D7164C" w:rsidRDefault="002F1B1A" w:rsidP="00D7164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307EEE6" wp14:editId="78FBEC33">
            <wp:extent cx="3811905" cy="2856230"/>
            <wp:effectExtent l="0" t="0" r="0" b="1270"/>
            <wp:docPr id="5" name="Picture 5" descr="C:\Users\Louis\Desktop\Dissertation\Figures\H-vsJ-aggre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Dissertation\Figures\H-vsJ-aggregat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905" cy="2856230"/>
                    </a:xfrm>
                    <a:prstGeom prst="rect">
                      <a:avLst/>
                    </a:prstGeom>
                    <a:noFill/>
                    <a:ln>
                      <a:noFill/>
                    </a:ln>
                  </pic:spPr>
                </pic:pic>
              </a:graphicData>
            </a:graphic>
          </wp:inline>
        </w:drawing>
      </w:r>
    </w:p>
    <w:p w14:paraId="1ED984AC" w14:textId="2DE64AD0" w:rsidR="00D7164C" w:rsidRDefault="00D7164C" w:rsidP="00D7164C">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Fig 1.</w:t>
      </w:r>
      <w:r w:rsidR="00DC3B6B">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Molecular orbital illustration of</w:t>
      </w:r>
      <w:r w:rsidR="003E442B">
        <w:rPr>
          <w:rFonts w:ascii="Times New Roman" w:eastAsiaTheme="minorEastAsia" w:hAnsi="Times New Roman" w:cs="Times New Roman"/>
          <w:sz w:val="24"/>
          <w:szCs w:val="24"/>
        </w:rPr>
        <w:t xml:space="preserve"> ideal</w:t>
      </w:r>
      <w:r>
        <w:rPr>
          <w:rFonts w:ascii="Times New Roman" w:eastAsiaTheme="minorEastAsia" w:hAnsi="Times New Roman" w:cs="Times New Roman"/>
          <w:sz w:val="24"/>
          <w:szCs w:val="24"/>
        </w:rPr>
        <w:t xml:space="preserve"> (a) J-aggregate and (b) H-aggregate states. Transition </w:t>
      </w:r>
      <w:r w:rsidRPr="00DC3B6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ipole coupling stabilizes the dimer. The allowed transitions for each aggregate are given by the solid black arrow, and forbidden transitions are given by a dashed black arrow. Transition dipole orientations and total dipole moments are given to the right of each M.O. diagram.</w:t>
      </w:r>
    </w:p>
    <w:p w14:paraId="35F69C2A" w14:textId="77777777" w:rsidR="00A36080" w:rsidRDefault="00A36080" w:rsidP="005B1C61">
      <w:pPr>
        <w:pStyle w:val="NoSpacing"/>
        <w:spacing w:line="480" w:lineRule="auto"/>
        <w:ind w:firstLine="720"/>
        <w:jc w:val="both"/>
        <w:rPr>
          <w:rFonts w:ascii="Times New Roman" w:eastAsiaTheme="minorEastAsia" w:hAnsi="Times New Roman" w:cs="Times New Roman"/>
          <w:sz w:val="24"/>
          <w:szCs w:val="24"/>
        </w:rPr>
      </w:pPr>
    </w:p>
    <w:p w14:paraId="36829E6B" w14:textId="77777777" w:rsidR="000946CB" w:rsidRDefault="000946CB" w:rsidP="005B1C61">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C078963" w14:textId="0CB8AB16" w:rsidR="00C97514" w:rsidRDefault="00875011" w:rsidP="005B1C61">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w:t>
      </w:r>
      <w:r w:rsidR="00C97514">
        <w:rPr>
          <w:rFonts w:ascii="Times New Roman" w:eastAsiaTheme="minorEastAsia" w:hAnsi="Times New Roman" w:cs="Times New Roman"/>
          <w:sz w:val="24"/>
          <w:szCs w:val="24"/>
        </w:rPr>
        <w:t>xc</w:t>
      </w:r>
      <w:r w:rsidR="007D7178">
        <w:rPr>
          <w:rFonts w:ascii="Times New Roman" w:eastAsiaTheme="minorEastAsia" w:hAnsi="Times New Roman" w:cs="Times New Roman"/>
          <w:sz w:val="24"/>
          <w:szCs w:val="24"/>
        </w:rPr>
        <w:t xml:space="preserve">imers </w:t>
      </w:r>
      <w:r w:rsidR="00A26D8A">
        <w:rPr>
          <w:rFonts w:ascii="Times New Roman" w:eastAsiaTheme="minorEastAsia" w:hAnsi="Times New Roman" w:cs="Times New Roman"/>
          <w:sz w:val="24"/>
          <w:szCs w:val="24"/>
        </w:rPr>
        <w:t xml:space="preserve">(excited dimers) </w:t>
      </w:r>
      <w:r w:rsidR="007D7178">
        <w:rPr>
          <w:rFonts w:ascii="Times New Roman" w:eastAsiaTheme="minorEastAsia" w:hAnsi="Times New Roman" w:cs="Times New Roman"/>
          <w:sz w:val="24"/>
          <w:szCs w:val="24"/>
        </w:rPr>
        <w:t xml:space="preserve">and </w:t>
      </w:r>
      <w:proofErr w:type="spellStart"/>
      <w:r w:rsidR="007D7178">
        <w:rPr>
          <w:rFonts w:ascii="Times New Roman" w:eastAsiaTheme="minorEastAsia" w:hAnsi="Times New Roman" w:cs="Times New Roman"/>
          <w:sz w:val="24"/>
          <w:szCs w:val="24"/>
        </w:rPr>
        <w:t>exciplexes</w:t>
      </w:r>
      <w:proofErr w:type="spellEnd"/>
      <w:r w:rsidR="00A26D8A">
        <w:rPr>
          <w:rFonts w:ascii="Times New Roman" w:eastAsiaTheme="minorEastAsia" w:hAnsi="Times New Roman" w:cs="Times New Roman"/>
          <w:sz w:val="24"/>
          <w:szCs w:val="24"/>
        </w:rPr>
        <w:t xml:space="preserve"> (excited complexes)</w:t>
      </w:r>
      <w:r w:rsidR="00951687">
        <w:rPr>
          <w:rFonts w:ascii="Times New Roman" w:eastAsiaTheme="minorEastAsia" w:hAnsi="Times New Roman" w:cs="Times New Roman"/>
          <w:sz w:val="24"/>
          <w:szCs w:val="24"/>
        </w:rPr>
        <w:t xml:space="preserve"> are another </w:t>
      </w:r>
      <w:r w:rsidR="00B141B2">
        <w:rPr>
          <w:rFonts w:ascii="Times New Roman" w:eastAsiaTheme="minorEastAsia" w:hAnsi="Times New Roman" w:cs="Times New Roman"/>
          <w:sz w:val="24"/>
          <w:szCs w:val="24"/>
        </w:rPr>
        <w:t>pair</w:t>
      </w:r>
      <w:r w:rsidR="00951687">
        <w:rPr>
          <w:rFonts w:ascii="Times New Roman" w:eastAsiaTheme="minorEastAsia" w:hAnsi="Times New Roman" w:cs="Times New Roman"/>
          <w:sz w:val="24"/>
          <w:szCs w:val="24"/>
        </w:rPr>
        <w:t xml:space="preserve"> of aggregate</w:t>
      </w:r>
      <w:r w:rsidR="00B141B2">
        <w:rPr>
          <w:rFonts w:ascii="Times New Roman" w:eastAsiaTheme="minorEastAsia" w:hAnsi="Times New Roman" w:cs="Times New Roman"/>
          <w:sz w:val="24"/>
          <w:szCs w:val="24"/>
        </w:rPr>
        <w:t xml:space="preserve"> species</w:t>
      </w:r>
      <w:r w:rsidR="00951687">
        <w:rPr>
          <w:rFonts w:ascii="Times New Roman" w:eastAsiaTheme="minorEastAsia" w:hAnsi="Times New Roman" w:cs="Times New Roman"/>
          <w:sz w:val="24"/>
          <w:szCs w:val="24"/>
        </w:rPr>
        <w:t xml:space="preserve"> in CPs, and</w:t>
      </w:r>
      <w:r w:rsidR="007D7178">
        <w:rPr>
          <w:rFonts w:ascii="Times New Roman" w:eastAsiaTheme="minorEastAsia" w:hAnsi="Times New Roman" w:cs="Times New Roman"/>
          <w:sz w:val="24"/>
          <w:szCs w:val="24"/>
        </w:rPr>
        <w:t xml:space="preserve"> </w:t>
      </w:r>
      <w:r w:rsidR="007D7178" w:rsidRPr="00951687">
        <w:rPr>
          <w:rFonts w:ascii="Times New Roman" w:eastAsiaTheme="minorEastAsia" w:hAnsi="Times New Roman" w:cs="Times New Roman"/>
          <w:sz w:val="24"/>
          <w:szCs w:val="24"/>
        </w:rPr>
        <w:t>both result from an interaction of one molecule in its excited state with another molecule in its ground state.</w:t>
      </w:r>
      <w:r w:rsidR="007D7178">
        <w:rPr>
          <w:rFonts w:ascii="Times New Roman" w:eastAsiaTheme="minorEastAsia" w:hAnsi="Times New Roman" w:cs="Times New Roman"/>
          <w:sz w:val="24"/>
          <w:szCs w:val="24"/>
        </w:rPr>
        <w:t xml:space="preserve"> </w:t>
      </w:r>
      <w:r w:rsidR="00B141B2">
        <w:rPr>
          <w:rFonts w:ascii="Times New Roman" w:eastAsiaTheme="minorEastAsia" w:hAnsi="Times New Roman" w:cs="Times New Roman"/>
          <w:sz w:val="24"/>
          <w:szCs w:val="24"/>
        </w:rPr>
        <w:t>E</w:t>
      </w:r>
      <w:r w:rsidR="007D7178">
        <w:rPr>
          <w:rFonts w:ascii="Times New Roman" w:eastAsiaTheme="minorEastAsia" w:hAnsi="Times New Roman" w:cs="Times New Roman"/>
          <w:sz w:val="24"/>
          <w:szCs w:val="24"/>
        </w:rPr>
        <w:t>xcimer</w:t>
      </w:r>
      <w:r w:rsidR="00A26D8A">
        <w:rPr>
          <w:rFonts w:ascii="Times New Roman" w:eastAsiaTheme="minorEastAsia" w:hAnsi="Times New Roman" w:cs="Times New Roman"/>
          <w:sz w:val="24"/>
          <w:szCs w:val="24"/>
        </w:rPr>
        <w:t>s</w:t>
      </w:r>
      <w:r w:rsidR="00AD2770">
        <w:rPr>
          <w:rFonts w:ascii="Times New Roman" w:eastAsiaTheme="minorEastAsia" w:hAnsi="Times New Roman" w:cs="Times New Roman"/>
          <w:sz w:val="24"/>
          <w:szCs w:val="24"/>
        </w:rPr>
        <w:t xml:space="preserve"> </w:t>
      </w:r>
      <w:r w:rsidR="00A26D8A">
        <w:rPr>
          <w:rFonts w:ascii="Times New Roman" w:eastAsiaTheme="minorEastAsia" w:hAnsi="Times New Roman" w:cs="Times New Roman"/>
          <w:sz w:val="24"/>
          <w:szCs w:val="24"/>
        </w:rPr>
        <w:t>result</w:t>
      </w:r>
      <w:r w:rsidR="00BB6444">
        <w:rPr>
          <w:rFonts w:ascii="Times New Roman" w:eastAsiaTheme="minorEastAsia" w:hAnsi="Times New Roman" w:cs="Times New Roman"/>
          <w:sz w:val="24"/>
          <w:szCs w:val="24"/>
        </w:rPr>
        <w:t xml:space="preserve"> from RET and/or electron transfer interactions (due to orbital overlap) between</w:t>
      </w:r>
      <w:r w:rsidR="007D7178">
        <w:rPr>
          <w:rFonts w:ascii="Times New Roman" w:eastAsiaTheme="minorEastAsia" w:hAnsi="Times New Roman" w:cs="Times New Roman"/>
          <w:sz w:val="24"/>
          <w:szCs w:val="24"/>
        </w:rPr>
        <w:t xml:space="preserve"> like molecules</w:t>
      </w:r>
      <w:r w:rsidR="00AD2770">
        <w:rPr>
          <w:rFonts w:ascii="Times New Roman" w:eastAsiaTheme="minorEastAsia" w:hAnsi="Times New Roman" w:cs="Times New Roman"/>
          <w:sz w:val="24"/>
          <w:szCs w:val="24"/>
        </w:rPr>
        <w:t xml:space="preserve"> </w:t>
      </w:r>
      <w:r w:rsidR="00AB52A7">
        <w:rPr>
          <w:rFonts w:ascii="Times New Roman" w:eastAsiaTheme="minorEastAsia" w:hAnsi="Times New Roman" w:cs="Times New Roman"/>
          <w:sz w:val="24"/>
          <w:szCs w:val="24"/>
        </w:rPr>
        <w:t>to form a</w:t>
      </w:r>
      <w:r w:rsidR="00F06812">
        <w:rPr>
          <w:rFonts w:ascii="Times New Roman" w:eastAsiaTheme="minorEastAsia" w:hAnsi="Times New Roman" w:cs="Times New Roman"/>
          <w:sz w:val="24"/>
          <w:szCs w:val="24"/>
        </w:rPr>
        <w:t>n electronically</w:t>
      </w:r>
      <w:r w:rsidR="00AD2770">
        <w:rPr>
          <w:rFonts w:ascii="Times New Roman" w:eastAsiaTheme="minorEastAsia" w:hAnsi="Times New Roman" w:cs="Times New Roman"/>
          <w:sz w:val="24"/>
          <w:szCs w:val="24"/>
        </w:rPr>
        <w:t xml:space="preserve"> neutral dimer</w:t>
      </w:r>
      <w:r w:rsidR="00FB3EC8">
        <w:rPr>
          <w:rFonts w:ascii="Times New Roman" w:eastAsiaTheme="minorEastAsia" w:hAnsi="Times New Roman" w:cs="Times New Roman"/>
          <w:sz w:val="24"/>
          <w:szCs w:val="24"/>
        </w:rPr>
        <w:t xml:space="preserve"> (similar to H- and J-aggregates</w:t>
      </w:r>
      <w:r w:rsidR="00D83C94">
        <w:rPr>
          <w:rFonts w:ascii="Times New Roman" w:eastAsiaTheme="minorEastAsia" w:hAnsi="Times New Roman" w:cs="Times New Roman"/>
          <w:sz w:val="24"/>
          <w:szCs w:val="24"/>
        </w:rPr>
        <w:t xml:space="preserve">, </w:t>
      </w:r>
      <w:r w:rsidR="000915B7" w:rsidRPr="00D83C94">
        <w:rPr>
          <w:rFonts w:ascii="Times New Roman" w:eastAsiaTheme="minorEastAsia" w:hAnsi="Times New Roman" w:cs="Times New Roman"/>
          <w:sz w:val="24"/>
          <w:szCs w:val="24"/>
        </w:rPr>
        <w:t>except that there is a net, though possibly slight, bonding interaction</w:t>
      </w:r>
      <w:r w:rsidR="002527B7">
        <w:rPr>
          <w:rFonts w:ascii="Times New Roman" w:eastAsiaTheme="minorEastAsia" w:hAnsi="Times New Roman" w:cs="Times New Roman"/>
          <w:sz w:val="24"/>
          <w:szCs w:val="24"/>
        </w:rPr>
        <w:t xml:space="preserve"> due to orbital overlap</w:t>
      </w:r>
      <w:r w:rsidR="000915B7" w:rsidRPr="00D83C94">
        <w:rPr>
          <w:rFonts w:ascii="Times New Roman" w:eastAsiaTheme="minorEastAsia" w:hAnsi="Times New Roman" w:cs="Times New Roman"/>
          <w:sz w:val="24"/>
          <w:szCs w:val="24"/>
        </w:rPr>
        <w:t>, and the ground state is dissociated</w:t>
      </w:r>
      <w:r w:rsidR="00766588" w:rsidRPr="00D83C94">
        <w:rPr>
          <w:rFonts w:ascii="Times New Roman" w:eastAsiaTheme="minorEastAsia" w:hAnsi="Times New Roman" w:cs="Times New Roman"/>
          <w:sz w:val="24"/>
          <w:szCs w:val="24"/>
        </w:rPr>
        <w:t>, which gives rise to a characteristic broad, red-shifted spectrum</w:t>
      </w:r>
      <w:r w:rsidR="00FB3EC8">
        <w:rPr>
          <w:rFonts w:ascii="Times New Roman" w:eastAsiaTheme="minorEastAsia" w:hAnsi="Times New Roman" w:cs="Times New Roman"/>
          <w:sz w:val="24"/>
          <w:szCs w:val="24"/>
        </w:rPr>
        <w:t>)</w:t>
      </w:r>
      <w:r w:rsidR="006B30FE">
        <w:rPr>
          <w:rFonts w:ascii="Times New Roman" w:eastAsiaTheme="minorEastAsia" w:hAnsi="Times New Roman" w:cs="Times New Roman"/>
          <w:sz w:val="24"/>
          <w:szCs w:val="24"/>
        </w:rPr>
        <w:t>.</w:t>
      </w:r>
      <w:r w:rsidR="007D7178">
        <w:rPr>
          <w:rFonts w:ascii="Times New Roman" w:eastAsiaTheme="minorEastAsia" w:hAnsi="Times New Roman" w:cs="Times New Roman"/>
          <w:sz w:val="24"/>
          <w:szCs w:val="24"/>
        </w:rPr>
        <w:t xml:space="preserve"> </w:t>
      </w:r>
      <w:r w:rsidR="00FB3EC8">
        <w:rPr>
          <w:rFonts w:ascii="Times New Roman" w:eastAsiaTheme="minorEastAsia" w:hAnsi="Times New Roman" w:cs="Times New Roman"/>
          <w:sz w:val="24"/>
          <w:szCs w:val="24"/>
        </w:rPr>
        <w:t>The main factors that im</w:t>
      </w:r>
      <w:r w:rsidR="006B30FE">
        <w:rPr>
          <w:rFonts w:ascii="Times New Roman" w:eastAsiaTheme="minorEastAsia" w:hAnsi="Times New Roman" w:cs="Times New Roman"/>
          <w:sz w:val="24"/>
          <w:szCs w:val="24"/>
        </w:rPr>
        <w:t>pact whether excimers or H-</w:t>
      </w:r>
      <w:r w:rsidR="00B141B2">
        <w:rPr>
          <w:rFonts w:ascii="Times New Roman" w:eastAsiaTheme="minorEastAsia" w:hAnsi="Times New Roman" w:cs="Times New Roman"/>
          <w:sz w:val="24"/>
          <w:szCs w:val="24"/>
        </w:rPr>
        <w:t xml:space="preserve"> or </w:t>
      </w:r>
      <w:r w:rsidR="00FB3EC8">
        <w:rPr>
          <w:rFonts w:ascii="Times New Roman" w:eastAsiaTheme="minorEastAsia" w:hAnsi="Times New Roman" w:cs="Times New Roman"/>
          <w:sz w:val="24"/>
          <w:szCs w:val="24"/>
        </w:rPr>
        <w:t>J-aggregates form inclu</w:t>
      </w:r>
      <w:r w:rsidR="002346DB">
        <w:rPr>
          <w:rFonts w:ascii="Times New Roman" w:eastAsiaTheme="minorEastAsia" w:hAnsi="Times New Roman" w:cs="Times New Roman"/>
          <w:sz w:val="24"/>
          <w:szCs w:val="24"/>
        </w:rPr>
        <w:t>des</w:t>
      </w:r>
      <w:r w:rsidR="00FB3EC8">
        <w:rPr>
          <w:rFonts w:ascii="Times New Roman" w:eastAsiaTheme="minorEastAsia" w:hAnsi="Times New Roman" w:cs="Times New Roman"/>
          <w:sz w:val="24"/>
          <w:szCs w:val="24"/>
        </w:rPr>
        <w:t xml:space="preserve"> the structural ar</w:t>
      </w:r>
      <w:r w:rsidR="006B30FE">
        <w:rPr>
          <w:rFonts w:ascii="Times New Roman" w:eastAsiaTheme="minorEastAsia" w:hAnsi="Times New Roman" w:cs="Times New Roman"/>
          <w:sz w:val="24"/>
          <w:szCs w:val="24"/>
        </w:rPr>
        <w:t xml:space="preserve">rangement of the molecules, </w:t>
      </w:r>
      <w:r w:rsidR="00FB3EC8">
        <w:rPr>
          <w:rFonts w:ascii="Times New Roman" w:eastAsiaTheme="minorEastAsia" w:hAnsi="Times New Roman" w:cs="Times New Roman"/>
          <w:sz w:val="24"/>
          <w:szCs w:val="24"/>
        </w:rPr>
        <w:t>the relative transition dipole coupling strength between the interacting monomers</w:t>
      </w:r>
      <w:r w:rsidR="00951687" w:rsidRPr="000A0B13">
        <w:rPr>
          <w:rFonts w:ascii="Times New Roman" w:eastAsiaTheme="minorEastAsia" w:hAnsi="Times New Roman" w:cs="Times New Roman"/>
          <w:sz w:val="24"/>
          <w:szCs w:val="24"/>
        </w:rPr>
        <w:t xml:space="preserve">, </w:t>
      </w:r>
      <w:r w:rsidR="000915B7" w:rsidRPr="000A0B13">
        <w:rPr>
          <w:rFonts w:ascii="Times New Roman" w:eastAsiaTheme="minorEastAsia" w:hAnsi="Times New Roman" w:cs="Times New Roman"/>
          <w:sz w:val="24"/>
          <w:szCs w:val="24"/>
        </w:rPr>
        <w:t xml:space="preserve">and whether there is a net bonding interaction in the excited state, (i.e., </w:t>
      </w:r>
      <w:r w:rsidR="00766588" w:rsidRPr="000A0B13">
        <w:rPr>
          <w:rFonts w:ascii="Times New Roman" w:eastAsiaTheme="minorEastAsia" w:hAnsi="Times New Roman" w:cs="Times New Roman"/>
          <w:sz w:val="24"/>
          <w:szCs w:val="24"/>
        </w:rPr>
        <w:t>intermolecular bonding via a pi* orbital)</w:t>
      </w:r>
      <w:r w:rsidR="000A0B13" w:rsidRPr="000A0B13">
        <w:rPr>
          <w:rFonts w:ascii="Times New Roman" w:eastAsiaTheme="minorEastAsia" w:hAnsi="Times New Roman" w:cs="Times New Roman"/>
          <w:sz w:val="24"/>
          <w:szCs w:val="24"/>
        </w:rPr>
        <w:t>.</w:t>
      </w:r>
      <w:r w:rsidR="00A26D8A">
        <w:rPr>
          <w:rFonts w:ascii="Times New Roman" w:eastAsiaTheme="minorEastAsia" w:hAnsi="Times New Roman" w:cs="Times New Roman"/>
          <w:sz w:val="24"/>
          <w:szCs w:val="24"/>
        </w:rPr>
        <w:t xml:space="preserve"> </w:t>
      </w:r>
      <w:r w:rsidR="00AB52A7">
        <w:rPr>
          <w:rFonts w:ascii="Times New Roman" w:eastAsiaTheme="minorEastAsia" w:hAnsi="Times New Roman" w:cs="Times New Roman"/>
          <w:sz w:val="24"/>
          <w:szCs w:val="24"/>
        </w:rPr>
        <w:t xml:space="preserve">Excimers and H-aggregates form under similar structural arrangements; however, </w:t>
      </w:r>
      <w:r w:rsidR="005B30FB">
        <w:rPr>
          <w:rFonts w:ascii="Times New Roman" w:eastAsiaTheme="minorEastAsia" w:hAnsi="Times New Roman" w:cs="Times New Roman"/>
          <w:sz w:val="24"/>
          <w:szCs w:val="24"/>
        </w:rPr>
        <w:t>excimers have several differentiating characteristics from H-aggregates.</w:t>
      </w:r>
      <w:r w:rsidR="00AB52A7">
        <w:rPr>
          <w:rFonts w:ascii="Times New Roman" w:eastAsiaTheme="minorEastAsia" w:hAnsi="Times New Roman" w:cs="Times New Roman"/>
          <w:sz w:val="24"/>
          <w:szCs w:val="24"/>
        </w:rPr>
        <w:t xml:space="preserve"> </w:t>
      </w:r>
      <w:r w:rsidR="00DE4362">
        <w:rPr>
          <w:rFonts w:ascii="Times New Roman" w:eastAsiaTheme="minorEastAsia" w:hAnsi="Times New Roman" w:cs="Times New Roman"/>
          <w:sz w:val="24"/>
          <w:szCs w:val="24"/>
        </w:rPr>
        <w:t>Unlike H-aggregates, constituent monomers of an excimer are only electronically coupled in the excited state</w:t>
      </w:r>
      <w:r w:rsidR="00302DFC">
        <w:rPr>
          <w:rFonts w:ascii="Times New Roman" w:eastAsiaTheme="minorEastAsia" w:hAnsi="Times New Roman" w:cs="Times New Roman"/>
          <w:sz w:val="24"/>
          <w:szCs w:val="24"/>
        </w:rPr>
        <w:t>,</w:t>
      </w:r>
      <w:r w:rsidR="00DE4362">
        <w:rPr>
          <w:rFonts w:ascii="Times New Roman" w:eastAsiaTheme="minorEastAsia" w:hAnsi="Times New Roman" w:cs="Times New Roman"/>
          <w:sz w:val="24"/>
          <w:szCs w:val="24"/>
        </w:rPr>
        <w:t xml:space="preserve"> possess</w:t>
      </w:r>
      <w:r w:rsidR="00302DFC">
        <w:rPr>
          <w:rFonts w:ascii="Times New Roman" w:eastAsiaTheme="minorEastAsia" w:hAnsi="Times New Roman" w:cs="Times New Roman"/>
          <w:sz w:val="24"/>
          <w:szCs w:val="24"/>
        </w:rPr>
        <w:t>ing a weak bonding interaction in the excited state, and</w:t>
      </w:r>
      <w:r w:rsidR="00DE4362">
        <w:rPr>
          <w:rFonts w:ascii="Times New Roman" w:eastAsiaTheme="minorEastAsia" w:hAnsi="Times New Roman" w:cs="Times New Roman"/>
          <w:sz w:val="24"/>
          <w:szCs w:val="24"/>
        </w:rPr>
        <w:t xml:space="preserve"> a dissociative ground state</w:t>
      </w:r>
      <w:r w:rsidR="00001E8B">
        <w:rPr>
          <w:rFonts w:ascii="Times New Roman" w:eastAsiaTheme="minorEastAsia" w:hAnsi="Times New Roman" w:cs="Times New Roman"/>
          <w:sz w:val="24"/>
          <w:szCs w:val="24"/>
        </w:rPr>
        <w:t xml:space="preserve"> (the individual molecules of the dimer repel following emission)</w:t>
      </w:r>
      <w:r w:rsidR="00DE4362">
        <w:rPr>
          <w:rFonts w:ascii="Times New Roman" w:eastAsiaTheme="minorEastAsia" w:hAnsi="Times New Roman" w:cs="Times New Roman"/>
          <w:sz w:val="24"/>
          <w:szCs w:val="24"/>
        </w:rPr>
        <w:t xml:space="preserve">. In addition to the dissociative ground state, the other distinguishing </w:t>
      </w:r>
      <w:proofErr w:type="spellStart"/>
      <w:r w:rsidR="00DE4362">
        <w:rPr>
          <w:rFonts w:ascii="Times New Roman" w:eastAsiaTheme="minorEastAsia" w:hAnsi="Times New Roman" w:cs="Times New Roman"/>
          <w:sz w:val="24"/>
          <w:szCs w:val="24"/>
        </w:rPr>
        <w:t>photophysical</w:t>
      </w:r>
      <w:proofErr w:type="spellEnd"/>
      <w:r w:rsidR="00DE4362">
        <w:rPr>
          <w:rFonts w:ascii="Times New Roman" w:eastAsiaTheme="minorEastAsia" w:hAnsi="Times New Roman" w:cs="Times New Roman"/>
          <w:sz w:val="24"/>
          <w:szCs w:val="24"/>
        </w:rPr>
        <w:t xml:space="preserve"> features of excimers</w:t>
      </w:r>
      <w:r w:rsidR="00AB52A7">
        <w:rPr>
          <w:rFonts w:ascii="Times New Roman" w:eastAsiaTheme="minorEastAsia" w:hAnsi="Times New Roman" w:cs="Times New Roman"/>
          <w:sz w:val="24"/>
          <w:szCs w:val="24"/>
        </w:rPr>
        <w:t xml:space="preserve"> </w:t>
      </w:r>
      <w:r w:rsidR="00DE4362">
        <w:rPr>
          <w:rFonts w:ascii="Times New Roman" w:eastAsiaTheme="minorEastAsia" w:hAnsi="Times New Roman" w:cs="Times New Roman"/>
          <w:sz w:val="24"/>
          <w:szCs w:val="24"/>
        </w:rPr>
        <w:t xml:space="preserve">include </w:t>
      </w:r>
      <w:r w:rsidR="00AB52A7">
        <w:rPr>
          <w:rFonts w:ascii="Times New Roman" w:eastAsiaTheme="minorEastAsia" w:hAnsi="Times New Roman" w:cs="Times New Roman"/>
          <w:sz w:val="24"/>
          <w:szCs w:val="24"/>
        </w:rPr>
        <w:t xml:space="preserve">a </w:t>
      </w:r>
      <w:r w:rsidR="00DE4362">
        <w:rPr>
          <w:rFonts w:ascii="Times New Roman" w:eastAsiaTheme="minorEastAsia" w:hAnsi="Times New Roman" w:cs="Times New Roman"/>
          <w:sz w:val="24"/>
          <w:szCs w:val="24"/>
        </w:rPr>
        <w:t xml:space="preserve">broad, </w:t>
      </w:r>
      <w:r w:rsidR="00AB52A7">
        <w:rPr>
          <w:rFonts w:ascii="Times New Roman" w:eastAsiaTheme="minorEastAsia" w:hAnsi="Times New Roman" w:cs="Times New Roman"/>
          <w:sz w:val="24"/>
          <w:szCs w:val="24"/>
        </w:rPr>
        <w:t>red-shift</w:t>
      </w:r>
      <w:r w:rsidR="00DE4362">
        <w:rPr>
          <w:rFonts w:ascii="Times New Roman" w:eastAsiaTheme="minorEastAsia" w:hAnsi="Times New Roman" w:cs="Times New Roman"/>
          <w:sz w:val="24"/>
          <w:szCs w:val="24"/>
        </w:rPr>
        <w:t xml:space="preserve">ed emission spectrum (due to the </w:t>
      </w:r>
      <w:r w:rsidR="00CD4B18">
        <w:rPr>
          <w:rFonts w:ascii="Times New Roman" w:eastAsiaTheme="minorEastAsia" w:hAnsi="Times New Roman" w:cs="Times New Roman"/>
          <w:sz w:val="24"/>
          <w:szCs w:val="24"/>
        </w:rPr>
        <w:t xml:space="preserve">electronic </w:t>
      </w:r>
      <w:r w:rsidR="00DE4362">
        <w:rPr>
          <w:rFonts w:ascii="Times New Roman" w:eastAsiaTheme="minorEastAsia" w:hAnsi="Times New Roman" w:cs="Times New Roman"/>
          <w:sz w:val="24"/>
          <w:szCs w:val="24"/>
        </w:rPr>
        <w:t xml:space="preserve">stabilization of the dimer upon formation) lacking </w:t>
      </w:r>
      <w:proofErr w:type="spellStart"/>
      <w:r w:rsidR="00DE4362">
        <w:rPr>
          <w:rFonts w:ascii="Times New Roman" w:eastAsiaTheme="minorEastAsia" w:hAnsi="Times New Roman" w:cs="Times New Roman"/>
          <w:sz w:val="24"/>
          <w:szCs w:val="24"/>
        </w:rPr>
        <w:t>vibronic</w:t>
      </w:r>
      <w:proofErr w:type="spellEnd"/>
      <w:r w:rsidR="00DE4362">
        <w:rPr>
          <w:rFonts w:ascii="Times New Roman" w:eastAsiaTheme="minorEastAsia" w:hAnsi="Times New Roman" w:cs="Times New Roman"/>
          <w:sz w:val="24"/>
          <w:szCs w:val="24"/>
        </w:rPr>
        <w:t xml:space="preserve"> structure</w:t>
      </w:r>
      <w:r w:rsidR="00AB52A7">
        <w:rPr>
          <w:rFonts w:ascii="Times New Roman" w:eastAsiaTheme="minorEastAsia" w:hAnsi="Times New Roman" w:cs="Times New Roman"/>
          <w:sz w:val="24"/>
          <w:szCs w:val="24"/>
        </w:rPr>
        <w:t>, and a substantial reduction in fluorescence lifetime.</w:t>
      </w:r>
      <w:r w:rsidR="003F5060">
        <w:rPr>
          <w:rFonts w:ascii="Times New Roman" w:eastAsiaTheme="minorEastAsia" w:hAnsi="Times New Roman" w:cs="Times New Roman"/>
          <w:sz w:val="24"/>
          <w:szCs w:val="24"/>
        </w:rPr>
        <w:t>{</w:t>
      </w:r>
      <w:proofErr w:type="spellStart"/>
      <w:r w:rsidR="003F5060">
        <w:rPr>
          <w:rFonts w:ascii="Times New Roman" w:eastAsiaTheme="minorEastAsia" w:hAnsi="Times New Roman" w:cs="Times New Roman"/>
          <w:sz w:val="24"/>
          <w:szCs w:val="24"/>
        </w:rPr>
        <w:t>Köhler</w:t>
      </w:r>
      <w:proofErr w:type="spellEnd"/>
      <w:r w:rsidR="003F5060">
        <w:rPr>
          <w:rFonts w:ascii="Times New Roman" w:eastAsiaTheme="minorEastAsia" w:hAnsi="Times New Roman" w:cs="Times New Roman"/>
          <w:sz w:val="24"/>
          <w:szCs w:val="24"/>
        </w:rPr>
        <w:t>, 2015 #184}</w:t>
      </w:r>
      <w:r w:rsidR="00AB52A7">
        <w:rPr>
          <w:rFonts w:ascii="Times New Roman" w:eastAsiaTheme="minorEastAsia" w:hAnsi="Times New Roman" w:cs="Times New Roman"/>
          <w:sz w:val="24"/>
          <w:szCs w:val="24"/>
        </w:rPr>
        <w:t xml:space="preserve"> </w:t>
      </w:r>
      <w:proofErr w:type="spellStart"/>
      <w:r w:rsidR="00AB52A7">
        <w:rPr>
          <w:rFonts w:ascii="Times New Roman" w:eastAsiaTheme="minorEastAsia" w:hAnsi="Times New Roman" w:cs="Times New Roman"/>
          <w:sz w:val="24"/>
          <w:szCs w:val="24"/>
        </w:rPr>
        <w:t>Exciplexes</w:t>
      </w:r>
      <w:proofErr w:type="spellEnd"/>
      <w:r w:rsidR="00AB52A7">
        <w:rPr>
          <w:rFonts w:ascii="Times New Roman" w:eastAsiaTheme="minorEastAsia" w:hAnsi="Times New Roman" w:cs="Times New Roman"/>
          <w:sz w:val="24"/>
          <w:szCs w:val="24"/>
        </w:rPr>
        <w:t xml:space="preserve"> </w:t>
      </w:r>
      <w:r w:rsidR="00FF3332">
        <w:rPr>
          <w:rFonts w:ascii="Times New Roman" w:eastAsiaTheme="minorEastAsia" w:hAnsi="Times New Roman" w:cs="Times New Roman"/>
          <w:sz w:val="24"/>
          <w:szCs w:val="24"/>
        </w:rPr>
        <w:t>are formed by electron transfer between two chemically distinct molecules</w:t>
      </w:r>
      <w:r w:rsidR="00AB3280">
        <w:rPr>
          <w:rFonts w:ascii="Times New Roman" w:eastAsiaTheme="minorEastAsia" w:hAnsi="Times New Roman" w:cs="Times New Roman"/>
          <w:sz w:val="24"/>
          <w:szCs w:val="24"/>
        </w:rPr>
        <w:t xml:space="preserve"> (e.g. following charge transfer in a bulk heterojunction)</w:t>
      </w:r>
      <w:r w:rsidR="00FF3332">
        <w:rPr>
          <w:rFonts w:ascii="Times New Roman" w:eastAsiaTheme="minorEastAsia" w:hAnsi="Times New Roman" w:cs="Times New Roman"/>
          <w:sz w:val="24"/>
          <w:szCs w:val="24"/>
        </w:rPr>
        <w:t>, where the excited electron donor becomes positively charged, and the electron acceptor becomes negatively charged</w:t>
      </w:r>
      <w:r w:rsidR="00AB3280">
        <w:rPr>
          <w:rFonts w:ascii="Times New Roman" w:eastAsiaTheme="minorEastAsia" w:hAnsi="Times New Roman" w:cs="Times New Roman"/>
          <w:sz w:val="24"/>
          <w:szCs w:val="24"/>
        </w:rPr>
        <w:t xml:space="preserve">. Formation of the charge-transfer state results in </w:t>
      </w:r>
      <w:r w:rsidR="003E79A1">
        <w:rPr>
          <w:rFonts w:ascii="Times New Roman" w:eastAsiaTheme="minorEastAsia" w:hAnsi="Times New Roman" w:cs="Times New Roman"/>
          <w:sz w:val="24"/>
          <w:szCs w:val="24"/>
        </w:rPr>
        <w:t>either</w:t>
      </w:r>
      <w:r w:rsidR="00AB3280">
        <w:rPr>
          <w:rFonts w:ascii="Times New Roman" w:eastAsiaTheme="minorEastAsia" w:hAnsi="Times New Roman" w:cs="Times New Roman"/>
          <w:sz w:val="24"/>
          <w:szCs w:val="24"/>
        </w:rPr>
        <w:t xml:space="preserve"> b</w:t>
      </w:r>
      <w:r w:rsidR="003E79A1">
        <w:rPr>
          <w:rFonts w:ascii="Times New Roman" w:eastAsiaTheme="minorEastAsia" w:hAnsi="Times New Roman" w:cs="Times New Roman"/>
          <w:sz w:val="24"/>
          <w:szCs w:val="24"/>
        </w:rPr>
        <w:t>ack-</w:t>
      </w:r>
      <w:r w:rsidR="00AB3280">
        <w:rPr>
          <w:rFonts w:ascii="Times New Roman" w:eastAsiaTheme="minorEastAsia" w:hAnsi="Times New Roman" w:cs="Times New Roman"/>
          <w:sz w:val="24"/>
          <w:szCs w:val="24"/>
        </w:rPr>
        <w:t xml:space="preserve">transfer to reform </w:t>
      </w:r>
      <w:r w:rsidR="00001E8B">
        <w:rPr>
          <w:rFonts w:ascii="Times New Roman" w:eastAsiaTheme="minorEastAsia" w:hAnsi="Times New Roman" w:cs="Times New Roman"/>
          <w:sz w:val="24"/>
          <w:szCs w:val="24"/>
        </w:rPr>
        <w:t xml:space="preserve">either </w:t>
      </w:r>
      <w:r w:rsidR="00AB3280">
        <w:rPr>
          <w:rFonts w:ascii="Times New Roman" w:eastAsiaTheme="minorEastAsia" w:hAnsi="Times New Roman" w:cs="Times New Roman"/>
          <w:sz w:val="24"/>
          <w:szCs w:val="24"/>
        </w:rPr>
        <w:t>the</w:t>
      </w:r>
      <w:r w:rsidR="003E79A1">
        <w:rPr>
          <w:rFonts w:ascii="Times New Roman" w:eastAsiaTheme="minorEastAsia" w:hAnsi="Times New Roman" w:cs="Times New Roman"/>
          <w:sz w:val="24"/>
          <w:szCs w:val="24"/>
        </w:rPr>
        <w:t xml:space="preserve"> ground state or the</w:t>
      </w:r>
      <w:r w:rsidR="00AB3280">
        <w:rPr>
          <w:rFonts w:ascii="Times New Roman" w:eastAsiaTheme="minorEastAsia" w:hAnsi="Times New Roman" w:cs="Times New Roman"/>
          <w:sz w:val="24"/>
          <w:szCs w:val="24"/>
        </w:rPr>
        <w:t xml:space="preserve"> </w:t>
      </w:r>
      <w:proofErr w:type="spellStart"/>
      <w:r w:rsidR="00AB3280">
        <w:rPr>
          <w:rFonts w:ascii="Times New Roman" w:eastAsiaTheme="minorEastAsia" w:hAnsi="Times New Roman" w:cs="Times New Roman"/>
          <w:sz w:val="24"/>
          <w:szCs w:val="24"/>
        </w:rPr>
        <w:t>Frenkel</w:t>
      </w:r>
      <w:proofErr w:type="spellEnd"/>
      <w:r w:rsidR="00AB3280">
        <w:rPr>
          <w:rFonts w:ascii="Times New Roman" w:eastAsiaTheme="minorEastAsia" w:hAnsi="Times New Roman" w:cs="Times New Roman"/>
          <w:sz w:val="24"/>
          <w:szCs w:val="24"/>
        </w:rPr>
        <w:t xml:space="preserve"> exciton on the donor,</w:t>
      </w:r>
      <w:r w:rsidR="00FF3332">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or</w:t>
      </w:r>
      <w:r w:rsidR="003E79A1">
        <w:rPr>
          <w:rFonts w:ascii="Times New Roman" w:eastAsiaTheme="minorEastAsia" w:hAnsi="Times New Roman" w:cs="Times New Roman"/>
          <w:sz w:val="24"/>
          <w:szCs w:val="24"/>
        </w:rPr>
        <w:t xml:space="preserve"> coulombic attraction between the electron/hole pair </w:t>
      </w:r>
      <w:r w:rsidR="00FF3332">
        <w:rPr>
          <w:rFonts w:ascii="Times New Roman" w:eastAsiaTheme="minorEastAsia" w:hAnsi="Times New Roman" w:cs="Times New Roman"/>
          <w:sz w:val="24"/>
          <w:szCs w:val="24"/>
        </w:rPr>
        <w:t xml:space="preserve">to form the </w:t>
      </w:r>
      <w:proofErr w:type="spellStart"/>
      <w:r w:rsidR="00FF3332">
        <w:rPr>
          <w:rFonts w:ascii="Times New Roman" w:eastAsiaTheme="minorEastAsia" w:hAnsi="Times New Roman" w:cs="Times New Roman"/>
          <w:sz w:val="24"/>
          <w:szCs w:val="24"/>
        </w:rPr>
        <w:t>exciplex</w:t>
      </w:r>
      <w:proofErr w:type="spellEnd"/>
      <w:r w:rsidR="00FF3332">
        <w:rPr>
          <w:rFonts w:ascii="Times New Roman" w:eastAsiaTheme="minorEastAsia" w:hAnsi="Times New Roman" w:cs="Times New Roman"/>
          <w:sz w:val="24"/>
          <w:szCs w:val="24"/>
        </w:rPr>
        <w:t>.</w:t>
      </w:r>
      <w:r w:rsidR="00280331">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 xml:space="preserve">Like excimers, </w:t>
      </w:r>
      <w:proofErr w:type="spellStart"/>
      <w:r w:rsidR="00AB3280">
        <w:rPr>
          <w:rFonts w:ascii="Times New Roman" w:eastAsiaTheme="minorEastAsia" w:hAnsi="Times New Roman" w:cs="Times New Roman"/>
          <w:sz w:val="24"/>
          <w:szCs w:val="24"/>
        </w:rPr>
        <w:lastRenderedPageBreak/>
        <w:t>exciplexes</w:t>
      </w:r>
      <w:proofErr w:type="spellEnd"/>
      <w:r w:rsidR="00AB3280">
        <w:rPr>
          <w:rFonts w:ascii="Times New Roman" w:eastAsiaTheme="minorEastAsia" w:hAnsi="Times New Roman" w:cs="Times New Roman"/>
          <w:sz w:val="24"/>
          <w:szCs w:val="24"/>
        </w:rPr>
        <w:t xml:space="preserve"> have a dissociative ground state</w:t>
      </w:r>
      <w:r w:rsidR="003E79A1">
        <w:rPr>
          <w:rFonts w:ascii="Times New Roman" w:eastAsiaTheme="minorEastAsia" w:hAnsi="Times New Roman" w:cs="Times New Roman"/>
          <w:sz w:val="24"/>
          <w:szCs w:val="24"/>
        </w:rPr>
        <w:t xml:space="preserve"> following emission</w:t>
      </w:r>
      <w:r w:rsidR="00AB3280">
        <w:rPr>
          <w:rFonts w:ascii="Times New Roman" w:eastAsiaTheme="minorEastAsia" w:hAnsi="Times New Roman" w:cs="Times New Roman"/>
          <w:sz w:val="24"/>
          <w:szCs w:val="24"/>
        </w:rPr>
        <w:t xml:space="preserve">, and exhibit broad, </w:t>
      </w:r>
      <w:proofErr w:type="spellStart"/>
      <w:r w:rsidR="00AB3280">
        <w:rPr>
          <w:rFonts w:ascii="Times New Roman" w:eastAsiaTheme="minorEastAsia" w:hAnsi="Times New Roman" w:cs="Times New Roman"/>
          <w:sz w:val="24"/>
          <w:szCs w:val="24"/>
        </w:rPr>
        <w:t>structureless</w:t>
      </w:r>
      <w:proofErr w:type="spellEnd"/>
      <w:r w:rsidR="00AB3280">
        <w:rPr>
          <w:rFonts w:ascii="Times New Roman" w:eastAsiaTheme="minorEastAsia" w:hAnsi="Times New Roman" w:cs="Times New Roman"/>
          <w:sz w:val="24"/>
          <w:szCs w:val="24"/>
        </w:rPr>
        <w:t>, red-shifted emission due to energetic stabilization of the charge-transfer complex. However, in contrast to excimers,</w:t>
      </w:r>
      <w:r w:rsidR="00F23D59">
        <w:rPr>
          <w:rFonts w:ascii="Times New Roman" w:eastAsiaTheme="minorEastAsia" w:hAnsi="Times New Roman" w:cs="Times New Roman"/>
          <w:sz w:val="24"/>
          <w:szCs w:val="24"/>
        </w:rPr>
        <w:t xml:space="preserve"> </w:t>
      </w:r>
      <w:proofErr w:type="spellStart"/>
      <w:r w:rsidR="00F23D59">
        <w:rPr>
          <w:rFonts w:ascii="Times New Roman" w:eastAsiaTheme="minorEastAsia" w:hAnsi="Times New Roman" w:cs="Times New Roman"/>
          <w:sz w:val="24"/>
          <w:szCs w:val="24"/>
        </w:rPr>
        <w:t>e</w:t>
      </w:r>
      <w:r w:rsidR="00280331">
        <w:rPr>
          <w:rFonts w:ascii="Times New Roman" w:eastAsiaTheme="minorEastAsia" w:hAnsi="Times New Roman" w:cs="Times New Roman"/>
          <w:sz w:val="24"/>
          <w:szCs w:val="24"/>
        </w:rPr>
        <w:t>xciplexes</w:t>
      </w:r>
      <w:proofErr w:type="spellEnd"/>
      <w:r w:rsidR="00FF3332">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have longer lifetimes,</w:t>
      </w:r>
      <w:r w:rsidR="005935C7">
        <w:rPr>
          <w:rFonts w:ascii="Times New Roman" w:eastAsiaTheme="minorEastAsia" w:hAnsi="Times New Roman" w:cs="Times New Roman"/>
          <w:sz w:val="24"/>
          <w:szCs w:val="24"/>
        </w:rPr>
        <w:t xml:space="preserve"> </w:t>
      </w:r>
      <w:r w:rsidR="00AB3280">
        <w:rPr>
          <w:rFonts w:ascii="Times New Roman" w:eastAsiaTheme="minorEastAsia" w:hAnsi="Times New Roman" w:cs="Times New Roman"/>
          <w:sz w:val="24"/>
          <w:szCs w:val="24"/>
        </w:rPr>
        <w:t xml:space="preserve">where the </w:t>
      </w:r>
      <w:proofErr w:type="spellStart"/>
      <w:r w:rsidR="00AB3280">
        <w:rPr>
          <w:rFonts w:ascii="Times New Roman" w:eastAsiaTheme="minorEastAsia" w:hAnsi="Times New Roman" w:cs="Times New Roman"/>
          <w:sz w:val="24"/>
          <w:szCs w:val="24"/>
        </w:rPr>
        <w:t>exciplex</w:t>
      </w:r>
      <w:proofErr w:type="spellEnd"/>
      <w:r w:rsidR="00AB3280">
        <w:rPr>
          <w:rFonts w:ascii="Times New Roman" w:eastAsiaTheme="minorEastAsia" w:hAnsi="Times New Roman" w:cs="Times New Roman"/>
          <w:sz w:val="24"/>
          <w:szCs w:val="24"/>
        </w:rPr>
        <w:t xml:space="preserve"> state is either similar in lifetime or much </w:t>
      </w:r>
      <w:r w:rsidR="005935C7">
        <w:rPr>
          <w:rFonts w:ascii="Times New Roman" w:eastAsiaTheme="minorEastAsia" w:hAnsi="Times New Roman" w:cs="Times New Roman"/>
          <w:sz w:val="24"/>
          <w:szCs w:val="24"/>
        </w:rPr>
        <w:t>longer-lived compared to the lifetime</w:t>
      </w:r>
      <w:r w:rsidR="00093E56">
        <w:rPr>
          <w:rFonts w:ascii="Times New Roman" w:eastAsiaTheme="minorEastAsia" w:hAnsi="Times New Roman" w:cs="Times New Roman"/>
          <w:sz w:val="24"/>
          <w:szCs w:val="24"/>
        </w:rPr>
        <w:t xml:space="preserve"> of the donor molecule</w:t>
      </w:r>
      <w:r w:rsidR="003E79A1">
        <w:rPr>
          <w:rFonts w:ascii="Times New Roman" w:eastAsiaTheme="minorEastAsia" w:hAnsi="Times New Roman" w:cs="Times New Roman"/>
          <w:sz w:val="24"/>
          <w:szCs w:val="24"/>
        </w:rPr>
        <w:t>, as well as a reduced fluorescence quantum yield</w:t>
      </w:r>
      <w:r w:rsidR="005935C7">
        <w:rPr>
          <w:rFonts w:ascii="Times New Roman" w:eastAsiaTheme="minorEastAsia" w:hAnsi="Times New Roman" w:cs="Times New Roman"/>
          <w:sz w:val="24"/>
          <w:szCs w:val="24"/>
        </w:rPr>
        <w:t>.</w:t>
      </w:r>
      <w:r w:rsidR="00A26D8A">
        <w:rPr>
          <w:rFonts w:ascii="Times New Roman" w:eastAsiaTheme="minorEastAsia" w:hAnsi="Times New Roman" w:cs="Times New Roman"/>
          <w:sz w:val="24"/>
          <w:szCs w:val="24"/>
        </w:rPr>
        <w:t>{</w:t>
      </w:r>
      <w:proofErr w:type="spellStart"/>
      <w:r w:rsidR="00A26D8A">
        <w:rPr>
          <w:rFonts w:ascii="Times New Roman" w:eastAsiaTheme="minorEastAsia" w:hAnsi="Times New Roman" w:cs="Times New Roman"/>
          <w:sz w:val="24"/>
          <w:szCs w:val="24"/>
        </w:rPr>
        <w:t>Köhler</w:t>
      </w:r>
      <w:proofErr w:type="spellEnd"/>
      <w:r w:rsidR="00A26D8A">
        <w:rPr>
          <w:rFonts w:ascii="Times New Roman" w:eastAsiaTheme="minorEastAsia" w:hAnsi="Times New Roman" w:cs="Times New Roman"/>
          <w:sz w:val="24"/>
          <w:szCs w:val="24"/>
        </w:rPr>
        <w:t>, 2015 #184}</w:t>
      </w:r>
      <w:r w:rsidR="00AB52A7">
        <w:rPr>
          <w:rFonts w:ascii="Times New Roman" w:eastAsiaTheme="minorEastAsia" w:hAnsi="Times New Roman" w:cs="Times New Roman"/>
          <w:sz w:val="24"/>
          <w:szCs w:val="24"/>
        </w:rPr>
        <w:t>{</w:t>
      </w:r>
      <w:proofErr w:type="spellStart"/>
      <w:r w:rsidR="00AB52A7">
        <w:rPr>
          <w:rFonts w:ascii="Times New Roman" w:eastAsiaTheme="minorEastAsia" w:hAnsi="Times New Roman" w:cs="Times New Roman"/>
          <w:sz w:val="24"/>
          <w:szCs w:val="24"/>
        </w:rPr>
        <w:t>Jenekhe</w:t>
      </w:r>
      <w:proofErr w:type="spellEnd"/>
      <w:r w:rsidR="00AB52A7">
        <w:rPr>
          <w:rFonts w:ascii="Times New Roman" w:eastAsiaTheme="minorEastAsia" w:hAnsi="Times New Roman" w:cs="Times New Roman"/>
          <w:sz w:val="24"/>
          <w:szCs w:val="24"/>
        </w:rPr>
        <w:t>, 1994 #183}</w:t>
      </w:r>
      <w:r w:rsidR="00F23D59">
        <w:rPr>
          <w:rFonts w:ascii="Times New Roman" w:eastAsiaTheme="minorEastAsia" w:hAnsi="Times New Roman" w:cs="Times New Roman"/>
          <w:sz w:val="24"/>
          <w:szCs w:val="24"/>
        </w:rPr>
        <w:t>{</w:t>
      </w:r>
      <w:proofErr w:type="spellStart"/>
      <w:r w:rsidR="00F23D59">
        <w:rPr>
          <w:rFonts w:ascii="Times New Roman" w:eastAsiaTheme="minorEastAsia" w:hAnsi="Times New Roman" w:cs="Times New Roman"/>
          <w:sz w:val="24"/>
          <w:szCs w:val="24"/>
        </w:rPr>
        <w:t>Müllen</w:t>
      </w:r>
      <w:proofErr w:type="spellEnd"/>
      <w:r w:rsidR="00F23D59">
        <w:rPr>
          <w:rFonts w:ascii="Times New Roman" w:eastAsiaTheme="minorEastAsia" w:hAnsi="Times New Roman" w:cs="Times New Roman"/>
          <w:sz w:val="24"/>
          <w:szCs w:val="24"/>
        </w:rPr>
        <w:t>, 2006 #232}</w:t>
      </w:r>
      <w:r w:rsidR="00BB0EDE">
        <w:rPr>
          <w:rFonts w:ascii="Times New Roman" w:eastAsiaTheme="minorEastAsia" w:hAnsi="Times New Roman" w:cs="Times New Roman"/>
          <w:sz w:val="24"/>
          <w:szCs w:val="24"/>
        </w:rPr>
        <w:t xml:space="preserve"> Due to the conditions required for efficient electron transfer (c.f. section 1.4), </w:t>
      </w:r>
      <w:proofErr w:type="spellStart"/>
      <w:r w:rsidR="00BB0EDE">
        <w:rPr>
          <w:rFonts w:ascii="Times New Roman" w:eastAsiaTheme="minorEastAsia" w:hAnsi="Times New Roman" w:cs="Times New Roman"/>
          <w:sz w:val="24"/>
          <w:szCs w:val="24"/>
        </w:rPr>
        <w:t>exciplexes</w:t>
      </w:r>
      <w:proofErr w:type="spellEnd"/>
      <w:r w:rsidR="00BB0EDE">
        <w:rPr>
          <w:rFonts w:ascii="Times New Roman" w:eastAsiaTheme="minorEastAsia" w:hAnsi="Times New Roman" w:cs="Times New Roman"/>
          <w:sz w:val="24"/>
          <w:szCs w:val="24"/>
        </w:rPr>
        <w:t xml:space="preserve"> fo</w:t>
      </w:r>
      <w:r w:rsidR="00CE1512">
        <w:rPr>
          <w:rFonts w:ascii="Times New Roman" w:eastAsiaTheme="minorEastAsia" w:hAnsi="Times New Roman" w:cs="Times New Roman"/>
          <w:sz w:val="24"/>
          <w:szCs w:val="24"/>
        </w:rPr>
        <w:t>rm most efficiently for</w:t>
      </w:r>
      <w:r w:rsidR="00BB0EDE">
        <w:rPr>
          <w:rFonts w:ascii="Times New Roman" w:eastAsiaTheme="minorEastAsia" w:hAnsi="Times New Roman" w:cs="Times New Roman"/>
          <w:sz w:val="24"/>
          <w:szCs w:val="24"/>
        </w:rPr>
        <w:t xml:space="preserve"> arrangements of donor and acceptor</w:t>
      </w:r>
      <w:r w:rsidR="00CE1512">
        <w:rPr>
          <w:rFonts w:ascii="Times New Roman" w:eastAsiaTheme="minorEastAsia" w:hAnsi="Times New Roman" w:cs="Times New Roman"/>
          <w:sz w:val="24"/>
          <w:szCs w:val="24"/>
        </w:rPr>
        <w:t xml:space="preserve"> that</w:t>
      </w:r>
      <w:r w:rsidR="00BB0EDE">
        <w:rPr>
          <w:rFonts w:ascii="Times New Roman" w:eastAsiaTheme="minorEastAsia" w:hAnsi="Times New Roman" w:cs="Times New Roman"/>
          <w:sz w:val="24"/>
          <w:szCs w:val="24"/>
        </w:rPr>
        <w:t xml:space="preserve"> maximiz</w:t>
      </w:r>
      <w:r w:rsidR="00CE1512">
        <w:rPr>
          <w:rFonts w:ascii="Times New Roman" w:eastAsiaTheme="minorEastAsia" w:hAnsi="Times New Roman" w:cs="Times New Roman"/>
          <w:sz w:val="24"/>
          <w:szCs w:val="24"/>
        </w:rPr>
        <w:t>e</w:t>
      </w:r>
      <w:r w:rsidR="00BB0EDE">
        <w:rPr>
          <w:rFonts w:ascii="Times New Roman" w:eastAsiaTheme="minorEastAsia" w:hAnsi="Times New Roman" w:cs="Times New Roman"/>
          <w:sz w:val="24"/>
          <w:szCs w:val="24"/>
        </w:rPr>
        <w:t xml:space="preserve"> molecular orbital overlap</w:t>
      </w:r>
      <w:r w:rsidR="00CE1512">
        <w:rPr>
          <w:rFonts w:ascii="Times New Roman" w:eastAsiaTheme="minorEastAsia" w:hAnsi="Times New Roman" w:cs="Times New Roman"/>
          <w:sz w:val="24"/>
          <w:szCs w:val="24"/>
        </w:rPr>
        <w:t xml:space="preserve"> (c.f. Fig 1.</w:t>
      </w:r>
      <w:r w:rsidR="00DC3B6B">
        <w:rPr>
          <w:rFonts w:ascii="Times New Roman" w:eastAsiaTheme="minorEastAsia" w:hAnsi="Times New Roman" w:cs="Times New Roman"/>
          <w:sz w:val="24"/>
          <w:szCs w:val="24"/>
        </w:rPr>
        <w:t>6</w:t>
      </w:r>
      <w:r w:rsidR="00CE1512">
        <w:rPr>
          <w:rFonts w:ascii="Times New Roman" w:eastAsiaTheme="minorEastAsia" w:hAnsi="Times New Roman" w:cs="Times New Roman"/>
          <w:sz w:val="24"/>
          <w:szCs w:val="24"/>
        </w:rPr>
        <w:t>)</w:t>
      </w:r>
      <w:r w:rsidR="00BB0EDE">
        <w:rPr>
          <w:rFonts w:ascii="Times New Roman" w:eastAsiaTheme="minorEastAsia" w:hAnsi="Times New Roman" w:cs="Times New Roman"/>
          <w:sz w:val="24"/>
          <w:szCs w:val="24"/>
        </w:rPr>
        <w:t>.</w:t>
      </w:r>
      <w:r w:rsidR="007B4170">
        <w:rPr>
          <w:rFonts w:ascii="Times New Roman" w:eastAsiaTheme="minorEastAsia" w:hAnsi="Times New Roman" w:cs="Times New Roman"/>
          <w:sz w:val="24"/>
          <w:szCs w:val="24"/>
        </w:rPr>
        <w:t xml:space="preserve"> </w:t>
      </w:r>
      <w:proofErr w:type="spellStart"/>
      <w:r w:rsidR="00BB0EDE">
        <w:rPr>
          <w:rFonts w:ascii="Times New Roman" w:eastAsiaTheme="minorEastAsia" w:hAnsi="Times New Roman" w:cs="Times New Roman"/>
          <w:sz w:val="24"/>
          <w:szCs w:val="24"/>
        </w:rPr>
        <w:t>Exciplexes</w:t>
      </w:r>
      <w:proofErr w:type="spellEnd"/>
      <w:r w:rsidR="00BB0EDE">
        <w:rPr>
          <w:rFonts w:ascii="Times New Roman" w:eastAsiaTheme="minorEastAsia" w:hAnsi="Times New Roman" w:cs="Times New Roman"/>
          <w:sz w:val="24"/>
          <w:szCs w:val="24"/>
        </w:rPr>
        <w:t xml:space="preserve"> also tend to be favored in non</w:t>
      </w:r>
      <w:r w:rsidR="007B4170">
        <w:rPr>
          <w:rFonts w:ascii="Times New Roman" w:eastAsiaTheme="minorEastAsia" w:hAnsi="Times New Roman" w:cs="Times New Roman"/>
          <w:sz w:val="24"/>
          <w:szCs w:val="24"/>
        </w:rPr>
        <w:t>polar solvents, as polar solvents stabilize the interacting charges lead</w:t>
      </w:r>
      <w:r w:rsidR="00BB0EDE">
        <w:rPr>
          <w:rFonts w:ascii="Times New Roman" w:eastAsiaTheme="minorEastAsia" w:hAnsi="Times New Roman" w:cs="Times New Roman"/>
          <w:sz w:val="24"/>
          <w:szCs w:val="24"/>
        </w:rPr>
        <w:t>ing</w:t>
      </w:r>
      <w:r w:rsidR="007B4170">
        <w:rPr>
          <w:rFonts w:ascii="Times New Roman" w:eastAsiaTheme="minorEastAsia" w:hAnsi="Times New Roman" w:cs="Times New Roman"/>
          <w:sz w:val="24"/>
          <w:szCs w:val="24"/>
        </w:rPr>
        <w:t xml:space="preserve"> to solvent-separated ion pairing and </w:t>
      </w:r>
      <w:proofErr w:type="spellStart"/>
      <w:r w:rsidR="007B4170">
        <w:rPr>
          <w:rFonts w:ascii="Times New Roman" w:eastAsiaTheme="minorEastAsia" w:hAnsi="Times New Roman" w:cs="Times New Roman"/>
          <w:sz w:val="24"/>
          <w:szCs w:val="24"/>
        </w:rPr>
        <w:t>exciplex</w:t>
      </w:r>
      <w:proofErr w:type="spellEnd"/>
      <w:r w:rsidR="007B4170">
        <w:rPr>
          <w:rFonts w:ascii="Times New Roman" w:eastAsiaTheme="minorEastAsia" w:hAnsi="Times New Roman" w:cs="Times New Roman"/>
          <w:sz w:val="24"/>
          <w:szCs w:val="24"/>
        </w:rPr>
        <w:t xml:space="preserve"> quenching.</w:t>
      </w:r>
      <w:r w:rsidR="00BB0EDE">
        <w:rPr>
          <w:rFonts w:ascii="Times New Roman" w:eastAsiaTheme="minorEastAsia" w:hAnsi="Times New Roman" w:cs="Times New Roman"/>
          <w:sz w:val="24"/>
          <w:szCs w:val="24"/>
        </w:rPr>
        <w:t>{</w:t>
      </w:r>
      <w:proofErr w:type="spellStart"/>
      <w:r w:rsidR="00BB0EDE">
        <w:rPr>
          <w:rFonts w:ascii="Times New Roman" w:eastAsiaTheme="minorEastAsia" w:hAnsi="Times New Roman" w:cs="Times New Roman"/>
          <w:sz w:val="24"/>
          <w:szCs w:val="24"/>
        </w:rPr>
        <w:t>Ghoneim</w:t>
      </w:r>
      <w:proofErr w:type="spellEnd"/>
      <w:r w:rsidR="00BB0EDE">
        <w:rPr>
          <w:rFonts w:ascii="Times New Roman" w:eastAsiaTheme="minorEastAsia" w:hAnsi="Times New Roman" w:cs="Times New Roman"/>
          <w:sz w:val="24"/>
          <w:szCs w:val="24"/>
        </w:rPr>
        <w:t>, 2001 #190}</w:t>
      </w:r>
    </w:p>
    <w:p w14:paraId="4912B650" w14:textId="77777777" w:rsidR="000946CB" w:rsidRDefault="000946CB" w:rsidP="00F06812">
      <w:pPr>
        <w:pStyle w:val="NoSpacing"/>
        <w:spacing w:line="480" w:lineRule="auto"/>
        <w:jc w:val="center"/>
      </w:pPr>
      <w:r>
        <w:br w:type="page"/>
      </w:r>
    </w:p>
    <w:p w14:paraId="482E891C" w14:textId="10668BED" w:rsidR="00F06812" w:rsidRPr="00251B36" w:rsidRDefault="00AC144F" w:rsidP="00F06812">
      <w:pPr>
        <w:pStyle w:val="NoSpacing"/>
        <w:spacing w:line="480" w:lineRule="auto"/>
        <w:jc w:val="center"/>
      </w:pPr>
      <w:r>
        <w:rPr>
          <w:noProof/>
        </w:rPr>
        <w:lastRenderedPageBreak/>
        <w:drawing>
          <wp:inline distT="0" distB="0" distL="0" distR="0" wp14:anchorId="36F5287B" wp14:editId="1A9CDCDA">
            <wp:extent cx="5731136" cy="2305312"/>
            <wp:effectExtent l="0" t="0" r="3175" b="0"/>
            <wp:docPr id="6" name="Picture 6" descr="C:\Users\Louis\Desktop\Dissertation\Figures\Excimer Exc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Excimer Exciple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231" cy="2306959"/>
                    </a:xfrm>
                    <a:prstGeom prst="rect">
                      <a:avLst/>
                    </a:prstGeom>
                    <a:noFill/>
                    <a:ln>
                      <a:noFill/>
                    </a:ln>
                  </pic:spPr>
                </pic:pic>
              </a:graphicData>
            </a:graphic>
          </wp:inline>
        </w:drawing>
      </w:r>
    </w:p>
    <w:p w14:paraId="56987F9B" w14:textId="37143E21" w:rsidR="007E35C7" w:rsidRDefault="00CE1512" w:rsidP="007E35C7">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Fig. </w:t>
      </w:r>
      <w:r w:rsidR="00F06812">
        <w:rPr>
          <w:rFonts w:ascii="Times New Roman" w:eastAsiaTheme="minorEastAsia" w:hAnsi="Times New Roman" w:cs="Times New Roman"/>
          <w:sz w:val="24"/>
          <w:szCs w:val="24"/>
        </w:rPr>
        <w:t>1.</w:t>
      </w:r>
      <w:r w:rsidR="00DC3B6B">
        <w:rPr>
          <w:rFonts w:ascii="Times New Roman" w:eastAsiaTheme="minorEastAsia" w:hAnsi="Times New Roman" w:cs="Times New Roman"/>
          <w:sz w:val="24"/>
          <w:szCs w:val="24"/>
        </w:rPr>
        <w:t>6</w:t>
      </w:r>
      <w:r w:rsidR="00F06812">
        <w:rPr>
          <w:rFonts w:ascii="Times New Roman" w:eastAsiaTheme="minorEastAsia" w:hAnsi="Times New Roman" w:cs="Times New Roman"/>
          <w:sz w:val="24"/>
          <w:szCs w:val="24"/>
        </w:rPr>
        <w:t>.</w:t>
      </w:r>
      <w:proofErr w:type="gramEnd"/>
      <w:r w:rsidR="00F06812">
        <w:rPr>
          <w:rFonts w:ascii="Times New Roman" w:eastAsiaTheme="minorEastAsia" w:hAnsi="Times New Roman" w:cs="Times New Roman"/>
          <w:sz w:val="24"/>
          <w:szCs w:val="24"/>
        </w:rPr>
        <w:t xml:space="preserve"> Molecular orbital illustration of excimer (a,</w:t>
      </w:r>
      <w:r w:rsidR="007E686B">
        <w:rPr>
          <w:rFonts w:ascii="Times New Roman" w:eastAsiaTheme="minorEastAsia" w:hAnsi="Times New Roman" w:cs="Times New Roman"/>
          <w:sz w:val="24"/>
          <w:szCs w:val="24"/>
        </w:rPr>
        <w:t xml:space="preserve"> </w:t>
      </w:r>
      <w:r w:rsidR="00F06812">
        <w:rPr>
          <w:rFonts w:ascii="Times New Roman" w:eastAsiaTheme="minorEastAsia" w:hAnsi="Times New Roman" w:cs="Times New Roman"/>
          <w:sz w:val="24"/>
          <w:szCs w:val="24"/>
        </w:rPr>
        <w:t xml:space="preserve">b) and </w:t>
      </w:r>
      <w:proofErr w:type="spellStart"/>
      <w:r w:rsidR="00F06812">
        <w:rPr>
          <w:rFonts w:ascii="Times New Roman" w:eastAsiaTheme="minorEastAsia" w:hAnsi="Times New Roman" w:cs="Times New Roman"/>
          <w:sz w:val="24"/>
          <w:szCs w:val="24"/>
        </w:rPr>
        <w:t>exciplex</w:t>
      </w:r>
      <w:proofErr w:type="spellEnd"/>
      <w:r w:rsidR="00F06812">
        <w:rPr>
          <w:rFonts w:ascii="Times New Roman" w:eastAsiaTheme="minorEastAsia" w:hAnsi="Times New Roman" w:cs="Times New Roman"/>
          <w:sz w:val="24"/>
          <w:szCs w:val="24"/>
        </w:rPr>
        <w:t xml:space="preserve"> (c-e) formation</w:t>
      </w:r>
      <w:r w:rsidR="00CB3167">
        <w:rPr>
          <w:rFonts w:ascii="Times New Roman" w:eastAsiaTheme="minorEastAsia" w:hAnsi="Times New Roman" w:cs="Times New Roman"/>
          <w:sz w:val="24"/>
          <w:szCs w:val="24"/>
        </w:rPr>
        <w:t xml:space="preserve">, accompanied by </w:t>
      </w:r>
      <w:r w:rsidR="00AC144F">
        <w:rPr>
          <w:rFonts w:ascii="Times New Roman" w:eastAsiaTheme="minorEastAsia" w:hAnsi="Times New Roman" w:cs="Times New Roman"/>
          <w:sz w:val="24"/>
          <w:szCs w:val="24"/>
        </w:rPr>
        <w:t>molecular illustrations of pyrene excimer formation (top) and anthracene/</w:t>
      </w:r>
      <w:r w:rsidR="00CB3167">
        <w:rPr>
          <w:rFonts w:ascii="Times New Roman" w:eastAsiaTheme="minorEastAsia" w:hAnsi="Times New Roman" w:cs="Times New Roman"/>
          <w:sz w:val="24"/>
          <w:szCs w:val="24"/>
        </w:rPr>
        <w:t>N,N-</w:t>
      </w:r>
      <w:proofErr w:type="spellStart"/>
      <w:r w:rsidR="00CB3167">
        <w:rPr>
          <w:rFonts w:ascii="Times New Roman" w:eastAsiaTheme="minorEastAsia" w:hAnsi="Times New Roman" w:cs="Times New Roman"/>
          <w:sz w:val="24"/>
          <w:szCs w:val="24"/>
        </w:rPr>
        <w:t>diethylaniline</w:t>
      </w:r>
      <w:proofErr w:type="spellEnd"/>
      <w:r w:rsidR="00CB3167">
        <w:rPr>
          <w:rFonts w:ascii="Times New Roman" w:eastAsiaTheme="minorEastAsia" w:hAnsi="Times New Roman" w:cs="Times New Roman"/>
          <w:sz w:val="24"/>
          <w:szCs w:val="24"/>
        </w:rPr>
        <w:t xml:space="preserve"> </w:t>
      </w:r>
      <w:proofErr w:type="spellStart"/>
      <w:r w:rsidR="00CB3167">
        <w:rPr>
          <w:rFonts w:ascii="Times New Roman" w:eastAsiaTheme="minorEastAsia" w:hAnsi="Times New Roman" w:cs="Times New Roman"/>
          <w:sz w:val="24"/>
          <w:szCs w:val="24"/>
        </w:rPr>
        <w:t>exciplex</w:t>
      </w:r>
      <w:proofErr w:type="spellEnd"/>
      <w:r w:rsidR="00CB3167">
        <w:rPr>
          <w:rFonts w:ascii="Times New Roman" w:eastAsiaTheme="minorEastAsia" w:hAnsi="Times New Roman" w:cs="Times New Roman"/>
          <w:sz w:val="24"/>
          <w:szCs w:val="24"/>
        </w:rPr>
        <w:t xml:space="preserve"> formation (bottom)</w:t>
      </w:r>
      <w:r w:rsidR="00F06812">
        <w:rPr>
          <w:rFonts w:ascii="Times New Roman" w:eastAsiaTheme="minorEastAsia" w:hAnsi="Times New Roman" w:cs="Times New Roman"/>
          <w:sz w:val="24"/>
          <w:szCs w:val="24"/>
        </w:rPr>
        <w:t xml:space="preserve">. </w:t>
      </w:r>
      <w:r w:rsidR="007E686B">
        <w:rPr>
          <w:rFonts w:ascii="Times New Roman" w:eastAsiaTheme="minorEastAsia" w:hAnsi="Times New Roman" w:cs="Times New Roman"/>
          <w:sz w:val="24"/>
          <w:szCs w:val="24"/>
        </w:rPr>
        <w:t>In the excimer case, two like molecules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 xml:space="preserve"> and M</w:t>
      </w:r>
      <w:r w:rsidR="007E686B">
        <w:rPr>
          <w:rFonts w:ascii="Times New Roman" w:eastAsiaTheme="minorEastAsia" w:hAnsi="Times New Roman" w:cs="Times New Roman"/>
          <w:sz w:val="24"/>
          <w:szCs w:val="24"/>
          <w:vertAlign w:val="subscript"/>
        </w:rPr>
        <w:t>2</w:t>
      </w:r>
      <w:r w:rsidR="007E686B">
        <w:rPr>
          <w:rFonts w:ascii="Times New Roman" w:eastAsiaTheme="minorEastAsia" w:hAnsi="Times New Roman" w:cs="Times New Roman"/>
          <w:sz w:val="24"/>
          <w:szCs w:val="24"/>
        </w:rPr>
        <w:t xml:space="preserve"> interact, with (a)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 xml:space="preserve"> initially excited to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 xml:space="preserve">*, followed by (b) RET </w:t>
      </w:r>
      <w:r w:rsidR="00910C96">
        <w:rPr>
          <w:rFonts w:ascii="Times New Roman" w:eastAsiaTheme="minorEastAsia" w:hAnsi="Times New Roman" w:cs="Times New Roman"/>
          <w:sz w:val="24"/>
          <w:szCs w:val="24"/>
        </w:rPr>
        <w:t xml:space="preserve">(yellow arrows) </w:t>
      </w:r>
      <w:r w:rsidR="007E686B">
        <w:rPr>
          <w:rFonts w:ascii="Times New Roman" w:eastAsiaTheme="minorEastAsia" w:hAnsi="Times New Roman" w:cs="Times New Roman"/>
          <w:sz w:val="24"/>
          <w:szCs w:val="24"/>
        </w:rPr>
        <w:t>to form a neutral excited dimer (M</w:t>
      </w:r>
      <w:r w:rsidR="007E686B">
        <w:rPr>
          <w:rFonts w:ascii="Times New Roman" w:eastAsiaTheme="minorEastAsia" w:hAnsi="Times New Roman" w:cs="Times New Roman"/>
          <w:sz w:val="24"/>
          <w:szCs w:val="24"/>
          <w:vertAlign w:val="subscript"/>
        </w:rPr>
        <w:t>1</w:t>
      </w:r>
      <w:r w:rsidR="007E686B">
        <w:rPr>
          <w:rFonts w:ascii="Times New Roman" w:eastAsiaTheme="minorEastAsia" w:hAnsi="Times New Roman" w:cs="Times New Roman"/>
          <w:sz w:val="24"/>
          <w:szCs w:val="24"/>
        </w:rPr>
        <w:t>M</w:t>
      </w:r>
      <w:r w:rsidR="007E686B">
        <w:rPr>
          <w:rFonts w:ascii="Times New Roman" w:eastAsiaTheme="minorEastAsia" w:hAnsi="Times New Roman" w:cs="Times New Roman"/>
          <w:sz w:val="24"/>
          <w:szCs w:val="24"/>
          <w:vertAlign w:val="subscript"/>
        </w:rPr>
        <w:t>2</w:t>
      </w:r>
      <w:r w:rsidR="007E686B">
        <w:rPr>
          <w:rFonts w:ascii="Times New Roman" w:eastAsiaTheme="minorEastAsia" w:hAnsi="Times New Roman" w:cs="Times New Roman"/>
          <w:sz w:val="24"/>
          <w:szCs w:val="24"/>
        </w:rPr>
        <w:t>)*</w:t>
      </w:r>
      <w:r w:rsidR="00261DF1">
        <w:rPr>
          <w:rFonts w:ascii="Times New Roman" w:eastAsiaTheme="minorEastAsia" w:hAnsi="Times New Roman" w:cs="Times New Roman"/>
          <w:sz w:val="24"/>
          <w:szCs w:val="24"/>
        </w:rPr>
        <w:t xml:space="preserve"> (though RET may be replaced by electron transfer)</w:t>
      </w:r>
      <w:r w:rsidR="007E686B">
        <w:rPr>
          <w:rFonts w:ascii="Times New Roman" w:eastAsiaTheme="minorEastAsia" w:hAnsi="Times New Roman" w:cs="Times New Roman"/>
          <w:sz w:val="24"/>
          <w:szCs w:val="24"/>
        </w:rPr>
        <w:t xml:space="preserve">. In the </w:t>
      </w:r>
      <w:proofErr w:type="spellStart"/>
      <w:r w:rsidR="007E686B">
        <w:rPr>
          <w:rFonts w:ascii="Times New Roman" w:eastAsiaTheme="minorEastAsia" w:hAnsi="Times New Roman" w:cs="Times New Roman"/>
          <w:sz w:val="24"/>
          <w:szCs w:val="24"/>
        </w:rPr>
        <w:t>exciplex</w:t>
      </w:r>
      <w:proofErr w:type="spellEnd"/>
      <w:r w:rsidR="007E686B">
        <w:rPr>
          <w:rFonts w:ascii="Times New Roman" w:eastAsiaTheme="minorEastAsia" w:hAnsi="Times New Roman" w:cs="Times New Roman"/>
          <w:sz w:val="24"/>
          <w:szCs w:val="24"/>
        </w:rPr>
        <w:t xml:space="preserve"> case, two distinct molecules, one electron donor D and one electron acceptor A interact. (c) The donor is excited from D to D*, followed by (d) electron transfer </w:t>
      </w:r>
      <w:r w:rsidR="00910C96">
        <w:rPr>
          <w:rFonts w:ascii="Times New Roman" w:eastAsiaTheme="minorEastAsia" w:hAnsi="Times New Roman" w:cs="Times New Roman"/>
          <w:sz w:val="24"/>
          <w:szCs w:val="24"/>
        </w:rPr>
        <w:t xml:space="preserve">(black arrow) </w:t>
      </w:r>
      <w:r w:rsidR="007E686B">
        <w:rPr>
          <w:rFonts w:ascii="Times New Roman" w:eastAsiaTheme="minorEastAsia" w:hAnsi="Times New Roman" w:cs="Times New Roman"/>
          <w:sz w:val="24"/>
          <w:szCs w:val="24"/>
        </w:rPr>
        <w:t>from D* to the acceptor A to form an excited state charge-transfer complex (D</w:t>
      </w:r>
      <w:r w:rsidR="007E686B" w:rsidRPr="007E686B">
        <w:rPr>
          <w:rFonts w:ascii="Times New Roman" w:eastAsiaTheme="minorEastAsia" w:hAnsi="Times New Roman" w:cs="Times New Roman"/>
          <w:sz w:val="24"/>
          <w:szCs w:val="24"/>
          <w:vertAlign w:val="superscript"/>
        </w:rPr>
        <w:t>+</w:t>
      </w:r>
      <w:r w:rsidR="007E686B">
        <w:rPr>
          <w:rFonts w:ascii="Times New Roman" w:eastAsiaTheme="minorEastAsia" w:hAnsi="Times New Roman" w:cs="Times New Roman"/>
          <w:sz w:val="24"/>
          <w:szCs w:val="24"/>
        </w:rPr>
        <w:t>A</w:t>
      </w:r>
      <w:r w:rsidR="007E686B" w:rsidRPr="007E686B">
        <w:rPr>
          <w:rFonts w:ascii="Times New Roman" w:eastAsiaTheme="minorEastAsia" w:hAnsi="Times New Roman" w:cs="Times New Roman"/>
          <w:sz w:val="24"/>
          <w:szCs w:val="24"/>
          <w:vertAlign w:val="superscript"/>
        </w:rPr>
        <w:t>-</w:t>
      </w:r>
      <w:r w:rsidR="007E686B">
        <w:rPr>
          <w:rFonts w:ascii="Times New Roman" w:eastAsiaTheme="minorEastAsia" w:hAnsi="Times New Roman" w:cs="Times New Roman"/>
          <w:sz w:val="24"/>
          <w:szCs w:val="24"/>
        </w:rPr>
        <w:t>).</w:t>
      </w:r>
      <w:r w:rsidR="00DA43CA">
        <w:rPr>
          <w:rFonts w:ascii="Times New Roman" w:eastAsiaTheme="minorEastAsia" w:hAnsi="Times New Roman" w:cs="Times New Roman"/>
          <w:sz w:val="24"/>
          <w:szCs w:val="24"/>
        </w:rPr>
        <w:t>{</w:t>
      </w:r>
      <w:proofErr w:type="spellStart"/>
      <w:r w:rsidR="00DA43CA">
        <w:rPr>
          <w:rFonts w:ascii="Times New Roman" w:eastAsiaTheme="minorEastAsia" w:hAnsi="Times New Roman" w:cs="Times New Roman"/>
          <w:sz w:val="24"/>
          <w:szCs w:val="24"/>
        </w:rPr>
        <w:t>Köhler</w:t>
      </w:r>
      <w:proofErr w:type="spellEnd"/>
      <w:r w:rsidR="00DA43CA">
        <w:rPr>
          <w:rFonts w:ascii="Times New Roman" w:eastAsiaTheme="minorEastAsia" w:hAnsi="Times New Roman" w:cs="Times New Roman"/>
          <w:sz w:val="24"/>
          <w:szCs w:val="24"/>
        </w:rPr>
        <w:t>, 2015 #184}</w:t>
      </w:r>
    </w:p>
    <w:p w14:paraId="75CCFBB2" w14:textId="53E0C4DD" w:rsidR="00AF26C2" w:rsidRPr="00AF26C2" w:rsidRDefault="000946CB" w:rsidP="007E35C7">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7B3CA83" w14:textId="77777777" w:rsidR="005479CE" w:rsidRDefault="005479CE" w:rsidP="005479CE">
      <w:pPr>
        <w:pStyle w:val="NoSpacing"/>
        <w:numPr>
          <w:ilvl w:val="1"/>
          <w:numId w:val="1"/>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Measurement of Exciton Diffusion Length</w:t>
      </w:r>
    </w:p>
    <w:p w14:paraId="076CE647" w14:textId="77777777" w:rsidR="005479CE" w:rsidRDefault="005479CE" w:rsidP="005479CE">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some device types, it is required for excitons to travel long distances over the course of their excited state lifetime for optimum device efficiency (i.e., excitons must travel far enough to encounter a bulk heterojunction, so that charge transfer can occur, as in organic photovoltaics). In the experiments detailed in the later chapters of this dissertation, we aim to determine the length scale in which exciton diffusion occurs in conjugated polymer nanoparticles. Given the difficulty in determining the exciton diffusion constant directly, the quantity typically reported instead is the exciton diffusion length, </w:t>
      </w:r>
      <w:r w:rsidRPr="0044781A">
        <w:rPr>
          <w:rFonts w:ascii="Times New Roman" w:hAnsi="Times New Roman" w:cs="Times New Roman"/>
          <w:i/>
          <w:sz w:val="24"/>
          <w:szCs w:val="24"/>
        </w:rPr>
        <w:t>L</w:t>
      </w:r>
      <w:r w:rsidRPr="0044781A">
        <w:rPr>
          <w:rFonts w:ascii="Times New Roman" w:hAnsi="Times New Roman" w:cs="Times New Roman"/>
          <w:i/>
          <w:sz w:val="24"/>
          <w:szCs w:val="24"/>
          <w:vertAlign w:val="subscript"/>
        </w:rPr>
        <w:t>D</w:t>
      </w:r>
      <w:r>
        <w:rPr>
          <w:rFonts w:ascii="Times New Roman" w:hAnsi="Times New Roman" w:cs="Times New Roman"/>
          <w:sz w:val="24"/>
          <w:szCs w:val="24"/>
        </w:rPr>
        <w:t xml:space="preserve">. The relationship between </w:t>
      </w:r>
      <w:r w:rsidRPr="00443ADD">
        <w:rPr>
          <w:rFonts w:ascii="Times New Roman" w:hAnsi="Times New Roman" w:cs="Times New Roman"/>
          <w:i/>
          <w:sz w:val="24"/>
          <w:szCs w:val="24"/>
        </w:rPr>
        <w:t>L</w:t>
      </w:r>
      <w:r w:rsidRPr="00443ADD">
        <w:rPr>
          <w:rFonts w:ascii="Times New Roman" w:hAnsi="Times New Roman" w:cs="Times New Roman"/>
          <w:i/>
          <w:sz w:val="24"/>
          <w:szCs w:val="24"/>
          <w:vertAlign w:val="subscript"/>
        </w:rPr>
        <w:t>D</w:t>
      </w:r>
      <w:r>
        <w:rPr>
          <w:rFonts w:ascii="Times New Roman" w:hAnsi="Times New Roman" w:cs="Times New Roman"/>
          <w:sz w:val="24"/>
          <w:szCs w:val="24"/>
        </w:rPr>
        <w:t xml:space="preserve"> and the diffusion constant </w:t>
      </w:r>
      <w:r w:rsidRPr="00443ADD">
        <w:rPr>
          <w:rFonts w:ascii="Times New Roman" w:hAnsi="Times New Roman" w:cs="Times New Roman"/>
          <w:i/>
          <w:sz w:val="24"/>
          <w:szCs w:val="24"/>
        </w:rPr>
        <w:t>D</w:t>
      </w:r>
      <w:r>
        <w:rPr>
          <w:rFonts w:ascii="Times New Roman" w:hAnsi="Times New Roman" w:cs="Times New Roman"/>
          <w:sz w:val="24"/>
          <w:szCs w:val="24"/>
        </w:rPr>
        <w:t xml:space="preserve"> is derived from Brownian motion theory, which assumes that diffusion is given by Gaussian probability distribution function, given in 1D by</w:t>
      </w:r>
    </w:p>
    <w:p w14:paraId="77CADE5F" w14:textId="77777777" w:rsidR="005479CE" w:rsidRDefault="005479CE" w:rsidP="005479CE">
      <w:pPr>
        <w:pStyle w:val="NoSpacing"/>
        <w:spacing w:line="480" w:lineRule="auto"/>
        <w:jc w:val="right"/>
        <w:rPr>
          <w:rFonts w:ascii="Times New Roman" w:hAnsi="Times New Roman" w:cs="Times New Roman"/>
          <w:sz w:val="24"/>
          <w:szCs w:val="24"/>
        </w:rPr>
      </w:pPr>
      <w:r w:rsidRPr="006816BC">
        <w:rPr>
          <w:rFonts w:ascii="Times New Roman" w:hAnsi="Times New Roman" w:cs="Times New Roman"/>
          <w:position w:val="-28"/>
          <w:sz w:val="24"/>
          <w:szCs w:val="24"/>
        </w:rPr>
        <w:object w:dxaOrig="3360" w:dyaOrig="660" w14:anchorId="2DC2EAA1">
          <v:shape id="_x0000_i1029" type="#_x0000_t75" style="width:168.3pt;height:32.65pt" o:ole="">
            <v:imagedata r:id="rId17" o:title=""/>
          </v:shape>
          <o:OLEObject Type="Embed" ProgID="Equation.3" ShapeID="_x0000_i1029" DrawAspect="Content" ObjectID="_1506939258" r:id="rId18"/>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(1.14)</w:t>
      </w:r>
    </w:p>
    <w:p w14:paraId="3CC1E5A3" w14:textId="77777777" w:rsidR="005479CE" w:rsidRPr="00FF7FFD" w:rsidRDefault="005479CE" w:rsidP="005479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6816BC">
        <w:rPr>
          <w:rFonts w:ascii="Times New Roman" w:hAnsi="Times New Roman" w:cs="Times New Roman"/>
          <w:i/>
          <w:sz w:val="24"/>
          <w:szCs w:val="24"/>
        </w:rPr>
        <w:t>x</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position of a particle at time </w:t>
      </w:r>
      <w:r w:rsidRPr="006816BC">
        <w:rPr>
          <w:rFonts w:ascii="Times New Roman" w:hAnsi="Times New Roman" w:cs="Times New Roman"/>
          <w:i/>
          <w:sz w:val="24"/>
          <w:szCs w:val="24"/>
        </w:rPr>
        <w:t>t</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6816BC">
        <w:rPr>
          <w:rFonts w:ascii="Times New Roman" w:hAnsi="Times New Roman" w:cs="Times New Roman"/>
          <w:i/>
          <w:sz w:val="24"/>
          <w:szCs w:val="24"/>
        </w:rPr>
        <w:t>x</w:t>
      </w:r>
      <w:r>
        <w:rPr>
          <w:rFonts w:ascii="Times New Roman" w:hAnsi="Times New Roman" w:cs="Times New Roman"/>
          <w:sz w:val="24"/>
          <w:szCs w:val="24"/>
        </w:rPr>
        <w:t xml:space="preserve"> is the positon at a later time </w:t>
      </w:r>
      <w:r w:rsidRPr="006816BC">
        <w:rPr>
          <w:rFonts w:ascii="Times New Roman" w:hAnsi="Times New Roman" w:cs="Times New Roman"/>
          <w:i/>
          <w:sz w:val="24"/>
          <w:szCs w:val="24"/>
        </w:rPr>
        <w:t>t</w:t>
      </w:r>
      <w:r>
        <w:rPr>
          <w:rFonts w:ascii="Times New Roman" w:hAnsi="Times New Roman" w:cs="Times New Roman"/>
          <w:sz w:val="24"/>
          <w:szCs w:val="24"/>
        </w:rPr>
        <w:t xml:space="preserve">, and </w:t>
      </w:r>
    </w:p>
    <w:p w14:paraId="7593731B" w14:textId="77777777" w:rsidR="005479CE" w:rsidRDefault="005479CE" w:rsidP="005479CE">
      <w:pPr>
        <w:pStyle w:val="NoSpacing"/>
        <w:spacing w:line="480" w:lineRule="auto"/>
        <w:jc w:val="right"/>
        <w:rPr>
          <w:rFonts w:ascii="Times New Roman" w:hAnsi="Times New Roman" w:cs="Times New Roman"/>
          <w:sz w:val="24"/>
          <w:szCs w:val="24"/>
        </w:rPr>
      </w:pPr>
      <w:r w:rsidRPr="00FF7FFD">
        <w:rPr>
          <w:rFonts w:ascii="Times New Roman" w:hAnsi="Times New Roman" w:cs="Times New Roman"/>
          <w:position w:val="-8"/>
          <w:sz w:val="24"/>
          <w:szCs w:val="24"/>
        </w:rPr>
        <w:object w:dxaOrig="1060" w:dyaOrig="360" w14:anchorId="29AFF955">
          <v:shape id="_x0000_i1030" type="#_x0000_t75" style="width:53.6pt;height:18.4pt" o:ole="">
            <v:imagedata r:id="rId19" o:title=""/>
          </v:shape>
          <o:OLEObject Type="Embed" ProgID="Equation.3" ShapeID="_x0000_i1030" DrawAspect="Content" ObjectID="_1506939259" r:id="rId20"/>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(1.15)</w:t>
      </w:r>
    </w:p>
    <w:p w14:paraId="34B3CB4B" w14:textId="77777777" w:rsidR="005479CE" w:rsidRDefault="005479CE" w:rsidP="005479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406D9F">
        <w:rPr>
          <w:rFonts w:ascii="Times New Roman" w:hAnsi="Times New Roman" w:cs="Times New Roman"/>
          <w:i/>
          <w:sz w:val="24"/>
          <w:szCs w:val="24"/>
        </w:rPr>
        <w:t>D</w:t>
      </w:r>
      <w:r>
        <w:rPr>
          <w:rFonts w:ascii="Times New Roman" w:hAnsi="Times New Roman" w:cs="Times New Roman"/>
          <w:sz w:val="24"/>
          <w:szCs w:val="24"/>
        </w:rPr>
        <w:t xml:space="preserve"> is the diffusion constant. Extending Equation 1.15 to the exciton diffusion picture, and accounting for the probabilities of radiative decay and energy transfer over the course of the excited state lifetime, the diffusion length is given by</w:t>
      </w:r>
    </w:p>
    <w:p w14:paraId="708AD914" w14:textId="77777777" w:rsidR="005479CE" w:rsidRDefault="005479CE" w:rsidP="005479CE">
      <w:pPr>
        <w:pStyle w:val="NoSpacing"/>
        <w:spacing w:line="480" w:lineRule="auto"/>
        <w:jc w:val="right"/>
        <w:rPr>
          <w:rFonts w:ascii="Times New Roman" w:hAnsi="Times New Roman" w:cs="Times New Roman"/>
          <w:sz w:val="24"/>
          <w:szCs w:val="24"/>
        </w:rPr>
      </w:pPr>
      <w:r w:rsidRPr="00406D9F">
        <w:rPr>
          <w:rFonts w:ascii="Times New Roman" w:hAnsi="Times New Roman" w:cs="Times New Roman"/>
          <w:position w:val="-10"/>
          <w:sz w:val="24"/>
          <w:szCs w:val="24"/>
        </w:rPr>
        <w:object w:dxaOrig="1340" w:dyaOrig="380" w14:anchorId="5EFCF95C">
          <v:shape id="_x0000_i1031" type="#_x0000_t75" style="width:67pt;height:18.4pt" o:ole="">
            <v:imagedata r:id="rId21" o:title=""/>
          </v:shape>
          <o:OLEObject Type="Embed" ProgID="Equation.3" ShapeID="_x0000_i1031" DrawAspect="Content" ObjectID="_1506939260" r:id="rId22"/>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(1.16)</w:t>
      </w:r>
    </w:p>
    <w:p w14:paraId="19B6D67E" w14:textId="77777777" w:rsidR="005479CE" w:rsidRPr="0044781A" w:rsidRDefault="005479CE" w:rsidP="005479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6816BC">
        <w:rPr>
          <w:rFonts w:ascii="Times New Roman" w:hAnsi="Times New Roman" w:cs="Times New Roman"/>
          <w:i/>
          <w:sz w:val="24"/>
          <w:szCs w:val="24"/>
        </w:rPr>
        <w:t xml:space="preserve"> </w:t>
      </w:r>
      <w:r w:rsidRPr="00406D9F">
        <w:rPr>
          <w:rFonts w:ascii="Times New Roman" w:hAnsi="Times New Roman" w:cs="Times New Roman"/>
          <w:i/>
          <w:sz w:val="24"/>
          <w:szCs w:val="24"/>
        </w:rPr>
        <w:t>n</w:t>
      </w:r>
      <w:r>
        <w:rPr>
          <w:rFonts w:ascii="Times New Roman" w:hAnsi="Times New Roman" w:cs="Times New Roman"/>
          <w:sz w:val="24"/>
          <w:szCs w:val="24"/>
        </w:rPr>
        <w:t xml:space="preserve"> is the dimensionality ( </w:t>
      </w:r>
      <w:r w:rsidRPr="00406D9F">
        <w:rPr>
          <w:rFonts w:ascii="Times New Roman" w:hAnsi="Times New Roman" w:cs="Times New Roman"/>
          <w:i/>
          <w:sz w:val="24"/>
          <w:szCs w:val="24"/>
        </w:rPr>
        <w:t>n</w:t>
      </w:r>
      <w:r>
        <w:rPr>
          <w:rFonts w:ascii="Times New Roman" w:hAnsi="Times New Roman" w:cs="Times New Roman"/>
          <w:sz w:val="24"/>
          <w:szCs w:val="24"/>
        </w:rPr>
        <w:t xml:space="preserve"> = 1, 2, 3), and </w:t>
      </w:r>
      <w:r w:rsidRPr="006816BC">
        <w:rPr>
          <w:rFonts w:ascii="Symbol" w:hAnsi="Symbol" w:cs="Times New Roman"/>
          <w:i/>
          <w:sz w:val="24"/>
          <w:szCs w:val="24"/>
        </w:rPr>
        <w:t></w:t>
      </w:r>
      <w:r>
        <w:rPr>
          <w:rFonts w:ascii="Times New Roman" w:hAnsi="Times New Roman" w:cs="Times New Roman"/>
          <w:sz w:val="24"/>
          <w:szCs w:val="24"/>
        </w:rPr>
        <w:t xml:space="preserve"> is the exciton lifetime.</w:t>
      </w:r>
    </w:p>
    <w:p w14:paraId="721D0B92" w14:textId="6D1CA046" w:rsidR="00EA1B6A" w:rsidRDefault="005479CE" w:rsidP="00EA1B6A">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sz w:val="24"/>
          <w:szCs w:val="24"/>
        </w:rPr>
        <w:t>Wannier</w:t>
      </w:r>
      <w:proofErr w:type="spellEnd"/>
      <w:r>
        <w:rPr>
          <w:rFonts w:ascii="Times New Roman" w:hAnsi="Times New Roman" w:cs="Times New Roman"/>
          <w:sz w:val="24"/>
          <w:szCs w:val="24"/>
        </w:rPr>
        <w:t xml:space="preserve"> excitons in crystalline inorganic semiconductors can possess diffusion lengths of several microns,{Stokes, 1977 #248} (</w:t>
      </w:r>
      <w:proofErr w:type="spellStart"/>
      <w:r>
        <w:rPr>
          <w:rFonts w:ascii="Times New Roman" w:hAnsi="Times New Roman" w:cs="Times New Roman"/>
          <w:sz w:val="24"/>
          <w:szCs w:val="24"/>
        </w:rPr>
        <w:t>Frenkel</w:t>
      </w:r>
      <w:proofErr w:type="spellEnd"/>
      <w:r>
        <w:rPr>
          <w:rFonts w:ascii="Times New Roman" w:hAnsi="Times New Roman" w:cs="Times New Roman"/>
          <w:sz w:val="24"/>
          <w:szCs w:val="24"/>
        </w:rPr>
        <w:t xml:space="preserve">/molecular) exciton diffusion lengths in organic semiconductors are typically much shorter. </w:t>
      </w:r>
      <w:r w:rsidRPr="00973C7C">
        <w:rPr>
          <w:rFonts w:ascii="Times New Roman" w:hAnsi="Times New Roman" w:cs="Times New Roman"/>
          <w:sz w:val="24"/>
          <w:szCs w:val="24"/>
        </w:rPr>
        <w:t>For example, measured exciton diffusion lengths for single crystals of anthracene range from ~30 nm to 60 nm,{</w:t>
      </w:r>
      <w:proofErr w:type="spellStart"/>
      <w:r w:rsidRPr="00973C7C">
        <w:rPr>
          <w:rFonts w:ascii="Times New Roman" w:hAnsi="Times New Roman" w:cs="Times New Roman"/>
          <w:sz w:val="24"/>
          <w:szCs w:val="24"/>
        </w:rPr>
        <w:t>Donati</w:t>
      </w:r>
      <w:proofErr w:type="spellEnd"/>
      <w:r w:rsidRPr="00973C7C">
        <w:rPr>
          <w:rFonts w:ascii="Times New Roman" w:hAnsi="Times New Roman" w:cs="Times New Roman"/>
          <w:sz w:val="24"/>
          <w:szCs w:val="24"/>
        </w:rPr>
        <w:t xml:space="preserve">, 1978 </w:t>
      </w:r>
      <w:r w:rsidRPr="00973C7C">
        <w:rPr>
          <w:rFonts w:ascii="Times New Roman" w:hAnsi="Times New Roman" w:cs="Times New Roman"/>
          <w:sz w:val="24"/>
          <w:szCs w:val="24"/>
        </w:rPr>
        <w:lastRenderedPageBreak/>
        <w:t>#1263</w:t>
      </w:r>
      <w:r>
        <w:rPr>
          <w:rFonts w:ascii="Times New Roman" w:hAnsi="Times New Roman" w:cs="Times New Roman"/>
          <w:sz w:val="24"/>
          <w:szCs w:val="24"/>
        </w:rPr>
        <w:t>}{</w:t>
      </w:r>
      <w:r w:rsidRPr="00973C7C">
        <w:rPr>
          <w:rFonts w:ascii="Times New Roman" w:hAnsi="Times New Roman" w:cs="Times New Roman"/>
          <w:sz w:val="24"/>
          <w:szCs w:val="24"/>
        </w:rPr>
        <w:t>Mulder, 1967 #1285</w:t>
      </w:r>
      <w:r>
        <w:rPr>
          <w:rFonts w:ascii="Times New Roman" w:hAnsi="Times New Roman" w:cs="Times New Roman"/>
          <w:sz w:val="24"/>
          <w:szCs w:val="24"/>
        </w:rPr>
        <w:t>}{</w:t>
      </w:r>
      <w:r w:rsidRPr="00973C7C">
        <w:rPr>
          <w:rFonts w:ascii="Times New Roman" w:hAnsi="Times New Roman" w:cs="Times New Roman"/>
          <w:sz w:val="24"/>
          <w:szCs w:val="24"/>
        </w:rPr>
        <w:t>Simpson, 1957 #1290} and diffusion lengths of under 15 nm are typically reported for conjugated polymers.{Lyons, 2005 #1280</w:t>
      </w:r>
      <w:r>
        <w:rPr>
          <w:rFonts w:ascii="Times New Roman" w:hAnsi="Times New Roman" w:cs="Times New Roman"/>
          <w:sz w:val="24"/>
          <w:szCs w:val="24"/>
        </w:rPr>
        <w:t>}{</w:t>
      </w:r>
      <w:r w:rsidRPr="00973C7C">
        <w:rPr>
          <w:rFonts w:ascii="Times New Roman" w:hAnsi="Times New Roman" w:cs="Times New Roman"/>
          <w:sz w:val="24"/>
          <w:szCs w:val="24"/>
        </w:rPr>
        <w:t>Wu, 2008 #1297</w:t>
      </w:r>
      <w:r>
        <w:rPr>
          <w:rFonts w:ascii="Times New Roman" w:hAnsi="Times New Roman" w:cs="Times New Roman"/>
          <w:sz w:val="24"/>
          <w:szCs w:val="24"/>
        </w:rPr>
        <w:t>}{</w:t>
      </w:r>
      <w:proofErr w:type="spellStart"/>
      <w:r w:rsidRPr="00973C7C">
        <w:rPr>
          <w:rFonts w:ascii="Times New Roman" w:hAnsi="Times New Roman" w:cs="Times New Roman"/>
          <w:sz w:val="24"/>
          <w:szCs w:val="24"/>
        </w:rPr>
        <w:t>Tousek</w:t>
      </w:r>
      <w:proofErr w:type="spellEnd"/>
      <w:r w:rsidRPr="00973C7C">
        <w:rPr>
          <w:rFonts w:ascii="Times New Roman" w:hAnsi="Times New Roman" w:cs="Times New Roman"/>
          <w:sz w:val="24"/>
          <w:szCs w:val="24"/>
        </w:rPr>
        <w:t>, 2012 #1294}</w:t>
      </w:r>
      <w:r>
        <w:rPr>
          <w:rFonts w:ascii="Times New Roman" w:hAnsi="Times New Roman" w:cs="Times New Roman"/>
          <w:sz w:val="24"/>
          <w:szCs w:val="24"/>
        </w:rPr>
        <w:t xml:space="preserve"> </w:t>
      </w:r>
      <w:r w:rsidR="00230637">
        <w:rPr>
          <w:rFonts w:ascii="Times New Roman" w:hAnsi="Times New Roman" w:cs="Times New Roman"/>
          <w:sz w:val="24"/>
          <w:szCs w:val="24"/>
        </w:rPr>
        <w:t xml:space="preserve">The probability of energy transfer to </w:t>
      </w:r>
      <w:proofErr w:type="spellStart"/>
      <w:r w:rsidR="00230637">
        <w:rPr>
          <w:rFonts w:ascii="Times New Roman" w:hAnsi="Times New Roman" w:cs="Times New Roman"/>
          <w:sz w:val="24"/>
          <w:szCs w:val="24"/>
        </w:rPr>
        <w:t>polarons</w:t>
      </w:r>
      <w:proofErr w:type="spellEnd"/>
      <w:r w:rsidR="00230637">
        <w:rPr>
          <w:rFonts w:ascii="Times New Roman" w:hAnsi="Times New Roman" w:cs="Times New Roman"/>
          <w:sz w:val="24"/>
          <w:szCs w:val="24"/>
        </w:rPr>
        <w:t xml:space="preserve">, chemical defects, and aggregate species (resulting from chromophore interactions) can reduce the observed exciton diffusion length. There are various </w:t>
      </w:r>
      <w:r w:rsidR="002525A4">
        <w:rPr>
          <w:rFonts w:ascii="Times New Roman" w:hAnsi="Times New Roman" w:cs="Times New Roman"/>
          <w:sz w:val="24"/>
          <w:szCs w:val="24"/>
        </w:rPr>
        <w:t xml:space="preserve">experimental </w:t>
      </w:r>
      <w:r w:rsidR="00230637">
        <w:rPr>
          <w:rFonts w:ascii="Times New Roman" w:hAnsi="Times New Roman" w:cs="Times New Roman"/>
          <w:sz w:val="24"/>
          <w:szCs w:val="24"/>
        </w:rPr>
        <w:t>methods employed to characterize exciton diffusion in organic semiconductors</w:t>
      </w:r>
      <w:r w:rsidR="002525A4">
        <w:rPr>
          <w:rFonts w:ascii="Times New Roman" w:hAnsi="Times New Roman" w:cs="Times New Roman"/>
          <w:sz w:val="24"/>
          <w:szCs w:val="24"/>
        </w:rPr>
        <w:t xml:space="preserve"> that lead to a wide range of reported exciton diffusion lengths due to various experimental complications</w:t>
      </w:r>
      <w:r w:rsidR="00230637">
        <w:rPr>
          <w:rFonts w:ascii="Times New Roman" w:hAnsi="Times New Roman" w:cs="Times New Roman"/>
          <w:sz w:val="24"/>
          <w:szCs w:val="24"/>
        </w:rPr>
        <w:t>.</w:t>
      </w:r>
      <w:r w:rsidR="00381B95">
        <w:rPr>
          <w:rFonts w:ascii="Times New Roman" w:hAnsi="Times New Roman" w:cs="Times New Roman"/>
          <w:sz w:val="24"/>
          <w:szCs w:val="24"/>
        </w:rPr>
        <w:t>{Lunt, 2009 #262}</w:t>
      </w:r>
      <w:r w:rsidR="00230637">
        <w:rPr>
          <w:rFonts w:ascii="Times New Roman" w:hAnsi="Times New Roman" w:cs="Times New Roman"/>
          <w:sz w:val="24"/>
          <w:szCs w:val="24"/>
        </w:rPr>
        <w:t xml:space="preserve"> </w:t>
      </w:r>
      <w:r w:rsidR="00381B95">
        <w:rPr>
          <w:rFonts w:ascii="Times New Roman" w:hAnsi="Times New Roman" w:cs="Times New Roman"/>
          <w:sz w:val="24"/>
          <w:szCs w:val="24"/>
        </w:rPr>
        <w:t>Many of the reported exciton diffusion lengths have been determined via various thin film methods, such as doped thin films,</w:t>
      </w:r>
      <w:r w:rsidR="008C6FB7">
        <w:rPr>
          <w:rFonts w:ascii="Times New Roman" w:hAnsi="Times New Roman" w:cs="Times New Roman"/>
          <w:sz w:val="24"/>
          <w:szCs w:val="24"/>
        </w:rPr>
        <w:t xml:space="preserve"> or</w:t>
      </w:r>
      <w:r w:rsidR="00381B95">
        <w:rPr>
          <w:rFonts w:ascii="Times New Roman" w:hAnsi="Times New Roman" w:cs="Times New Roman"/>
          <w:sz w:val="24"/>
          <w:szCs w:val="24"/>
        </w:rPr>
        <w:t xml:space="preserve"> p</w:t>
      </w:r>
      <w:r w:rsidR="002525A4" w:rsidRPr="00973C7C">
        <w:rPr>
          <w:rFonts w:ascii="Times New Roman" w:hAnsi="Times New Roman" w:cs="Times New Roman"/>
          <w:sz w:val="24"/>
          <w:szCs w:val="24"/>
        </w:rPr>
        <w:t xml:space="preserve">hotoluminescence quenching in </w:t>
      </w:r>
      <w:r w:rsidR="002525A4">
        <w:rPr>
          <w:rFonts w:ascii="Times New Roman" w:hAnsi="Times New Roman" w:cs="Times New Roman"/>
          <w:sz w:val="24"/>
          <w:szCs w:val="24"/>
        </w:rPr>
        <w:t xml:space="preserve">bilayer </w:t>
      </w:r>
      <w:r w:rsidR="007D46FB">
        <w:rPr>
          <w:rFonts w:ascii="Times New Roman" w:hAnsi="Times New Roman" w:cs="Times New Roman"/>
          <w:sz w:val="24"/>
          <w:szCs w:val="24"/>
        </w:rPr>
        <w:t xml:space="preserve">device </w:t>
      </w:r>
      <w:r w:rsidR="002525A4">
        <w:rPr>
          <w:rFonts w:ascii="Times New Roman" w:hAnsi="Times New Roman" w:cs="Times New Roman"/>
          <w:sz w:val="24"/>
          <w:szCs w:val="24"/>
        </w:rPr>
        <w:t>structures (where the donor/exciton transport layer and acceptor/quencher layer exist as adjacent thin film layers)</w:t>
      </w:r>
      <w:r w:rsidR="008C6FB7">
        <w:rPr>
          <w:rFonts w:ascii="Times New Roman" w:hAnsi="Times New Roman" w:cs="Times New Roman"/>
          <w:sz w:val="24"/>
          <w:szCs w:val="24"/>
        </w:rPr>
        <w:t xml:space="preserve">. </w:t>
      </w:r>
      <w:r w:rsidR="00381B95">
        <w:rPr>
          <w:rFonts w:ascii="Times New Roman" w:hAnsi="Times New Roman" w:cs="Times New Roman"/>
          <w:sz w:val="24"/>
          <w:szCs w:val="24"/>
        </w:rPr>
        <w:t>{Gregg, 1997 #17}</w:t>
      </w:r>
      <w:r w:rsidR="00381B95" w:rsidRPr="00973C7C">
        <w:rPr>
          <w:rFonts w:ascii="Times New Roman" w:hAnsi="Times New Roman" w:cs="Times New Roman"/>
          <w:sz w:val="24"/>
          <w:szCs w:val="24"/>
        </w:rPr>
        <w:t>{Lunt, 2009 #1279</w:t>
      </w:r>
      <w:r w:rsidR="00381B95">
        <w:rPr>
          <w:rFonts w:ascii="Times New Roman" w:hAnsi="Times New Roman" w:cs="Times New Roman"/>
          <w:sz w:val="24"/>
          <w:szCs w:val="24"/>
        </w:rPr>
        <w:t>}{</w:t>
      </w:r>
      <w:r w:rsidR="00381B95" w:rsidRPr="00973C7C">
        <w:rPr>
          <w:rFonts w:ascii="Times New Roman" w:hAnsi="Times New Roman" w:cs="Times New Roman"/>
          <w:sz w:val="24"/>
          <w:szCs w:val="24"/>
        </w:rPr>
        <w:t>Hofmann, 2012 #1270}</w:t>
      </w:r>
      <w:r>
        <w:rPr>
          <w:rFonts w:ascii="Times New Roman" w:hAnsi="Times New Roman" w:cs="Times New Roman"/>
          <w:sz w:val="24"/>
          <w:szCs w:val="24"/>
        </w:rPr>
        <w:t xml:space="preserve"> </w:t>
      </w:r>
      <w:r w:rsidR="007D46FB">
        <w:rPr>
          <w:rFonts w:ascii="Times New Roman" w:hAnsi="Times New Roman" w:cs="Times New Roman"/>
          <w:sz w:val="24"/>
          <w:szCs w:val="24"/>
        </w:rPr>
        <w:t>However, th</w:t>
      </w:r>
      <w:r w:rsidR="00381B95">
        <w:rPr>
          <w:rFonts w:ascii="Times New Roman" w:hAnsi="Times New Roman" w:cs="Times New Roman"/>
          <w:sz w:val="24"/>
          <w:szCs w:val="24"/>
        </w:rPr>
        <w:t>ese</w:t>
      </w:r>
      <w:r w:rsidR="007D46FB">
        <w:rPr>
          <w:rFonts w:ascii="Times New Roman" w:hAnsi="Times New Roman" w:cs="Times New Roman"/>
          <w:sz w:val="24"/>
          <w:szCs w:val="24"/>
        </w:rPr>
        <w:t xml:space="preserve"> method</w:t>
      </w:r>
      <w:r w:rsidR="00381B95">
        <w:rPr>
          <w:rFonts w:ascii="Times New Roman" w:hAnsi="Times New Roman" w:cs="Times New Roman"/>
          <w:sz w:val="24"/>
          <w:szCs w:val="24"/>
        </w:rPr>
        <w:t xml:space="preserve">s are </w:t>
      </w:r>
      <w:r w:rsidR="007D46FB">
        <w:rPr>
          <w:rFonts w:ascii="Times New Roman" w:hAnsi="Times New Roman" w:cs="Times New Roman"/>
          <w:sz w:val="24"/>
          <w:szCs w:val="24"/>
        </w:rPr>
        <w:t xml:space="preserve">complicated by several factors, including pinholes in the film (that lead to direct excitation of the acceptor layer), quenching by surface </w:t>
      </w:r>
      <w:proofErr w:type="spellStart"/>
      <w:r w:rsidR="007D46FB">
        <w:rPr>
          <w:rFonts w:ascii="Times New Roman" w:hAnsi="Times New Roman" w:cs="Times New Roman"/>
          <w:sz w:val="24"/>
          <w:szCs w:val="24"/>
        </w:rPr>
        <w:t>plasmons</w:t>
      </w:r>
      <w:proofErr w:type="spellEnd"/>
      <w:r w:rsidR="007D46FB">
        <w:rPr>
          <w:rFonts w:ascii="Times New Roman" w:hAnsi="Times New Roman" w:cs="Times New Roman"/>
          <w:sz w:val="24"/>
          <w:szCs w:val="24"/>
        </w:rPr>
        <w:t xml:space="preserve"> from the metal contacts, </w:t>
      </w:r>
      <w:proofErr w:type="spellStart"/>
      <w:r w:rsidR="007D46FB">
        <w:rPr>
          <w:rFonts w:ascii="Times New Roman" w:hAnsi="Times New Roman" w:cs="Times New Roman"/>
          <w:sz w:val="24"/>
          <w:szCs w:val="24"/>
        </w:rPr>
        <w:t>interdiffusion</w:t>
      </w:r>
      <w:proofErr w:type="spellEnd"/>
      <w:r w:rsidR="007D46FB">
        <w:rPr>
          <w:rFonts w:ascii="Times New Roman" w:hAnsi="Times New Roman" w:cs="Times New Roman"/>
          <w:sz w:val="24"/>
          <w:szCs w:val="24"/>
        </w:rPr>
        <w:t xml:space="preserve"> of the quencher layer into the donor layer (i.e. poor layer segregation), </w:t>
      </w:r>
      <w:proofErr w:type="spellStart"/>
      <w:r w:rsidR="007E56FE">
        <w:rPr>
          <w:rFonts w:ascii="Times New Roman" w:hAnsi="Times New Roman" w:cs="Times New Roman"/>
          <w:sz w:val="24"/>
          <w:szCs w:val="24"/>
        </w:rPr>
        <w:t>waveguiding</w:t>
      </w:r>
      <w:proofErr w:type="spellEnd"/>
      <w:r w:rsidR="007E56FE">
        <w:rPr>
          <w:rFonts w:ascii="Times New Roman" w:hAnsi="Times New Roman" w:cs="Times New Roman"/>
          <w:sz w:val="24"/>
          <w:szCs w:val="24"/>
        </w:rPr>
        <w:t xml:space="preserve"> effects, </w:t>
      </w:r>
      <w:r w:rsidR="007D46FB">
        <w:rPr>
          <w:rFonts w:ascii="Times New Roman" w:hAnsi="Times New Roman" w:cs="Times New Roman"/>
          <w:sz w:val="24"/>
          <w:szCs w:val="24"/>
        </w:rPr>
        <w:t>and that the optical penetra</w:t>
      </w:r>
      <w:r w:rsidR="007E56FE">
        <w:rPr>
          <w:rFonts w:ascii="Times New Roman" w:hAnsi="Times New Roman" w:cs="Times New Roman"/>
          <w:sz w:val="24"/>
          <w:szCs w:val="24"/>
        </w:rPr>
        <w:t xml:space="preserve">tion depth </w:t>
      </w:r>
      <w:r w:rsidR="007D46FB">
        <w:rPr>
          <w:rFonts w:ascii="Times New Roman" w:hAnsi="Times New Roman" w:cs="Times New Roman"/>
          <w:sz w:val="24"/>
          <w:szCs w:val="24"/>
        </w:rPr>
        <w:t>(given by the inverse of the absorption coefficient of the material at the respective wavelength) is often significantly larger than the diffusion length of the material.</w:t>
      </w:r>
      <w:r w:rsidR="00354450">
        <w:rPr>
          <w:rFonts w:ascii="Times New Roman" w:hAnsi="Times New Roman" w:cs="Times New Roman"/>
          <w:sz w:val="24"/>
          <w:szCs w:val="24"/>
        </w:rPr>
        <w:t xml:space="preserve"> It is also poss</w:t>
      </w:r>
      <w:r w:rsidR="00D10C11">
        <w:rPr>
          <w:rFonts w:ascii="Times New Roman" w:hAnsi="Times New Roman" w:cs="Times New Roman"/>
          <w:sz w:val="24"/>
          <w:szCs w:val="24"/>
        </w:rPr>
        <w:t>ible to image exciton diffusion</w:t>
      </w:r>
      <w:r w:rsidR="00354450">
        <w:rPr>
          <w:rFonts w:ascii="Times New Roman" w:hAnsi="Times New Roman" w:cs="Times New Roman"/>
          <w:sz w:val="24"/>
          <w:szCs w:val="24"/>
        </w:rPr>
        <w:t xml:space="preserve"> with methods such as near-field scanning optical microscopy (NSOM),</w:t>
      </w:r>
      <w:r w:rsidR="00D10C11">
        <w:rPr>
          <w:rFonts w:ascii="Times New Roman" w:hAnsi="Times New Roman" w:cs="Times New Roman"/>
          <w:sz w:val="24"/>
          <w:szCs w:val="24"/>
        </w:rPr>
        <w:t>{McNeill, 2000 #32} but diffraction becomes an issue in that it places a lower limit on the measureable diffusion length (~50 nm). The experiments in this dissertation</w:t>
      </w:r>
      <w:r>
        <w:rPr>
          <w:rFonts w:ascii="Times New Roman" w:hAnsi="Times New Roman" w:cs="Times New Roman"/>
          <w:sz w:val="24"/>
          <w:szCs w:val="24"/>
        </w:rPr>
        <w:t xml:space="preserve"> </w:t>
      </w:r>
      <w:r w:rsidR="00D10C11">
        <w:rPr>
          <w:rFonts w:ascii="Times New Roman" w:hAnsi="Times New Roman" w:cs="Times New Roman"/>
          <w:sz w:val="24"/>
          <w:szCs w:val="24"/>
        </w:rPr>
        <w:t>determine the exciton diffusion length indirectly</w:t>
      </w:r>
      <w:r>
        <w:rPr>
          <w:rFonts w:ascii="Times New Roman" w:hAnsi="Times New Roman" w:cs="Times New Roman"/>
          <w:sz w:val="24"/>
          <w:szCs w:val="24"/>
        </w:rPr>
        <w:t xml:space="preserve"> with time-resolved fluorescence spectroscopy, in conjunction with a model based on a Monte Carlo approac</w:t>
      </w:r>
      <w:r w:rsidR="00D10C11">
        <w:rPr>
          <w:rFonts w:ascii="Times New Roman" w:hAnsi="Times New Roman" w:cs="Times New Roman"/>
          <w:sz w:val="24"/>
          <w:szCs w:val="24"/>
        </w:rPr>
        <w:t>h with a random-walk algorithm</w:t>
      </w:r>
      <w:r w:rsidR="00EA1B6A">
        <w:rPr>
          <w:rFonts w:ascii="Times New Roman" w:hAnsi="Times New Roman" w:cs="Times New Roman"/>
          <w:sz w:val="24"/>
          <w:szCs w:val="24"/>
        </w:rPr>
        <w:t xml:space="preserve"> (given in detail in later chapters)</w:t>
      </w:r>
      <w:r w:rsidR="00D10C11">
        <w:rPr>
          <w:rFonts w:ascii="Times New Roman" w:hAnsi="Times New Roman" w:cs="Times New Roman"/>
          <w:sz w:val="24"/>
          <w:szCs w:val="24"/>
        </w:rPr>
        <w:t xml:space="preserve">. </w:t>
      </w:r>
    </w:p>
    <w:p w14:paraId="00332225" w14:textId="7EFC7C73" w:rsidR="005479CE" w:rsidRDefault="00EA1B6A" w:rsidP="00EA1B6A">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Exciton diffusion in CPNs involves both diffusion-like transport processes and decay to quenchers (e.g. defects, dopants). The simplest version of this physical picture involves modeling a series of excitons undergoing random walk trajectories in the presence of a single point-like quencher. T</w:t>
      </w:r>
      <w:r w:rsidR="005479CE">
        <w:rPr>
          <w:rFonts w:ascii="Times New Roman" w:hAnsi="Times New Roman" w:cs="Times New Roman"/>
          <w:sz w:val="24"/>
          <w:szCs w:val="24"/>
        </w:rPr>
        <w:t>he analytical solution for diffusion and decay from a point source (or to a point sink) is proportional to the zero-order Modified Bessel Function of Second Kind (</w:t>
      </w:r>
      <w:r w:rsidR="005479CE" w:rsidRPr="0075542D">
        <w:rPr>
          <w:rFonts w:ascii="Times New Roman" w:hAnsi="Times New Roman" w:cs="Times New Roman"/>
          <w:i/>
          <w:sz w:val="24"/>
          <w:szCs w:val="24"/>
        </w:rPr>
        <w:t>K</w:t>
      </w:r>
      <w:r w:rsidR="005479CE" w:rsidRPr="0075542D">
        <w:rPr>
          <w:rFonts w:ascii="Times New Roman" w:hAnsi="Times New Roman" w:cs="Times New Roman"/>
          <w:sz w:val="24"/>
          <w:szCs w:val="24"/>
          <w:vertAlign w:val="subscript"/>
        </w:rPr>
        <w:t>0</w:t>
      </w:r>
      <w:r w:rsidR="005479CE">
        <w:rPr>
          <w:rFonts w:ascii="Times New Roman" w:hAnsi="Times New Roman" w:cs="Times New Roman"/>
          <w:sz w:val="24"/>
          <w:szCs w:val="24"/>
        </w:rPr>
        <w:t>, which decays exponentially). At steady-state, diffusion and decay from a point source/sink is given in 3D by</w:t>
      </w:r>
    </w:p>
    <w:p w14:paraId="44B1976B" w14:textId="1B2158B9" w:rsidR="005479CE" w:rsidRDefault="005479CE" w:rsidP="005479CE">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4"/>
          <w:sz w:val="24"/>
          <w:szCs w:val="24"/>
        </w:rPr>
        <w:object w:dxaOrig="2040" w:dyaOrig="639" w14:anchorId="29F72334">
          <v:shape id="_x0000_i1032" type="#_x0000_t75" style="width:102.15pt;height:31.8pt" o:ole="">
            <v:imagedata r:id="rId23" o:title=""/>
          </v:shape>
          <o:OLEObject Type="Embed" ProgID="Equation.3" ShapeID="_x0000_i1032" DrawAspect="Content" ObjectID="_1506939261" r:id="rId24"/>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w:t>
      </w:r>
      <w:r w:rsidR="00D10C11">
        <w:rPr>
          <w:rFonts w:ascii="Times New Roman" w:hAnsi="Times New Roman" w:cs="Times New Roman"/>
          <w:sz w:val="24"/>
          <w:szCs w:val="24"/>
        </w:rPr>
        <w:t>7</w:t>
      </w:r>
      <w:r>
        <w:rPr>
          <w:rFonts w:ascii="Times New Roman" w:hAnsi="Times New Roman" w:cs="Times New Roman"/>
          <w:sz w:val="24"/>
          <w:szCs w:val="24"/>
        </w:rPr>
        <w:t>)</w:t>
      </w:r>
    </w:p>
    <w:p w14:paraId="6C0AC3A1" w14:textId="77777777" w:rsidR="005479CE" w:rsidRDefault="005479CE" w:rsidP="005479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in 2D by</w:t>
      </w:r>
    </w:p>
    <w:p w14:paraId="73FFE4F5" w14:textId="105CCD33" w:rsidR="005479CE" w:rsidRDefault="005479CE" w:rsidP="005479CE">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8"/>
          <w:sz w:val="24"/>
          <w:szCs w:val="24"/>
        </w:rPr>
        <w:object w:dxaOrig="2040" w:dyaOrig="680" w14:anchorId="090E4122">
          <v:shape id="_x0000_i1033" type="#_x0000_t75" style="width:102.15pt;height:33.5pt" o:ole="">
            <v:imagedata r:id="rId25" o:title=""/>
          </v:shape>
          <o:OLEObject Type="Embed" ProgID="Equation.3" ShapeID="_x0000_i1033" DrawAspect="Content" ObjectID="_1506939262" r:id="rId26"/>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w:t>
      </w:r>
      <w:r w:rsidR="00D10C11">
        <w:rPr>
          <w:rFonts w:ascii="Times New Roman" w:hAnsi="Times New Roman" w:cs="Times New Roman"/>
          <w:sz w:val="24"/>
          <w:szCs w:val="24"/>
        </w:rPr>
        <w:t>8</w:t>
      </w:r>
      <w:r>
        <w:rPr>
          <w:rFonts w:ascii="Times New Roman" w:hAnsi="Times New Roman" w:cs="Times New Roman"/>
          <w:sz w:val="24"/>
          <w:szCs w:val="24"/>
        </w:rPr>
        <w:t>)</w:t>
      </w:r>
    </w:p>
    <w:p w14:paraId="3AFF7361" w14:textId="77777777" w:rsidR="005479CE" w:rsidRDefault="005479CE" w:rsidP="005479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 1D by</w:t>
      </w:r>
    </w:p>
    <w:p w14:paraId="74FA2B20" w14:textId="481B297D" w:rsidR="005479CE" w:rsidRDefault="005479CE" w:rsidP="005479CE">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12"/>
          <w:sz w:val="24"/>
          <w:szCs w:val="24"/>
        </w:rPr>
        <w:object w:dxaOrig="1939" w:dyaOrig="360" w14:anchorId="02E57485">
          <v:shape id="_x0000_i1034" type="#_x0000_t75" style="width:96.3pt;height:18.4pt" o:ole="">
            <v:imagedata r:id="rId27" o:title=""/>
          </v:shape>
          <o:OLEObject Type="Embed" ProgID="Equation.3" ShapeID="_x0000_i1034" DrawAspect="Content" ObjectID="_1506939263" r:id="rId28"/>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(1.1</w:t>
      </w:r>
      <w:r w:rsidR="00D10C11">
        <w:rPr>
          <w:rFonts w:ascii="Times New Roman" w:hAnsi="Times New Roman" w:cs="Times New Roman"/>
          <w:sz w:val="24"/>
          <w:szCs w:val="24"/>
        </w:rPr>
        <w:t>9</w:t>
      </w:r>
      <w:r>
        <w:rPr>
          <w:rFonts w:ascii="Times New Roman" w:hAnsi="Times New Roman" w:cs="Times New Roman"/>
          <w:sz w:val="24"/>
          <w:szCs w:val="24"/>
        </w:rPr>
        <w:t>)</w:t>
      </w:r>
    </w:p>
    <w:p w14:paraId="3C555121" w14:textId="67E3D3CF" w:rsidR="005479CE" w:rsidRDefault="005479CE" w:rsidP="005479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n</w:t>
      </w:r>
      <w:r>
        <w:rPr>
          <w:rFonts w:ascii="Times New Roman" w:hAnsi="Times New Roman" w:cs="Times New Roman"/>
          <w:sz w:val="24"/>
          <w:szCs w:val="24"/>
        </w:rPr>
        <w:t xml:space="preserve"> is the density of excitons that have decayed at distance </w:t>
      </w:r>
      <w:r>
        <w:rPr>
          <w:rFonts w:ascii="Times New Roman" w:hAnsi="Times New Roman" w:cs="Times New Roman"/>
          <w:i/>
          <w:sz w:val="24"/>
          <w:szCs w:val="24"/>
        </w:rPr>
        <w:t>R</w:t>
      </w:r>
      <w:r>
        <w:rPr>
          <w:rFonts w:ascii="Times New Roman" w:hAnsi="Times New Roman" w:cs="Times New Roman"/>
          <w:sz w:val="24"/>
          <w:szCs w:val="24"/>
        </w:rPr>
        <w:t xml:space="preserve"> (or </w:t>
      </w:r>
      <w:r w:rsidRPr="0075542D">
        <w:rPr>
          <w:rFonts w:ascii="Times New Roman" w:hAnsi="Times New Roman" w:cs="Times New Roman"/>
          <w:i/>
          <w:sz w:val="24"/>
          <w:szCs w:val="24"/>
        </w:rPr>
        <w:t>x</w:t>
      </w:r>
      <w:r>
        <w:rPr>
          <w:rFonts w:ascii="Times New Roman" w:hAnsi="Times New Roman" w:cs="Times New Roman"/>
          <w:sz w:val="24"/>
          <w:szCs w:val="24"/>
        </w:rPr>
        <w:t xml:space="preserve"> in 1D) from the point source, </w:t>
      </w:r>
      <w:r w:rsidRPr="0075542D">
        <w:rPr>
          <w:rFonts w:ascii="Times New Roman" w:hAnsi="Times New Roman" w:cs="Times New Roman"/>
          <w:i/>
          <w:sz w:val="24"/>
          <w:szCs w:val="24"/>
        </w:rPr>
        <w:t>n</w:t>
      </w:r>
      <w:r w:rsidRPr="0075542D">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density of excitons at the source, and </w:t>
      </w:r>
      <w:r w:rsidRPr="0075542D">
        <w:rPr>
          <w:rFonts w:ascii="Times New Roman" w:hAnsi="Times New Roman" w:cs="Times New Roman"/>
          <w:i/>
          <w:sz w:val="24"/>
          <w:szCs w:val="24"/>
        </w:rPr>
        <w:t>L</w:t>
      </w:r>
      <w:r w:rsidRPr="0075542D">
        <w:rPr>
          <w:rFonts w:ascii="Times New Roman" w:hAnsi="Times New Roman" w:cs="Times New Roman"/>
          <w:i/>
          <w:sz w:val="24"/>
          <w:szCs w:val="24"/>
          <w:vertAlign w:val="subscript"/>
        </w:rPr>
        <w:t>D</w:t>
      </w:r>
      <w:r>
        <w:rPr>
          <w:rFonts w:ascii="Times New Roman" w:hAnsi="Times New Roman" w:cs="Times New Roman"/>
          <w:sz w:val="24"/>
          <w:szCs w:val="24"/>
        </w:rPr>
        <w:t xml:space="preserve"> is the exciton diffusion length. Our exciton diffusion energy transfer model is tested using decay to a point sink (assuming </w:t>
      </w:r>
      <w:r w:rsidRPr="00163039">
        <w:rPr>
          <w:rFonts w:ascii="Times New Roman" w:hAnsi="Times New Roman" w:cs="Times New Roman"/>
          <w:i/>
          <w:sz w:val="24"/>
          <w:szCs w:val="24"/>
        </w:rPr>
        <w:t>L</w:t>
      </w:r>
      <w:r w:rsidRPr="00163039">
        <w:rPr>
          <w:rFonts w:ascii="Times New Roman" w:hAnsi="Times New Roman" w:cs="Times New Roman"/>
          <w:i/>
          <w:sz w:val="24"/>
          <w:szCs w:val="24"/>
          <w:vertAlign w:val="subscript"/>
        </w:rPr>
        <w:t>D</w:t>
      </w:r>
      <w:r>
        <w:rPr>
          <w:rFonts w:ascii="Times New Roman" w:hAnsi="Times New Roman" w:cs="Times New Roman"/>
          <w:sz w:val="24"/>
          <w:szCs w:val="24"/>
        </w:rPr>
        <w:t xml:space="preserve"> = 3 nm, and a single quencher of </w:t>
      </w:r>
      <w:proofErr w:type="spellStart"/>
      <w:r>
        <w:rPr>
          <w:rFonts w:ascii="Times New Roman" w:hAnsi="Times New Roman" w:cs="Times New Roman"/>
          <w:sz w:val="24"/>
          <w:szCs w:val="24"/>
        </w:rPr>
        <w:t>Förster</w:t>
      </w:r>
      <w:proofErr w:type="spellEnd"/>
      <w:r>
        <w:rPr>
          <w:rFonts w:ascii="Times New Roman" w:hAnsi="Times New Roman" w:cs="Times New Roman"/>
          <w:sz w:val="24"/>
          <w:szCs w:val="24"/>
        </w:rPr>
        <w:t xml:space="preserve"> radius of 0.1 nm for the sink). The results for 3D exciton diffusion and decay from our model (with comparison to Equation 1.1</w:t>
      </w:r>
      <w:r w:rsidR="00D10C11">
        <w:rPr>
          <w:rFonts w:ascii="Times New Roman" w:hAnsi="Times New Roman" w:cs="Times New Roman"/>
          <w:sz w:val="24"/>
          <w:szCs w:val="24"/>
        </w:rPr>
        <w:t>7</w:t>
      </w:r>
      <w:r>
        <w:rPr>
          <w:rFonts w:ascii="Times New Roman" w:hAnsi="Times New Roman" w:cs="Times New Roman"/>
          <w:sz w:val="24"/>
          <w:szCs w:val="24"/>
        </w:rPr>
        <w:t>) indicate that the model reproduces diffusion and decay accurately (c.f. Fig. 1.5).</w:t>
      </w:r>
    </w:p>
    <w:p w14:paraId="3016250C" w14:textId="77777777" w:rsidR="005479CE" w:rsidRDefault="005479CE" w:rsidP="005479CE">
      <w:pPr>
        <w:pStyle w:val="NoSpacing"/>
        <w:spacing w:line="480" w:lineRule="auto"/>
        <w:rPr>
          <w:rFonts w:ascii="Times New Roman" w:hAnsi="Times New Roman" w:cs="Times New Roman"/>
          <w:sz w:val="24"/>
          <w:szCs w:val="24"/>
        </w:rPr>
      </w:pPr>
    </w:p>
    <w:p w14:paraId="5C9810D4" w14:textId="77777777" w:rsidR="005479CE" w:rsidRDefault="005479CE" w:rsidP="005479CE">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0B4237" wp14:editId="61F7E65C">
            <wp:extent cx="3703198" cy="2843626"/>
            <wp:effectExtent l="0" t="0" r="0" b="0"/>
            <wp:docPr id="9" name="Picture 9" descr="C:\Users\Louis\Desktop\Dissertation\Figures\BesselModel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ouis\Desktop\Dissertation\Figures\BesselModelFi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4288" cy="2844463"/>
                    </a:xfrm>
                    <a:prstGeom prst="rect">
                      <a:avLst/>
                    </a:prstGeom>
                    <a:noFill/>
                    <a:ln>
                      <a:noFill/>
                    </a:ln>
                  </pic:spPr>
                </pic:pic>
              </a:graphicData>
            </a:graphic>
          </wp:inline>
        </w:drawing>
      </w:r>
    </w:p>
    <w:p w14:paraId="7E4D41F8" w14:textId="2F35DA01" w:rsidR="005479CE" w:rsidRDefault="005479CE" w:rsidP="00D10C11">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Fig. 1.5. Density of decayed excitons as a function of distance from a point-like sink (quencher with </w:t>
      </w:r>
      <w:r w:rsidRPr="00E14473">
        <w:rPr>
          <w:rFonts w:ascii="Times New Roman" w:hAnsi="Times New Roman" w:cs="Times New Roman"/>
          <w:i/>
          <w:sz w:val="24"/>
          <w:szCs w:val="24"/>
        </w:rPr>
        <w:t>R</w:t>
      </w:r>
      <w:r w:rsidRPr="00E14473">
        <w:rPr>
          <w:rFonts w:ascii="Times New Roman" w:hAnsi="Times New Roman" w:cs="Times New Roman"/>
          <w:sz w:val="24"/>
          <w:szCs w:val="24"/>
          <w:vertAlign w:val="subscript"/>
        </w:rPr>
        <w:t>0</w:t>
      </w:r>
      <w:r>
        <w:rPr>
          <w:rFonts w:ascii="Times New Roman" w:hAnsi="Times New Roman" w:cs="Times New Roman"/>
          <w:sz w:val="24"/>
          <w:szCs w:val="24"/>
        </w:rPr>
        <w:t xml:space="preserve"> = 0.1 nm) from the exciton diffusion energy transfer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(blue), with comparison to Equation 1.1</w:t>
      </w:r>
      <w:r w:rsidR="00D10C11">
        <w:rPr>
          <w:rFonts w:ascii="Times New Roman" w:hAnsi="Times New Roman" w:cs="Times New Roman"/>
          <w:sz w:val="24"/>
          <w:szCs w:val="24"/>
        </w:rPr>
        <w:t>7</w:t>
      </w:r>
      <w:r>
        <w:rPr>
          <w:rFonts w:ascii="Times New Roman" w:hAnsi="Times New Roman" w:cs="Times New Roman"/>
          <w:sz w:val="24"/>
          <w:szCs w:val="24"/>
        </w:rPr>
        <w:t xml:space="preserve"> (green).</w:t>
      </w:r>
    </w:p>
    <w:p w14:paraId="784F63A2" w14:textId="423436B6" w:rsidR="005479CE" w:rsidRPr="005479CE" w:rsidRDefault="005479CE" w:rsidP="005479CE">
      <w:pPr>
        <w:rPr>
          <w:rFonts w:ascii="Times New Roman" w:hAnsi="Times New Roman" w:cs="Times New Roman"/>
          <w:sz w:val="24"/>
          <w:szCs w:val="24"/>
        </w:rPr>
      </w:pPr>
      <w:r>
        <w:rPr>
          <w:rFonts w:ascii="Times New Roman" w:hAnsi="Times New Roman" w:cs="Times New Roman"/>
          <w:sz w:val="24"/>
          <w:szCs w:val="24"/>
        </w:rPr>
        <w:br w:type="page"/>
      </w:r>
    </w:p>
    <w:p w14:paraId="33643F3E" w14:textId="74E8C32C" w:rsidR="007E35C7" w:rsidRPr="00FC3AE1" w:rsidRDefault="007E35C7" w:rsidP="005479CE">
      <w:pPr>
        <w:pStyle w:val="NoSpacing"/>
        <w:numPr>
          <w:ilvl w:val="1"/>
          <w:numId w:val="1"/>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lastRenderedPageBreak/>
        <w:t>Fluorescence Anisotropy</w:t>
      </w:r>
      <w:r w:rsidR="00086A23">
        <w:rPr>
          <w:rFonts w:ascii="Times New Roman" w:hAnsi="Times New Roman" w:cs="Times New Roman"/>
          <w:b/>
          <w:sz w:val="24"/>
          <w:szCs w:val="24"/>
        </w:rPr>
        <w:t xml:space="preserve"> Decay</w:t>
      </w:r>
      <w:r w:rsidRPr="00FC3AE1">
        <w:rPr>
          <w:rFonts w:ascii="Times New Roman" w:hAnsi="Times New Roman" w:cs="Times New Roman"/>
          <w:b/>
          <w:sz w:val="24"/>
          <w:szCs w:val="24"/>
        </w:rPr>
        <w:t xml:space="preserve"> in Conjugated Polymer Nanoparticles</w:t>
      </w:r>
    </w:p>
    <w:p w14:paraId="36A29611" w14:textId="7575CFEC" w:rsidR="00E641D6" w:rsidRDefault="00F44C05" w:rsidP="009E073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Exciton </w:t>
      </w:r>
      <w:r w:rsidR="00635864">
        <w:rPr>
          <w:rFonts w:ascii="Times New Roman" w:hAnsi="Times New Roman" w:cs="Times New Roman"/>
          <w:sz w:val="24"/>
          <w:szCs w:val="24"/>
        </w:rPr>
        <w:t>transport</w:t>
      </w:r>
      <w:r>
        <w:rPr>
          <w:rFonts w:ascii="Times New Roman" w:hAnsi="Times New Roman" w:cs="Times New Roman"/>
          <w:sz w:val="24"/>
          <w:szCs w:val="24"/>
        </w:rPr>
        <w:t xml:space="preserve"> in conjugated polymers and nanoparticles is the result of multiple energy transfer events</w:t>
      </w:r>
      <w:r w:rsidR="009E0734">
        <w:rPr>
          <w:rFonts w:ascii="Times New Roman" w:hAnsi="Times New Roman" w:cs="Times New Roman"/>
          <w:sz w:val="24"/>
          <w:szCs w:val="24"/>
        </w:rPr>
        <w:t xml:space="preserve"> between (essentially) equivalent </w:t>
      </w:r>
      <w:r w:rsidR="00944A97">
        <w:rPr>
          <w:rFonts w:ascii="Times New Roman" w:hAnsi="Times New Roman" w:cs="Times New Roman"/>
          <w:sz w:val="24"/>
          <w:szCs w:val="24"/>
        </w:rPr>
        <w:t>chromophores</w:t>
      </w:r>
      <w:r w:rsidR="009E0734">
        <w:rPr>
          <w:rFonts w:ascii="Times New Roman" w:hAnsi="Times New Roman" w:cs="Times New Roman"/>
          <w:sz w:val="24"/>
          <w:szCs w:val="24"/>
        </w:rPr>
        <w:t>. In these systems,</w:t>
      </w:r>
      <w:r w:rsidR="00944A97">
        <w:rPr>
          <w:rFonts w:ascii="Times New Roman" w:hAnsi="Times New Roman" w:cs="Times New Roman"/>
          <w:sz w:val="24"/>
          <w:szCs w:val="24"/>
        </w:rPr>
        <w:t xml:space="preserve"> </w:t>
      </w:r>
      <w:r w:rsidR="009E0734" w:rsidRPr="00E40C42">
        <w:rPr>
          <w:rFonts w:ascii="Times New Roman" w:hAnsi="Times New Roman" w:cs="Times New Roman"/>
          <w:sz w:val="24"/>
          <w:szCs w:val="24"/>
        </w:rPr>
        <w:t>energy transfer is</w:t>
      </w:r>
      <w:r w:rsidR="00745A58" w:rsidRPr="00E40C42">
        <w:rPr>
          <w:rFonts w:ascii="Times New Roman" w:hAnsi="Times New Roman" w:cs="Times New Roman"/>
          <w:sz w:val="24"/>
          <w:szCs w:val="24"/>
        </w:rPr>
        <w:t xml:space="preserve"> more or less</w:t>
      </w:r>
      <w:r w:rsidR="00944A97" w:rsidRPr="00E40C42">
        <w:rPr>
          <w:rFonts w:ascii="Times New Roman" w:hAnsi="Times New Roman" w:cs="Times New Roman"/>
          <w:sz w:val="24"/>
          <w:szCs w:val="24"/>
        </w:rPr>
        <w:t xml:space="preserve"> indistinguishable </w:t>
      </w:r>
      <w:r w:rsidR="009E0734" w:rsidRPr="00E40C42">
        <w:rPr>
          <w:rFonts w:ascii="Times New Roman" w:hAnsi="Times New Roman" w:cs="Times New Roman"/>
          <w:sz w:val="24"/>
          <w:szCs w:val="24"/>
        </w:rPr>
        <w:t xml:space="preserve">from one event </w:t>
      </w:r>
      <w:r w:rsidR="00944A97" w:rsidRPr="00E40C42">
        <w:rPr>
          <w:rFonts w:ascii="Times New Roman" w:hAnsi="Times New Roman" w:cs="Times New Roman"/>
          <w:sz w:val="24"/>
          <w:szCs w:val="24"/>
        </w:rPr>
        <w:t>to the next</w:t>
      </w:r>
      <w:r w:rsidR="009E0734" w:rsidRPr="00E40C42">
        <w:rPr>
          <w:rFonts w:ascii="Times New Roman" w:hAnsi="Times New Roman" w:cs="Times New Roman"/>
          <w:sz w:val="24"/>
          <w:szCs w:val="24"/>
        </w:rPr>
        <w:t xml:space="preserve">, and </w:t>
      </w:r>
      <w:r w:rsidR="00E40C42">
        <w:rPr>
          <w:rFonts w:ascii="Times New Roman" w:hAnsi="Times New Roman" w:cs="Times New Roman"/>
          <w:sz w:val="24"/>
          <w:szCs w:val="24"/>
        </w:rPr>
        <w:t>while steady-state UV-Vis and fluorescence can help to elucidate significantly different species in the ensemble via their spectral signatures (e.g. H-/J-aggregates, chemical defects), and decay rates can be probed by measuring fluorescence lifetimes for each distinguishable part of the ensemble, it is not possible to determine average energy transfer rates between equivalent ch</w:t>
      </w:r>
      <w:r w:rsidR="004943DA">
        <w:rPr>
          <w:rFonts w:ascii="Times New Roman" w:hAnsi="Times New Roman" w:cs="Times New Roman"/>
          <w:sz w:val="24"/>
          <w:szCs w:val="24"/>
        </w:rPr>
        <w:t xml:space="preserve">romophores using these methods. By examining changes in the polarization of the time-resolved fluorescence signal, it is possible to probe </w:t>
      </w:r>
      <w:r w:rsidR="00E641D6">
        <w:rPr>
          <w:rFonts w:ascii="Times New Roman" w:hAnsi="Times New Roman" w:cs="Times New Roman"/>
          <w:sz w:val="24"/>
          <w:szCs w:val="24"/>
        </w:rPr>
        <w:t xml:space="preserve">the rate of </w:t>
      </w:r>
      <w:r w:rsidR="004943DA">
        <w:rPr>
          <w:rFonts w:ascii="Times New Roman" w:hAnsi="Times New Roman" w:cs="Times New Roman"/>
          <w:sz w:val="24"/>
          <w:szCs w:val="24"/>
        </w:rPr>
        <w:t xml:space="preserve">energy </w:t>
      </w:r>
      <w:proofErr w:type="spellStart"/>
      <w:r w:rsidR="004943DA">
        <w:rPr>
          <w:rFonts w:ascii="Times New Roman" w:hAnsi="Times New Roman" w:cs="Times New Roman"/>
          <w:sz w:val="24"/>
          <w:szCs w:val="24"/>
        </w:rPr>
        <w:t>homotransfer</w:t>
      </w:r>
      <w:proofErr w:type="spellEnd"/>
      <w:r w:rsidR="004943DA">
        <w:rPr>
          <w:rFonts w:ascii="Times New Roman" w:hAnsi="Times New Roman" w:cs="Times New Roman"/>
          <w:sz w:val="24"/>
          <w:szCs w:val="24"/>
        </w:rPr>
        <w:t xml:space="preserve"> (in the absence of rot</w:t>
      </w:r>
      <w:r w:rsidR="00E641D6">
        <w:rPr>
          <w:rFonts w:ascii="Times New Roman" w:hAnsi="Times New Roman" w:cs="Times New Roman"/>
          <w:sz w:val="24"/>
          <w:szCs w:val="24"/>
        </w:rPr>
        <w:t xml:space="preserve">ational diffusion), and reveal underlying relationships between exciton transport rates and corresponding physical observables (e.g., differences in quenching </w:t>
      </w:r>
      <w:r w:rsidR="008301EB">
        <w:rPr>
          <w:rFonts w:ascii="Times New Roman" w:hAnsi="Times New Roman" w:cs="Times New Roman"/>
          <w:sz w:val="24"/>
          <w:szCs w:val="24"/>
        </w:rPr>
        <w:t>between</w:t>
      </w:r>
      <w:r w:rsidR="00E641D6">
        <w:rPr>
          <w:rFonts w:ascii="Times New Roman" w:hAnsi="Times New Roman" w:cs="Times New Roman"/>
          <w:sz w:val="24"/>
          <w:szCs w:val="24"/>
        </w:rPr>
        <w:t xml:space="preserve"> CPNs </w:t>
      </w:r>
      <w:r w:rsidR="008301EB">
        <w:rPr>
          <w:rFonts w:ascii="Times New Roman" w:hAnsi="Times New Roman" w:cs="Times New Roman"/>
          <w:sz w:val="24"/>
          <w:szCs w:val="24"/>
        </w:rPr>
        <w:t>and</w:t>
      </w:r>
      <w:r w:rsidR="00E641D6">
        <w:rPr>
          <w:rFonts w:ascii="Times New Roman" w:hAnsi="Times New Roman" w:cs="Times New Roman"/>
          <w:sz w:val="24"/>
          <w:szCs w:val="24"/>
        </w:rPr>
        <w:t xml:space="preserve"> CPs</w:t>
      </w:r>
      <w:r w:rsidR="008301EB">
        <w:rPr>
          <w:rFonts w:ascii="Times New Roman" w:hAnsi="Times New Roman" w:cs="Times New Roman"/>
          <w:sz w:val="24"/>
          <w:szCs w:val="24"/>
        </w:rPr>
        <w:t xml:space="preserve"> in solution</w:t>
      </w:r>
      <w:r w:rsidR="00E641D6">
        <w:rPr>
          <w:rFonts w:ascii="Times New Roman" w:hAnsi="Times New Roman" w:cs="Times New Roman"/>
          <w:sz w:val="24"/>
          <w:szCs w:val="24"/>
        </w:rPr>
        <w:t xml:space="preserve">, </w:t>
      </w:r>
      <w:r w:rsidR="008301EB">
        <w:rPr>
          <w:rFonts w:ascii="Times New Roman" w:hAnsi="Times New Roman" w:cs="Times New Roman"/>
          <w:sz w:val="24"/>
          <w:szCs w:val="24"/>
        </w:rPr>
        <w:t xml:space="preserve">differences in </w:t>
      </w:r>
      <w:r w:rsidR="00E641D6">
        <w:rPr>
          <w:rFonts w:ascii="Times New Roman" w:hAnsi="Times New Roman" w:cs="Times New Roman"/>
          <w:sz w:val="24"/>
          <w:szCs w:val="24"/>
        </w:rPr>
        <w:t>fluorescence quantum yield and lifetime</w:t>
      </w:r>
      <w:r w:rsidR="008301EB">
        <w:rPr>
          <w:rFonts w:ascii="Times New Roman" w:hAnsi="Times New Roman" w:cs="Times New Roman"/>
          <w:sz w:val="24"/>
          <w:szCs w:val="24"/>
        </w:rPr>
        <w:t xml:space="preserve"> for similar polymers,</w:t>
      </w:r>
      <w:r w:rsidR="00E641D6">
        <w:rPr>
          <w:rFonts w:ascii="Times New Roman" w:hAnsi="Times New Roman" w:cs="Times New Roman"/>
          <w:sz w:val="24"/>
          <w:szCs w:val="24"/>
        </w:rPr>
        <w:t xml:space="preserve"> etc.)</w:t>
      </w:r>
      <w:r w:rsidR="00635864">
        <w:rPr>
          <w:rFonts w:ascii="Times New Roman" w:hAnsi="Times New Roman" w:cs="Times New Roman"/>
          <w:sz w:val="24"/>
          <w:szCs w:val="24"/>
        </w:rPr>
        <w:t>.</w:t>
      </w:r>
    </w:p>
    <w:p w14:paraId="27DAF083" w14:textId="1663C8AB" w:rsidR="007E35C7" w:rsidRPr="009E0734" w:rsidRDefault="007E35C7" w:rsidP="009E0734">
      <w:pPr>
        <w:pStyle w:val="NoSpacing"/>
        <w:spacing w:line="480" w:lineRule="auto"/>
        <w:ind w:firstLine="720"/>
        <w:jc w:val="both"/>
        <w:rPr>
          <w:rFonts w:ascii="Times New Roman" w:hAnsi="Times New Roman" w:cs="Times New Roman"/>
          <w:sz w:val="24"/>
          <w:szCs w:val="24"/>
          <w:highlight w:val="yellow"/>
        </w:rPr>
      </w:pPr>
      <w:r w:rsidRPr="00FC3AE1">
        <w:rPr>
          <w:rFonts w:ascii="Times New Roman" w:hAnsi="Times New Roman" w:cs="Times New Roman"/>
          <w:sz w:val="24"/>
          <w:szCs w:val="24"/>
        </w:rPr>
        <w:t xml:space="preserve">Fluorescence anisotropy is </w:t>
      </w:r>
      <w:r w:rsidR="004943DA">
        <w:rPr>
          <w:rFonts w:ascii="Times New Roman" w:hAnsi="Times New Roman" w:cs="Times New Roman"/>
          <w:sz w:val="24"/>
          <w:szCs w:val="24"/>
        </w:rPr>
        <w:t>a measure of the average</w:t>
      </w:r>
      <w:r w:rsidRPr="00FC3AE1">
        <w:rPr>
          <w:rFonts w:ascii="Times New Roman" w:hAnsi="Times New Roman" w:cs="Times New Roman"/>
          <w:sz w:val="24"/>
          <w:szCs w:val="24"/>
        </w:rPr>
        <w:t xml:space="preserve"> polarization of </w:t>
      </w:r>
      <w:r w:rsidR="004943DA">
        <w:rPr>
          <w:rFonts w:ascii="Times New Roman" w:hAnsi="Times New Roman" w:cs="Times New Roman"/>
          <w:sz w:val="24"/>
          <w:szCs w:val="24"/>
        </w:rPr>
        <w:t>fluorophore emission</w:t>
      </w:r>
      <w:r w:rsidRPr="00FC3AE1">
        <w:rPr>
          <w:rFonts w:ascii="Times New Roman" w:hAnsi="Times New Roman" w:cs="Times New Roman"/>
          <w:sz w:val="24"/>
          <w:szCs w:val="24"/>
        </w:rPr>
        <w:t xml:space="preserve"> </w:t>
      </w:r>
      <w:r w:rsidR="004943DA">
        <w:rPr>
          <w:rFonts w:ascii="Times New Roman" w:hAnsi="Times New Roman" w:cs="Times New Roman"/>
          <w:sz w:val="24"/>
          <w:szCs w:val="24"/>
        </w:rPr>
        <w:t>upon excitation</w:t>
      </w:r>
      <w:r w:rsidRPr="00FC3AE1">
        <w:rPr>
          <w:rFonts w:ascii="Times New Roman" w:hAnsi="Times New Roman" w:cs="Times New Roman"/>
          <w:sz w:val="24"/>
          <w:szCs w:val="24"/>
        </w:rPr>
        <w:t xml:space="preserve"> </w:t>
      </w:r>
      <w:r w:rsidR="004943DA">
        <w:rPr>
          <w:rFonts w:ascii="Times New Roman" w:hAnsi="Times New Roman" w:cs="Times New Roman"/>
          <w:sz w:val="24"/>
          <w:szCs w:val="24"/>
        </w:rPr>
        <w:t>with</w:t>
      </w:r>
      <w:r w:rsidRPr="00FC3AE1">
        <w:rPr>
          <w:rFonts w:ascii="Times New Roman" w:hAnsi="Times New Roman" w:cs="Times New Roman"/>
          <w:sz w:val="24"/>
          <w:szCs w:val="24"/>
        </w:rPr>
        <w:t xml:space="preserve"> plane-polarized light. Typically, the excitation source is </w:t>
      </w:r>
      <w:r w:rsidR="00D6573C" w:rsidRPr="0081333A">
        <w:rPr>
          <w:rFonts w:ascii="Times New Roman" w:hAnsi="Times New Roman" w:cs="Times New Roman"/>
          <w:sz w:val="24"/>
          <w:szCs w:val="24"/>
        </w:rPr>
        <w:t>linearly</w:t>
      </w:r>
      <w:r w:rsidR="00D6573C">
        <w:rPr>
          <w:rFonts w:ascii="Times New Roman" w:hAnsi="Times New Roman" w:cs="Times New Roman"/>
          <w:sz w:val="24"/>
          <w:szCs w:val="24"/>
        </w:rPr>
        <w:t xml:space="preserve"> </w:t>
      </w:r>
      <w:r w:rsidRPr="00FC3AE1">
        <w:rPr>
          <w:rFonts w:ascii="Times New Roman" w:hAnsi="Times New Roman" w:cs="Times New Roman"/>
          <w:sz w:val="24"/>
          <w:szCs w:val="24"/>
        </w:rPr>
        <w:t xml:space="preserve">polarized, and the emission is analyzed after being passed through a linear polarizer oriented parallel (0°) or perpendicular (90°) relative to the excitation source. These components of the emission are given by </w:t>
      </w:r>
      <w:r w:rsidR="00DC3B6B">
        <w:rPr>
          <w:rFonts w:ascii="Times New Roman" w:hAnsi="Times New Roman" w:cs="Times New Roman"/>
          <w:position w:val="-12"/>
          <w:sz w:val="24"/>
          <w:szCs w:val="24"/>
        </w:rPr>
        <w:pict w14:anchorId="1302B6FE">
          <v:shape id="_x0000_i1035" type="#_x0000_t75" style="width:11.7pt;height:17.6pt">
            <v:imagedata r:id="rId30" o:title=""/>
          </v:shape>
        </w:pict>
      </w:r>
      <w:r w:rsidRPr="00FC3AE1">
        <w:rPr>
          <w:rFonts w:ascii="Times New Roman" w:hAnsi="Times New Roman" w:cs="Times New Roman"/>
          <w:sz w:val="24"/>
          <w:szCs w:val="24"/>
        </w:rPr>
        <w:t xml:space="preserve"> and </w:t>
      </w:r>
      <w:r w:rsidR="00DC3B6B">
        <w:rPr>
          <w:rFonts w:ascii="Times New Roman" w:hAnsi="Times New Roman" w:cs="Times New Roman"/>
          <w:position w:val="-12"/>
          <w:sz w:val="24"/>
          <w:szCs w:val="24"/>
        </w:rPr>
        <w:pict w14:anchorId="6A32DFCC">
          <v:shape id="_x0000_i1036" type="#_x0000_t75" style="width:15.9pt;height:17.6pt">
            <v:imagedata r:id="rId31" o:title=""/>
          </v:shape>
        </w:pict>
      </w:r>
      <w:r w:rsidRPr="00FC3AE1">
        <w:rPr>
          <w:rFonts w:ascii="Times New Roman" w:hAnsi="Times New Roman" w:cs="Times New Roman"/>
          <w:sz w:val="24"/>
          <w:szCs w:val="24"/>
        </w:rPr>
        <w:t xml:space="preserve">, respectively, and the anisotropy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then calculated by</w:t>
      </w:r>
    </w:p>
    <w:p w14:paraId="1F8E1C38" w14:textId="11281925" w:rsidR="008301EB" w:rsidRPr="00FC3AE1" w:rsidRDefault="00DC3B6B" w:rsidP="008301EB">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position w:val="-30"/>
          <w:sz w:val="24"/>
          <w:szCs w:val="24"/>
        </w:rPr>
        <w:pict w14:anchorId="3CC097C9">
          <v:shape id="_x0000_i1037" type="#_x0000_t75" style="width:65.3pt;height:34.35pt">
            <v:imagedata r:id="rId32" o:title=""/>
          </v:shape>
        </w:pict>
      </w:r>
      <w:r w:rsidR="007E35C7" w:rsidRPr="00FC3AE1">
        <w:rPr>
          <w:rFonts w:ascii="Times New Roman" w:hAnsi="Times New Roman" w:cs="Times New Roman"/>
          <w:sz w:val="24"/>
          <w:szCs w:val="24"/>
        </w:rPr>
        <w:t>,</w:t>
      </w:r>
      <w:r w:rsidR="008301EB">
        <w:rPr>
          <w:rFonts w:ascii="Times New Roman" w:hAnsi="Times New Roman" w:cs="Times New Roman"/>
          <w:sz w:val="24"/>
          <w:szCs w:val="24"/>
        </w:rPr>
        <w:t xml:space="preserve"> </w:t>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t xml:space="preserve">        </w:t>
      </w:r>
      <w:r w:rsidR="008301EB">
        <w:rPr>
          <w:rFonts w:ascii="Times New Roman" w:hAnsi="Times New Roman" w:cs="Times New Roman"/>
          <w:sz w:val="24"/>
          <w:szCs w:val="24"/>
        </w:rPr>
        <w:t xml:space="preserve">     </w:t>
      </w:r>
      <w:r w:rsidR="0081333A">
        <w:rPr>
          <w:rFonts w:ascii="Times New Roman" w:hAnsi="Times New Roman" w:cs="Times New Roman"/>
          <w:sz w:val="24"/>
          <w:szCs w:val="24"/>
        </w:rPr>
        <w:t xml:space="preserve">     </w:t>
      </w:r>
      <w:r w:rsidR="00003262">
        <w:rPr>
          <w:rFonts w:ascii="Times New Roman" w:hAnsi="Times New Roman" w:cs="Times New Roman"/>
          <w:sz w:val="24"/>
          <w:szCs w:val="24"/>
        </w:rPr>
        <w:t xml:space="preserve"> </w:t>
      </w:r>
      <w:r w:rsidR="007E35C7" w:rsidRPr="00FC3AE1">
        <w:rPr>
          <w:rFonts w:ascii="Times New Roman" w:hAnsi="Times New Roman" w:cs="Times New Roman"/>
          <w:sz w:val="24"/>
          <w:szCs w:val="24"/>
        </w:rPr>
        <w:t>(1.</w:t>
      </w:r>
      <w:r w:rsidR="008301EB">
        <w:rPr>
          <w:rFonts w:ascii="Times New Roman" w:hAnsi="Times New Roman" w:cs="Times New Roman"/>
          <w:sz w:val="24"/>
          <w:szCs w:val="24"/>
        </w:rPr>
        <w:t>1</w:t>
      </w:r>
      <w:r w:rsidR="00E14473">
        <w:rPr>
          <w:rFonts w:ascii="Times New Roman" w:hAnsi="Times New Roman" w:cs="Times New Roman"/>
          <w:sz w:val="24"/>
          <w:szCs w:val="24"/>
        </w:rPr>
        <w:t>7</w:t>
      </w:r>
      <w:r w:rsidR="007E35C7" w:rsidRPr="00FC3AE1">
        <w:rPr>
          <w:rFonts w:ascii="Times New Roman" w:hAnsi="Times New Roman" w:cs="Times New Roman"/>
          <w:sz w:val="24"/>
          <w:szCs w:val="24"/>
        </w:rPr>
        <w:t>)</w:t>
      </w:r>
    </w:p>
    <w:p w14:paraId="42BBD53E" w14:textId="77777777" w:rsidR="007E35C7" w:rsidRPr="00FC3AE1" w:rsidRDefault="007E35C7" w:rsidP="005B1C61">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which forms a ratio of the difference between the parallel and perpendicular emission components relative to the total intensity. Extending thi</w:t>
      </w:r>
      <w:r w:rsidR="00286081">
        <w:rPr>
          <w:rFonts w:ascii="Times New Roman" w:hAnsi="Times New Roman" w:cs="Times New Roman"/>
          <w:sz w:val="24"/>
          <w:szCs w:val="24"/>
        </w:rPr>
        <w:t>s into the time domain</w:t>
      </w:r>
      <w:r w:rsidRPr="00FC3AE1">
        <w:rPr>
          <w:rFonts w:ascii="Times New Roman" w:hAnsi="Times New Roman" w:cs="Times New Roman"/>
          <w:sz w:val="24"/>
          <w:szCs w:val="24"/>
        </w:rPr>
        <w:t>, 1.</w:t>
      </w:r>
      <w:r w:rsidR="00286081">
        <w:rPr>
          <w:rFonts w:ascii="Times New Roman" w:hAnsi="Times New Roman" w:cs="Times New Roman"/>
          <w:sz w:val="24"/>
          <w:szCs w:val="24"/>
        </w:rPr>
        <w:t>6</w:t>
      </w:r>
      <w:r w:rsidRPr="00FC3AE1">
        <w:rPr>
          <w:rFonts w:ascii="Times New Roman" w:hAnsi="Times New Roman" w:cs="Times New Roman"/>
          <w:sz w:val="24"/>
          <w:szCs w:val="24"/>
        </w:rPr>
        <w:t xml:space="preserve"> becomes</w:t>
      </w:r>
    </w:p>
    <w:p w14:paraId="31ACF12B" w14:textId="5E34C437" w:rsidR="008301EB" w:rsidRDefault="00DC3B6B" w:rsidP="008301EB">
      <w:pPr>
        <w:pStyle w:val="NoSpacing"/>
        <w:spacing w:line="480" w:lineRule="auto"/>
        <w:jc w:val="right"/>
        <w:rPr>
          <w:rFonts w:ascii="Times New Roman" w:hAnsi="Times New Roman" w:cs="Times New Roman"/>
          <w:sz w:val="24"/>
          <w:szCs w:val="24"/>
        </w:rPr>
      </w:pPr>
      <w:r>
        <w:rPr>
          <w:rFonts w:ascii="Times New Roman" w:hAnsi="Times New Roman" w:cs="Times New Roman"/>
          <w:position w:val="-30"/>
          <w:sz w:val="24"/>
          <w:szCs w:val="24"/>
        </w:rPr>
        <w:pict w14:anchorId="438BCB77">
          <v:shape id="_x0000_i1038" type="#_x0000_t75" style="width:137.3pt;height:34.35pt">
            <v:imagedata r:id="rId33" o:title=""/>
          </v:shape>
        </w:pict>
      </w:r>
      <w:r w:rsidR="007E35C7" w:rsidRPr="00FC3AE1">
        <w:rPr>
          <w:rFonts w:ascii="Times New Roman" w:hAnsi="Times New Roman" w:cs="Times New Roman"/>
          <w:sz w:val="24"/>
          <w:szCs w:val="24"/>
        </w:rPr>
        <w:t>,</w:t>
      </w:r>
      <w:r w:rsidR="007E35C7" w:rsidRPr="00FC3AE1">
        <w:rPr>
          <w:rFonts w:ascii="Times New Roman" w:hAnsi="Times New Roman" w:cs="Times New Roman"/>
          <w:sz w:val="24"/>
          <w:szCs w:val="24"/>
        </w:rPr>
        <w:tab/>
      </w:r>
      <w:r w:rsidR="008301EB">
        <w:rPr>
          <w:rFonts w:ascii="Times New Roman" w:hAnsi="Times New Roman" w:cs="Times New Roman"/>
          <w:sz w:val="24"/>
          <w:szCs w:val="24"/>
        </w:rPr>
        <w:t xml:space="preserve"> </w:t>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t xml:space="preserve">  </w:t>
      </w:r>
      <w:r w:rsidR="008301EB">
        <w:rPr>
          <w:rFonts w:ascii="Times New Roman" w:hAnsi="Times New Roman" w:cs="Times New Roman"/>
          <w:sz w:val="24"/>
          <w:szCs w:val="24"/>
        </w:rPr>
        <w:t xml:space="preserve">  </w:t>
      </w:r>
      <w:r w:rsidR="00982737">
        <w:rPr>
          <w:rFonts w:ascii="Times New Roman" w:hAnsi="Times New Roman" w:cs="Times New Roman"/>
          <w:sz w:val="24"/>
          <w:szCs w:val="24"/>
        </w:rPr>
        <w:t xml:space="preserve">   </w:t>
      </w:r>
      <w:r w:rsidR="007E35C7" w:rsidRPr="00FC3AE1">
        <w:rPr>
          <w:rFonts w:ascii="Times New Roman" w:hAnsi="Times New Roman" w:cs="Times New Roman"/>
          <w:sz w:val="24"/>
          <w:szCs w:val="24"/>
        </w:rPr>
        <w:t>(1.</w:t>
      </w:r>
      <w:r w:rsidR="008301EB">
        <w:rPr>
          <w:rFonts w:ascii="Times New Roman" w:hAnsi="Times New Roman" w:cs="Times New Roman"/>
          <w:sz w:val="24"/>
          <w:szCs w:val="24"/>
        </w:rPr>
        <w:t>1</w:t>
      </w:r>
      <w:r w:rsidR="00E14473">
        <w:rPr>
          <w:rFonts w:ascii="Times New Roman" w:hAnsi="Times New Roman" w:cs="Times New Roman"/>
          <w:sz w:val="24"/>
          <w:szCs w:val="24"/>
        </w:rPr>
        <w:t>8</w:t>
      </w:r>
      <w:r w:rsidR="007E35C7" w:rsidRPr="00FC3AE1">
        <w:rPr>
          <w:rFonts w:ascii="Times New Roman" w:hAnsi="Times New Roman" w:cs="Times New Roman"/>
          <w:sz w:val="24"/>
          <w:szCs w:val="24"/>
        </w:rPr>
        <w:t>)</w:t>
      </w:r>
    </w:p>
    <w:p w14:paraId="49F94F8F" w14:textId="77777777" w:rsidR="008301EB" w:rsidRPr="00FC3AE1" w:rsidRDefault="008301EB" w:rsidP="008301EB">
      <w:pPr>
        <w:pStyle w:val="NoSpacing"/>
        <w:spacing w:line="480" w:lineRule="auto"/>
        <w:jc w:val="center"/>
        <w:rPr>
          <w:rFonts w:ascii="Times New Roman" w:hAnsi="Times New Roman" w:cs="Times New Roman"/>
          <w:sz w:val="24"/>
          <w:szCs w:val="24"/>
        </w:rPr>
      </w:pPr>
    </w:p>
    <w:p w14:paraId="369B2515" w14:textId="5AAEA48D" w:rsidR="007E35C7" w:rsidRPr="00FC3AE1" w:rsidRDefault="007E35C7" w:rsidP="005B1C61">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Times New Roman" w:hAnsi="Times New Roman" w:cs="Times New Roman"/>
          <w:i/>
          <w:sz w:val="24"/>
          <w:szCs w:val="24"/>
        </w:rPr>
        <w:t>r</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is the fluoresc</w:t>
      </w:r>
      <w:r w:rsidR="004943DA">
        <w:rPr>
          <w:rFonts w:ascii="Times New Roman" w:hAnsi="Times New Roman" w:cs="Times New Roman"/>
          <w:sz w:val="24"/>
          <w:szCs w:val="24"/>
        </w:rPr>
        <w:t>ence anisotropy decay (FAD),</w:t>
      </w:r>
      <w:r w:rsidR="004943DA" w:rsidRPr="004943DA">
        <w:rPr>
          <w:rFonts w:ascii="Times New Roman" w:hAnsi="Times New Roman" w:cs="Times New Roman"/>
          <w:i/>
          <w:sz w:val="24"/>
          <w:szCs w:val="24"/>
        </w:rPr>
        <w:t xml:space="preserve"> </w:t>
      </w:r>
      <w:r w:rsidR="004943DA" w:rsidRPr="00982737">
        <w:rPr>
          <w:rFonts w:ascii="Times New Roman" w:hAnsi="Times New Roman" w:cs="Times New Roman"/>
          <w:i/>
          <w:sz w:val="24"/>
          <w:szCs w:val="24"/>
        </w:rPr>
        <w:t>D</w:t>
      </w:r>
      <w:r w:rsidR="004943DA">
        <w:rPr>
          <w:rFonts w:ascii="Times New Roman" w:hAnsi="Times New Roman" w:cs="Times New Roman"/>
          <w:sz w:val="24"/>
          <w:szCs w:val="24"/>
        </w:rPr>
        <w:t>(</w:t>
      </w:r>
      <w:r w:rsidR="004943DA" w:rsidRPr="00982737">
        <w:rPr>
          <w:rFonts w:ascii="Times New Roman" w:hAnsi="Times New Roman" w:cs="Times New Roman"/>
          <w:i/>
          <w:sz w:val="24"/>
          <w:szCs w:val="24"/>
        </w:rPr>
        <w:t>t</w:t>
      </w:r>
      <w:r w:rsidR="004943DA">
        <w:rPr>
          <w:rFonts w:ascii="Times New Roman" w:hAnsi="Times New Roman" w:cs="Times New Roman"/>
          <w:sz w:val="24"/>
          <w:szCs w:val="24"/>
        </w:rPr>
        <w:t>) is the difference in the parallel</w:t>
      </w:r>
      <w:r w:rsidR="00E641D6">
        <w:rPr>
          <w:rFonts w:ascii="Times New Roman" w:hAnsi="Times New Roman" w:cs="Times New Roman"/>
          <w:sz w:val="24"/>
          <w:szCs w:val="24"/>
        </w:rPr>
        <w:t xml:space="preserve"> </w:t>
      </w:r>
      <w:r w:rsidR="004943DA">
        <w:rPr>
          <w:rFonts w:ascii="Times New Roman" w:hAnsi="Times New Roman" w:cs="Times New Roman"/>
          <w:sz w:val="24"/>
          <w:szCs w:val="24"/>
        </w:rPr>
        <w:t>and perpendicular compo</w:t>
      </w:r>
      <w:r w:rsidR="00E641D6">
        <w:rPr>
          <w:rFonts w:ascii="Times New Roman" w:hAnsi="Times New Roman" w:cs="Times New Roman"/>
          <w:sz w:val="24"/>
          <w:szCs w:val="24"/>
        </w:rPr>
        <w:t xml:space="preserve">nents of the emission (given by </w:t>
      </w:r>
      <w:r w:rsidR="00E641D6" w:rsidRPr="00E641D6">
        <w:rPr>
          <w:rFonts w:ascii="Times New Roman" w:hAnsi="Times New Roman" w:cs="Times New Roman"/>
          <w:position w:val="-12"/>
          <w:sz w:val="24"/>
          <w:szCs w:val="24"/>
        </w:rPr>
        <w:object w:dxaOrig="520" w:dyaOrig="360" w14:anchorId="1146D5E0">
          <v:shape id="_x0000_i1039" type="#_x0000_t75" style="width:25.95pt;height:18.4pt" o:ole="">
            <v:imagedata r:id="rId34" o:title=""/>
          </v:shape>
          <o:OLEObject Type="Embed" ProgID="Equation.3" ShapeID="_x0000_i1039" DrawAspect="Content" ObjectID="_1506939264" r:id="rId35"/>
        </w:object>
      </w:r>
      <w:r w:rsidR="00E641D6">
        <w:rPr>
          <w:rFonts w:ascii="Times New Roman" w:hAnsi="Times New Roman" w:cs="Times New Roman"/>
          <w:sz w:val="24"/>
          <w:szCs w:val="24"/>
        </w:rPr>
        <w:t xml:space="preserve"> and</w:t>
      </w:r>
      <w:r w:rsidR="00E641D6" w:rsidRPr="00E641D6">
        <w:rPr>
          <w:rFonts w:ascii="Times New Roman" w:hAnsi="Times New Roman" w:cs="Times New Roman"/>
          <w:position w:val="-12"/>
          <w:sz w:val="24"/>
          <w:szCs w:val="24"/>
        </w:rPr>
        <w:object w:dxaOrig="600" w:dyaOrig="360" w14:anchorId="40B1809B">
          <v:shape id="_x0000_i1040" type="#_x0000_t75" style="width:30.15pt;height:18.4pt" o:ole="">
            <v:imagedata r:id="rId36" o:title=""/>
          </v:shape>
          <o:OLEObject Type="Embed" ProgID="Equation.3" ShapeID="_x0000_i1040" DrawAspect="Content" ObjectID="_1506939265" r:id="rId37"/>
        </w:object>
      </w:r>
      <w:r w:rsidR="00E641D6">
        <w:rPr>
          <w:rFonts w:ascii="Times New Roman" w:hAnsi="Times New Roman" w:cs="Times New Roman"/>
          <w:sz w:val="24"/>
          <w:szCs w:val="24"/>
        </w:rPr>
        <w:t>, respectively)</w:t>
      </w:r>
      <w:r w:rsidR="00982737">
        <w:rPr>
          <w:rFonts w:ascii="Times New Roman" w:hAnsi="Times New Roman" w:cs="Times New Roman"/>
          <w:sz w:val="24"/>
          <w:szCs w:val="24"/>
        </w:rPr>
        <w:t xml:space="preserve">, and </w:t>
      </w:r>
      <w:r w:rsidR="00982737" w:rsidRPr="00982737">
        <w:rPr>
          <w:rFonts w:ascii="Times New Roman" w:hAnsi="Times New Roman" w:cs="Times New Roman"/>
          <w:i/>
          <w:sz w:val="24"/>
          <w:szCs w:val="24"/>
        </w:rPr>
        <w:t>S</w:t>
      </w:r>
      <w:r w:rsidR="00982737">
        <w:rPr>
          <w:rFonts w:ascii="Times New Roman" w:hAnsi="Times New Roman" w:cs="Times New Roman"/>
          <w:sz w:val="24"/>
          <w:szCs w:val="24"/>
        </w:rPr>
        <w:t>(</w:t>
      </w:r>
      <w:r w:rsidR="00982737" w:rsidRPr="00982737">
        <w:rPr>
          <w:rFonts w:ascii="Times New Roman" w:hAnsi="Times New Roman" w:cs="Times New Roman"/>
          <w:i/>
          <w:sz w:val="24"/>
          <w:szCs w:val="24"/>
        </w:rPr>
        <w:t>t</w:t>
      </w:r>
      <w:r w:rsidR="00982737">
        <w:rPr>
          <w:rFonts w:ascii="Times New Roman" w:hAnsi="Times New Roman" w:cs="Times New Roman"/>
          <w:sz w:val="24"/>
          <w:szCs w:val="24"/>
        </w:rPr>
        <w:t>) is the total polarized fluorescence intensity, given as the sum of the parallel component of the emission, an</w:t>
      </w:r>
      <w:r w:rsidR="00E641D6">
        <w:rPr>
          <w:rFonts w:ascii="Times New Roman" w:hAnsi="Times New Roman" w:cs="Times New Roman"/>
          <w:sz w:val="24"/>
          <w:szCs w:val="24"/>
        </w:rPr>
        <w:t xml:space="preserve">d the two </w:t>
      </w:r>
      <w:r w:rsidR="00982737">
        <w:rPr>
          <w:rFonts w:ascii="Times New Roman" w:hAnsi="Times New Roman" w:cs="Times New Roman"/>
          <w:sz w:val="24"/>
          <w:szCs w:val="24"/>
        </w:rPr>
        <w:t>perpendicular component</w:t>
      </w:r>
      <w:r w:rsidR="00E641D6">
        <w:rPr>
          <w:rFonts w:ascii="Times New Roman" w:hAnsi="Times New Roman" w:cs="Times New Roman"/>
          <w:sz w:val="24"/>
          <w:szCs w:val="24"/>
        </w:rPr>
        <w:t>s</w:t>
      </w:r>
      <w:r w:rsidR="00982737">
        <w:rPr>
          <w:rFonts w:ascii="Times New Roman" w:hAnsi="Times New Roman" w:cs="Times New Roman"/>
          <w:sz w:val="24"/>
          <w:szCs w:val="24"/>
        </w:rPr>
        <w:t xml:space="preserve"> of the emission.</w:t>
      </w:r>
      <w:r w:rsidRPr="00FC3AE1">
        <w:rPr>
          <w:rFonts w:ascii="Times New Roman" w:hAnsi="Times New Roman" w:cs="Times New Roman"/>
          <w:sz w:val="24"/>
          <w:szCs w:val="24"/>
        </w:rPr>
        <w:t xml:space="preserve"> FAD allows us to quantify the rate at which different processes (e.g. rotation, multiple energy transfer) cause depolarization of the fluorescence signal. It is worth noting that the relative amplitude of </w:t>
      </w:r>
      <w:r w:rsidR="00DC3B6B">
        <w:rPr>
          <w:rFonts w:ascii="Times New Roman" w:hAnsi="Times New Roman" w:cs="Times New Roman"/>
          <w:position w:val="-12"/>
          <w:sz w:val="24"/>
          <w:szCs w:val="24"/>
        </w:rPr>
        <w:pict w14:anchorId="625D282F">
          <v:shape id="_x0000_i1041" type="#_x0000_t75" style="width:25.95pt;height:17.6pt">
            <v:imagedata r:id="rId38" o:title=""/>
          </v:shape>
        </w:pict>
      </w:r>
      <w:r w:rsidRPr="00FC3AE1">
        <w:rPr>
          <w:rFonts w:ascii="Times New Roman" w:hAnsi="Times New Roman" w:cs="Times New Roman"/>
          <w:sz w:val="24"/>
          <w:szCs w:val="24"/>
        </w:rPr>
        <w:t xml:space="preserve">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00DC3B6B">
        <w:rPr>
          <w:rFonts w:ascii="Times New Roman" w:hAnsi="Times New Roman" w:cs="Times New Roman"/>
          <w:position w:val="-12"/>
          <w:sz w:val="24"/>
          <w:szCs w:val="24"/>
        </w:rPr>
        <w:pict w14:anchorId="2ADB8FFB">
          <v:shape id="_x0000_i1042" type="#_x0000_t75" style="width:28.45pt;height:17.6pt">
            <v:imagedata r:id="rId39" o:title=""/>
          </v:shape>
        </w:pict>
      </w:r>
      <w:r w:rsidRPr="00FC3AE1">
        <w:rPr>
          <w:rFonts w:ascii="Times New Roman" w:hAnsi="Times New Roman" w:cs="Times New Roman"/>
          <w:sz w:val="24"/>
          <w:szCs w:val="24"/>
        </w:rPr>
        <w:t>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where </w:t>
      </w:r>
      <w:r w:rsidRPr="00FC3AE1">
        <w:rPr>
          <w:rFonts w:ascii="Symbol" w:hAnsi="Symbol" w:cs="Times New Roman"/>
          <w:i/>
          <w:sz w:val="24"/>
          <w:szCs w:val="24"/>
        </w:rPr>
        <w:t></w:t>
      </w:r>
      <w:r w:rsidRPr="00FC3AE1">
        <w:rPr>
          <w:rFonts w:ascii="Times New Roman" w:hAnsi="Times New Roman" w:cs="Times New Roman"/>
          <w:sz w:val="24"/>
          <w:szCs w:val="24"/>
        </w:rPr>
        <w:t xml:space="preserve"> is the angle of the emission polarizer. When the emission polarizer is set to </w:t>
      </w:r>
      <w:r w:rsidRPr="00FC3AE1">
        <w:rPr>
          <w:rFonts w:ascii="Symbol" w:hAnsi="Symbol" w:cs="Times New Roman"/>
          <w:sz w:val="24"/>
          <w:szCs w:val="24"/>
        </w:rPr>
        <w:t></w:t>
      </w:r>
      <w:r w:rsidRPr="00FC3AE1">
        <w:rPr>
          <w:rFonts w:ascii="Times New Roman" w:hAnsi="Times New Roman" w:cs="Times New Roman"/>
          <w:sz w:val="24"/>
          <w:szCs w:val="24"/>
        </w:rPr>
        <w:t xml:space="preserve"> = 54.7° (magic angle, ~55°), this results in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 0.333 and 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Times New Roman" w:hAnsi="Times New Roman" w:cs="Times New Roman"/>
          <w:sz w:val="24"/>
          <w:szCs w:val="24"/>
        </w:rPr>
        <w:t xml:space="preserve">, which corresponds to a twofold amplitude of the perpendicular component of the emission relative to the parallel component of the emission, or </w:t>
      </w:r>
      <w:r w:rsidR="00DC3B6B">
        <w:rPr>
          <w:rFonts w:ascii="Times New Roman" w:hAnsi="Times New Roman" w:cs="Times New Roman"/>
          <w:position w:val="-12"/>
          <w:sz w:val="24"/>
          <w:szCs w:val="24"/>
        </w:rPr>
        <w:pict w14:anchorId="442F6228">
          <v:shape id="_x0000_i1043" type="#_x0000_t75" style="width:72.85pt;height:17.6pt">
            <v:imagedata r:id="rId40" o:title=""/>
          </v:shape>
        </w:pict>
      </w:r>
      <w:r w:rsidRPr="00FC3AE1">
        <w:rPr>
          <w:rFonts w:ascii="Times New Roman" w:hAnsi="Times New Roman" w:cs="Times New Roman"/>
          <w:sz w:val="24"/>
          <w:szCs w:val="24"/>
        </w:rPr>
        <w:t>.</w:t>
      </w:r>
      <w:r w:rsidR="00160DAE">
        <w:rPr>
          <w:rFonts w:ascii="Times New Roman" w:hAnsi="Times New Roman" w:cs="Times New Roman"/>
          <w:sz w:val="24"/>
          <w:szCs w:val="24"/>
        </w:rPr>
        <w:t>{</w:t>
      </w:r>
      <w:proofErr w:type="spellStart"/>
      <w:r w:rsidR="00160DAE">
        <w:rPr>
          <w:rFonts w:ascii="Times New Roman" w:hAnsi="Times New Roman" w:cs="Times New Roman"/>
          <w:sz w:val="24"/>
          <w:szCs w:val="24"/>
        </w:rPr>
        <w:t>Lakowicz</w:t>
      </w:r>
      <w:proofErr w:type="spellEnd"/>
      <w:r w:rsidR="00160DAE">
        <w:rPr>
          <w:rFonts w:ascii="Times New Roman" w:hAnsi="Times New Roman" w:cs="Times New Roman"/>
          <w:sz w:val="24"/>
          <w:szCs w:val="24"/>
        </w:rPr>
        <w:t>, 2006 #26}</w:t>
      </w:r>
      <w:r w:rsidRPr="00FC3AE1">
        <w:rPr>
          <w:rFonts w:ascii="Times New Roman" w:hAnsi="Times New Roman" w:cs="Times New Roman"/>
          <w:sz w:val="24"/>
          <w:szCs w:val="24"/>
        </w:rPr>
        <w:t xml:space="preserve"> Thus, it is possible to measure the total intensity </w:t>
      </w:r>
      <w:r w:rsidRPr="00FC3AE1">
        <w:rPr>
          <w:rFonts w:ascii="Times New Roman" w:hAnsi="Times New Roman" w:cs="Times New Roman"/>
          <w:i/>
          <w:sz w:val="24"/>
          <w:szCs w:val="24"/>
        </w:rPr>
        <w:t>S</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by magic angle orientation of the emission polarizer, and the anisotropy decay is calculated by</w:t>
      </w:r>
    </w:p>
    <w:p w14:paraId="6D498D2D" w14:textId="3FAB978F" w:rsidR="005B1C61" w:rsidRPr="00FC3AE1" w:rsidRDefault="00DC3B6B" w:rsidP="008301EB">
      <w:pPr>
        <w:pStyle w:val="NoSpacing"/>
        <w:spacing w:line="480" w:lineRule="auto"/>
        <w:jc w:val="right"/>
        <w:rPr>
          <w:rFonts w:ascii="Times New Roman" w:hAnsi="Times New Roman" w:cs="Times New Roman"/>
          <w:sz w:val="24"/>
          <w:szCs w:val="24"/>
        </w:rPr>
      </w:pPr>
      <w:r>
        <w:rPr>
          <w:rFonts w:ascii="Times New Roman" w:hAnsi="Times New Roman" w:cs="Times New Roman"/>
          <w:position w:val="-30"/>
          <w:sz w:val="24"/>
          <w:szCs w:val="24"/>
        </w:rPr>
        <w:pict w14:anchorId="68D5676E">
          <v:shape id="_x0000_i1044" type="#_x0000_t75" style="width:97.95pt;height:35.15pt">
            <v:imagedata r:id="rId41" o:title=""/>
          </v:shape>
        </w:pict>
      </w:r>
      <w:r w:rsidR="007E35C7" w:rsidRPr="00FC3AE1">
        <w:rPr>
          <w:rFonts w:ascii="Times New Roman" w:hAnsi="Times New Roman" w:cs="Times New Roman"/>
          <w:sz w:val="24"/>
          <w:szCs w:val="24"/>
        </w:rPr>
        <w:t>.</w:t>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7E35C7" w:rsidRPr="00FC3AE1">
        <w:rPr>
          <w:rFonts w:ascii="Times New Roman" w:hAnsi="Times New Roman" w:cs="Times New Roman"/>
          <w:sz w:val="24"/>
          <w:szCs w:val="24"/>
        </w:rPr>
        <w:tab/>
      </w:r>
      <w:r w:rsidR="005B1C61">
        <w:rPr>
          <w:rFonts w:ascii="Times New Roman" w:hAnsi="Times New Roman" w:cs="Times New Roman"/>
          <w:sz w:val="24"/>
          <w:szCs w:val="24"/>
        </w:rPr>
        <w:t xml:space="preserve">  </w:t>
      </w:r>
      <w:r w:rsidR="007E35C7" w:rsidRPr="00FC3AE1">
        <w:rPr>
          <w:rFonts w:ascii="Times New Roman" w:hAnsi="Times New Roman" w:cs="Times New Roman"/>
          <w:sz w:val="24"/>
          <w:szCs w:val="24"/>
        </w:rPr>
        <w:tab/>
        <w:t xml:space="preserve">        </w:t>
      </w:r>
      <w:r w:rsidR="005B1C61">
        <w:rPr>
          <w:rFonts w:ascii="Times New Roman" w:hAnsi="Times New Roman" w:cs="Times New Roman"/>
          <w:sz w:val="24"/>
          <w:szCs w:val="24"/>
        </w:rPr>
        <w:t xml:space="preserve">   </w:t>
      </w:r>
      <w:r w:rsidR="008301EB">
        <w:rPr>
          <w:rFonts w:ascii="Times New Roman" w:hAnsi="Times New Roman" w:cs="Times New Roman"/>
          <w:sz w:val="24"/>
          <w:szCs w:val="24"/>
        </w:rPr>
        <w:t xml:space="preserve">   </w:t>
      </w:r>
      <w:r w:rsidR="007E35C7" w:rsidRPr="00FC3AE1">
        <w:rPr>
          <w:rFonts w:ascii="Times New Roman" w:hAnsi="Times New Roman" w:cs="Times New Roman"/>
          <w:sz w:val="24"/>
          <w:szCs w:val="24"/>
        </w:rPr>
        <w:t>(1.</w:t>
      </w:r>
      <w:r w:rsidR="008301EB">
        <w:rPr>
          <w:rFonts w:ascii="Times New Roman" w:hAnsi="Times New Roman" w:cs="Times New Roman"/>
          <w:sz w:val="24"/>
          <w:szCs w:val="24"/>
        </w:rPr>
        <w:t>1</w:t>
      </w:r>
      <w:r w:rsidR="00E14473">
        <w:rPr>
          <w:rFonts w:ascii="Times New Roman" w:hAnsi="Times New Roman" w:cs="Times New Roman"/>
          <w:sz w:val="24"/>
          <w:szCs w:val="24"/>
        </w:rPr>
        <w:t>9</w:t>
      </w:r>
      <w:r w:rsidR="007E35C7" w:rsidRPr="00FC3AE1">
        <w:rPr>
          <w:rFonts w:ascii="Times New Roman" w:hAnsi="Times New Roman" w:cs="Times New Roman"/>
          <w:sz w:val="24"/>
          <w:szCs w:val="24"/>
        </w:rPr>
        <w:t>)</w:t>
      </w:r>
    </w:p>
    <w:p w14:paraId="51CA6138" w14:textId="085024B2" w:rsidR="007E35C7" w:rsidRDefault="00D7478A" w:rsidP="0054473E">
      <w:pPr>
        <w:pStyle w:val="NoSpacing"/>
        <w:spacing w:line="480" w:lineRule="auto"/>
        <w:ind w:firstLine="720"/>
        <w:jc w:val="both"/>
        <w:rPr>
          <w:rFonts w:ascii="Times New Roman" w:hAnsi="Times New Roman" w:cs="Times New Roman"/>
          <w:sz w:val="24"/>
          <w:szCs w:val="24"/>
        </w:rPr>
      </w:pPr>
      <w:r w:rsidRPr="00D7478A">
        <w:rPr>
          <w:rFonts w:ascii="Times New Roman" w:hAnsi="Times New Roman" w:cs="Times New Roman"/>
          <w:sz w:val="24"/>
          <w:szCs w:val="24"/>
        </w:rPr>
        <w:t xml:space="preserve">Conformational </w:t>
      </w:r>
      <w:r w:rsidR="00D84C9F">
        <w:rPr>
          <w:rFonts w:ascii="Times New Roman" w:hAnsi="Times New Roman" w:cs="Times New Roman"/>
          <w:sz w:val="24"/>
          <w:szCs w:val="24"/>
        </w:rPr>
        <w:t>variability</w:t>
      </w:r>
      <w:r w:rsidR="0006511B">
        <w:rPr>
          <w:rFonts w:ascii="Times New Roman" w:hAnsi="Times New Roman" w:cs="Times New Roman"/>
          <w:sz w:val="24"/>
          <w:szCs w:val="24"/>
        </w:rPr>
        <w:t xml:space="preserve"> in</w:t>
      </w:r>
      <w:r w:rsidR="006274AE">
        <w:rPr>
          <w:rFonts w:ascii="Times New Roman" w:hAnsi="Times New Roman" w:cs="Times New Roman"/>
          <w:sz w:val="24"/>
          <w:szCs w:val="24"/>
        </w:rPr>
        <w:t xml:space="preserve"> CPNs </w:t>
      </w:r>
      <w:r w:rsidR="007E35C7" w:rsidRPr="00FC3AE1">
        <w:rPr>
          <w:rFonts w:ascii="Times New Roman" w:hAnsi="Times New Roman" w:cs="Times New Roman"/>
          <w:sz w:val="24"/>
          <w:szCs w:val="24"/>
        </w:rPr>
        <w:t>result</w:t>
      </w:r>
      <w:r>
        <w:rPr>
          <w:rFonts w:ascii="Times New Roman" w:hAnsi="Times New Roman" w:cs="Times New Roman"/>
          <w:sz w:val="24"/>
          <w:szCs w:val="24"/>
        </w:rPr>
        <w:t>s</w:t>
      </w:r>
      <w:r w:rsidR="007E35C7" w:rsidRPr="00FC3AE1">
        <w:rPr>
          <w:rFonts w:ascii="Times New Roman" w:hAnsi="Times New Roman" w:cs="Times New Roman"/>
          <w:sz w:val="24"/>
          <w:szCs w:val="24"/>
        </w:rPr>
        <w:t xml:space="preserve"> in many closely-spaced chromophores in varied orientations in space. Thus, it follows that a linearly polarized excitation source (e.g. a pulsed laser) would preferentially excite certain chromophores (those with their transition dipole moments oriented similarly to the polarized excitation pulse). </w:t>
      </w:r>
      <w:r w:rsidR="00982737">
        <w:rPr>
          <w:rFonts w:ascii="Times New Roman" w:hAnsi="Times New Roman" w:cs="Times New Roman"/>
          <w:sz w:val="24"/>
          <w:szCs w:val="24"/>
        </w:rPr>
        <w:t xml:space="preserve">While FAD is typically used to measure rotational dynamics </w:t>
      </w:r>
      <w:r w:rsidR="004943DA">
        <w:rPr>
          <w:rFonts w:ascii="Times New Roman" w:hAnsi="Times New Roman" w:cs="Times New Roman"/>
          <w:sz w:val="24"/>
          <w:szCs w:val="24"/>
        </w:rPr>
        <w:t xml:space="preserve">of small molecules </w:t>
      </w:r>
      <w:r w:rsidR="00982737">
        <w:rPr>
          <w:rFonts w:ascii="Times New Roman" w:hAnsi="Times New Roman" w:cs="Times New Roman"/>
          <w:sz w:val="24"/>
          <w:szCs w:val="24"/>
        </w:rPr>
        <w:t>in solution</w:t>
      </w:r>
      <w:r w:rsidR="004943DA">
        <w:rPr>
          <w:rFonts w:ascii="Times New Roman" w:hAnsi="Times New Roman" w:cs="Times New Roman"/>
          <w:sz w:val="24"/>
          <w:szCs w:val="24"/>
        </w:rPr>
        <w:t xml:space="preserve"> (or rotational dynamics in macromolecules such as proteins)</w:t>
      </w:r>
      <w:r w:rsidR="00982737">
        <w:rPr>
          <w:rFonts w:ascii="Times New Roman" w:hAnsi="Times New Roman" w:cs="Times New Roman"/>
          <w:sz w:val="24"/>
          <w:szCs w:val="24"/>
        </w:rPr>
        <w:t>,</w:t>
      </w:r>
      <w:r w:rsidR="000E1D90">
        <w:rPr>
          <w:rFonts w:ascii="Times New Roman" w:hAnsi="Times New Roman" w:cs="Times New Roman"/>
          <w:sz w:val="24"/>
          <w:szCs w:val="24"/>
        </w:rPr>
        <w:t>{Cross, 1984 #87}{</w:t>
      </w:r>
      <w:proofErr w:type="spellStart"/>
      <w:r w:rsidR="000E1D90">
        <w:rPr>
          <w:rFonts w:ascii="Times New Roman" w:hAnsi="Times New Roman" w:cs="Times New Roman"/>
          <w:sz w:val="24"/>
          <w:szCs w:val="24"/>
        </w:rPr>
        <w:t>Beechem</w:t>
      </w:r>
      <w:proofErr w:type="spellEnd"/>
      <w:r w:rsidR="000E1D90">
        <w:rPr>
          <w:rFonts w:ascii="Times New Roman" w:hAnsi="Times New Roman" w:cs="Times New Roman"/>
          <w:sz w:val="24"/>
          <w:szCs w:val="24"/>
        </w:rPr>
        <w:t>, 1985 #261}</w:t>
      </w:r>
      <w:r w:rsidR="00982737">
        <w:rPr>
          <w:rFonts w:ascii="Times New Roman" w:hAnsi="Times New Roman" w:cs="Times New Roman"/>
          <w:sz w:val="24"/>
          <w:szCs w:val="24"/>
        </w:rPr>
        <w:t xml:space="preserve"> i</w:t>
      </w:r>
      <w:r w:rsidR="007E35C7" w:rsidRPr="00FC3AE1">
        <w:rPr>
          <w:rFonts w:ascii="Times New Roman" w:hAnsi="Times New Roman" w:cs="Times New Roman"/>
          <w:sz w:val="24"/>
          <w:szCs w:val="24"/>
        </w:rPr>
        <w:t>n an aqueous suspension of CPNs, partic</w:t>
      </w:r>
      <w:r w:rsidR="00A84CB5">
        <w:rPr>
          <w:rFonts w:ascii="Times New Roman" w:hAnsi="Times New Roman" w:cs="Times New Roman"/>
          <w:sz w:val="24"/>
          <w:szCs w:val="24"/>
        </w:rPr>
        <w:t xml:space="preserve">les are typically large enough </w:t>
      </w:r>
      <w:r w:rsidR="007E35C7" w:rsidRPr="00FC3AE1">
        <w:rPr>
          <w:rFonts w:ascii="Times New Roman" w:hAnsi="Times New Roman" w:cs="Times New Roman"/>
          <w:sz w:val="24"/>
          <w:szCs w:val="24"/>
        </w:rPr>
        <w:t xml:space="preserve">that rotational diffusion at room temperature occurs </w:t>
      </w:r>
      <w:r w:rsidR="00A84CB5">
        <w:rPr>
          <w:rFonts w:ascii="Times New Roman" w:hAnsi="Times New Roman" w:cs="Times New Roman"/>
          <w:sz w:val="24"/>
          <w:szCs w:val="24"/>
        </w:rPr>
        <w:t>on</w:t>
      </w:r>
      <w:r w:rsidR="007E35C7" w:rsidRPr="00FC3AE1">
        <w:rPr>
          <w:rFonts w:ascii="Times New Roman" w:hAnsi="Times New Roman" w:cs="Times New Roman"/>
          <w:sz w:val="24"/>
          <w:szCs w:val="24"/>
        </w:rPr>
        <w:t xml:space="preserve"> </w:t>
      </w:r>
      <w:r w:rsidR="00A84CB5">
        <w:rPr>
          <w:rFonts w:ascii="Times New Roman" w:hAnsi="Times New Roman" w:cs="Times New Roman"/>
          <w:sz w:val="24"/>
          <w:szCs w:val="24"/>
        </w:rPr>
        <w:t>time scales</w:t>
      </w:r>
      <w:r w:rsidR="007E35C7" w:rsidRPr="00FC3AE1">
        <w:rPr>
          <w:rFonts w:ascii="Times New Roman" w:hAnsi="Times New Roman" w:cs="Times New Roman"/>
          <w:sz w:val="24"/>
          <w:szCs w:val="24"/>
        </w:rPr>
        <w:t xml:space="preserve"> </w:t>
      </w:r>
      <w:r w:rsidR="00A84CB5">
        <w:rPr>
          <w:rFonts w:ascii="Times New Roman" w:hAnsi="Times New Roman" w:cs="Times New Roman"/>
          <w:sz w:val="24"/>
          <w:szCs w:val="24"/>
        </w:rPr>
        <w:t>several orders of magnitude slower</w:t>
      </w:r>
      <w:r w:rsidR="007E35C7" w:rsidRPr="00FC3AE1">
        <w:rPr>
          <w:rFonts w:ascii="Times New Roman" w:hAnsi="Times New Roman" w:cs="Times New Roman"/>
          <w:sz w:val="24"/>
          <w:szCs w:val="24"/>
        </w:rPr>
        <w:t xml:space="preserve"> than the lifetime of the </w:t>
      </w:r>
      <w:r w:rsidR="007E35C7" w:rsidRPr="00FC3AE1">
        <w:rPr>
          <w:rFonts w:ascii="Times New Roman" w:hAnsi="Times New Roman" w:cs="Times New Roman"/>
          <w:sz w:val="24"/>
          <w:szCs w:val="24"/>
        </w:rPr>
        <w:lastRenderedPageBreak/>
        <w:t>nanoparticles</w:t>
      </w:r>
      <w:r w:rsidR="00A84CB5">
        <w:rPr>
          <w:rFonts w:ascii="Times New Roman" w:hAnsi="Times New Roman" w:cs="Times New Roman"/>
          <w:sz w:val="24"/>
          <w:szCs w:val="24"/>
        </w:rPr>
        <w:t xml:space="preserve"> (rotational </w:t>
      </w:r>
      <w:r w:rsidR="0006511B">
        <w:rPr>
          <w:rFonts w:ascii="Times New Roman" w:hAnsi="Times New Roman" w:cs="Times New Roman"/>
          <w:sz w:val="24"/>
          <w:szCs w:val="24"/>
        </w:rPr>
        <w:t>correlation times are tens</w:t>
      </w:r>
      <w:r w:rsidR="00A84CB5">
        <w:rPr>
          <w:rFonts w:ascii="Times New Roman" w:hAnsi="Times New Roman" w:cs="Times New Roman"/>
          <w:sz w:val="24"/>
          <w:szCs w:val="24"/>
        </w:rPr>
        <w:t xml:space="preserve"> of ns to µs, depending on particle size, whereas CPN lifetimes are</w:t>
      </w:r>
      <w:r w:rsidR="006F1161">
        <w:rPr>
          <w:rFonts w:ascii="Times New Roman" w:hAnsi="Times New Roman" w:cs="Times New Roman"/>
          <w:sz w:val="24"/>
          <w:szCs w:val="24"/>
        </w:rPr>
        <w:t xml:space="preserve"> typically on the picosecond time scale</w:t>
      </w:r>
      <w:r w:rsidR="00A84CB5">
        <w:rPr>
          <w:rFonts w:ascii="Times New Roman" w:hAnsi="Times New Roman" w:cs="Times New Roman"/>
          <w:sz w:val="24"/>
          <w:szCs w:val="24"/>
        </w:rPr>
        <w:t>)</w:t>
      </w:r>
      <w:r w:rsidR="00982737">
        <w:rPr>
          <w:rFonts w:ascii="Times New Roman" w:hAnsi="Times New Roman" w:cs="Times New Roman"/>
          <w:sz w:val="24"/>
          <w:szCs w:val="24"/>
        </w:rPr>
        <w:t>.</w:t>
      </w:r>
      <w:r w:rsidR="007E35C7" w:rsidRPr="00FC3AE1">
        <w:rPr>
          <w:rFonts w:ascii="Times New Roman" w:hAnsi="Times New Roman" w:cs="Times New Roman"/>
          <w:sz w:val="24"/>
          <w:szCs w:val="24"/>
        </w:rPr>
        <w:t xml:space="preserve"> </w:t>
      </w:r>
      <w:r w:rsidR="00982737">
        <w:rPr>
          <w:rFonts w:ascii="Times New Roman" w:hAnsi="Times New Roman" w:cs="Times New Roman"/>
          <w:sz w:val="24"/>
          <w:szCs w:val="24"/>
        </w:rPr>
        <w:t>Thus, we assume that</w:t>
      </w:r>
      <w:r w:rsidR="007E35C7" w:rsidRPr="00FC3AE1">
        <w:rPr>
          <w:rFonts w:ascii="Times New Roman" w:hAnsi="Times New Roman" w:cs="Times New Roman"/>
          <w:sz w:val="24"/>
          <w:szCs w:val="24"/>
        </w:rPr>
        <w:t xml:space="preserve"> any depolarization of fluorescence can effectively be ascribed to </w:t>
      </w:r>
      <w:r w:rsidR="00831BC2">
        <w:rPr>
          <w:rFonts w:ascii="Times New Roman" w:hAnsi="Times New Roman" w:cs="Times New Roman"/>
          <w:sz w:val="24"/>
          <w:szCs w:val="24"/>
        </w:rPr>
        <w:t xml:space="preserve">energy </w:t>
      </w:r>
      <w:proofErr w:type="spellStart"/>
      <w:r w:rsidR="00831BC2">
        <w:rPr>
          <w:rFonts w:ascii="Times New Roman" w:hAnsi="Times New Roman" w:cs="Times New Roman"/>
          <w:sz w:val="24"/>
          <w:szCs w:val="24"/>
        </w:rPr>
        <w:t>homo</w:t>
      </w:r>
      <w:r w:rsidR="007E35C7" w:rsidRPr="00FC3AE1">
        <w:rPr>
          <w:rFonts w:ascii="Times New Roman" w:hAnsi="Times New Roman" w:cs="Times New Roman"/>
          <w:sz w:val="24"/>
          <w:szCs w:val="24"/>
        </w:rPr>
        <w:t>transfer</w:t>
      </w:r>
      <w:proofErr w:type="spellEnd"/>
      <w:r w:rsidR="007E35C7" w:rsidRPr="00FC3AE1">
        <w:rPr>
          <w:rFonts w:ascii="Times New Roman" w:hAnsi="Times New Roman" w:cs="Times New Roman"/>
          <w:sz w:val="24"/>
          <w:szCs w:val="24"/>
        </w:rPr>
        <w:t xml:space="preserve"> events. As previously discussed, exciton homo-transfer </w:t>
      </w:r>
      <w:r w:rsidR="00A534E7">
        <w:rPr>
          <w:rFonts w:ascii="Times New Roman" w:hAnsi="Times New Roman" w:cs="Times New Roman"/>
          <w:sz w:val="24"/>
          <w:szCs w:val="24"/>
        </w:rPr>
        <w:t xml:space="preserve">on the </w:t>
      </w:r>
      <w:proofErr w:type="spellStart"/>
      <w:r w:rsidR="00A534E7">
        <w:rPr>
          <w:rFonts w:ascii="Times New Roman" w:hAnsi="Times New Roman" w:cs="Times New Roman"/>
          <w:sz w:val="24"/>
          <w:szCs w:val="24"/>
        </w:rPr>
        <w:t>ps</w:t>
      </w:r>
      <w:proofErr w:type="spellEnd"/>
      <w:r w:rsidR="00A534E7">
        <w:rPr>
          <w:rFonts w:ascii="Times New Roman" w:hAnsi="Times New Roman" w:cs="Times New Roman"/>
          <w:sz w:val="24"/>
          <w:szCs w:val="24"/>
        </w:rPr>
        <w:t>-ns time scale is typically driven by incoherent methods of energy transfer (e.g., FRET, Dexter transfer)</w:t>
      </w:r>
      <w:r w:rsidR="007E35C7" w:rsidRPr="00FC3AE1">
        <w:rPr>
          <w:rFonts w:ascii="Times New Roman" w:hAnsi="Times New Roman" w:cs="Times New Roman"/>
          <w:sz w:val="24"/>
          <w:szCs w:val="24"/>
        </w:rPr>
        <w:t xml:space="preserve">. Given that the </w:t>
      </w:r>
      <w:proofErr w:type="spellStart"/>
      <w:r w:rsidR="007E35C7" w:rsidRPr="00FC3AE1">
        <w:rPr>
          <w:rFonts w:ascii="Times New Roman" w:hAnsi="Times New Roman" w:cs="Times New Roman"/>
          <w:sz w:val="24"/>
          <w:szCs w:val="24"/>
        </w:rPr>
        <w:t>interchromophore</w:t>
      </w:r>
      <w:proofErr w:type="spellEnd"/>
      <w:r w:rsidR="007E35C7" w:rsidRPr="00FC3AE1">
        <w:rPr>
          <w:rFonts w:ascii="Times New Roman" w:hAnsi="Times New Roman" w:cs="Times New Roman"/>
          <w:sz w:val="24"/>
          <w:szCs w:val="24"/>
        </w:rPr>
        <w:t xml:space="preserve"> distance is minimal (~1 nm) and assuming sufficient spectral overlap, the efficiency of each energy transfer event is then essentially governed by the alignment of transition dipole moments, accounted for in the </w:t>
      </w:r>
      <w:r w:rsidR="007E35C7" w:rsidRPr="00FC3AE1">
        <w:rPr>
          <w:rFonts w:ascii="Symbol" w:hAnsi="Symbol" w:cs="Times New Roman"/>
          <w:sz w:val="24"/>
          <w:szCs w:val="24"/>
        </w:rPr>
        <w:t></w:t>
      </w:r>
      <w:r w:rsidR="007E35C7" w:rsidRPr="00FC3AE1">
        <w:rPr>
          <w:rFonts w:ascii="Times New Roman" w:hAnsi="Times New Roman" w:cs="Times New Roman"/>
          <w:sz w:val="24"/>
          <w:szCs w:val="24"/>
          <w:vertAlign w:val="superscript"/>
        </w:rPr>
        <w:t>2</w:t>
      </w:r>
      <w:r w:rsidR="007E35C7" w:rsidRPr="00FC3AE1">
        <w:rPr>
          <w:rFonts w:ascii="Times New Roman" w:hAnsi="Times New Roman" w:cs="Times New Roman"/>
          <w:sz w:val="24"/>
          <w:szCs w:val="24"/>
        </w:rPr>
        <w:t xml:space="preserve"> term in equation 1.</w:t>
      </w:r>
      <w:r w:rsidR="00445A75">
        <w:rPr>
          <w:rFonts w:ascii="Times New Roman" w:hAnsi="Times New Roman" w:cs="Times New Roman"/>
          <w:sz w:val="24"/>
          <w:szCs w:val="24"/>
        </w:rPr>
        <w:t>1</w:t>
      </w:r>
      <w:r w:rsidR="007E35C7" w:rsidRPr="00FC3AE1">
        <w:rPr>
          <w:rFonts w:ascii="Times New Roman" w:hAnsi="Times New Roman" w:cs="Times New Roman"/>
          <w:sz w:val="24"/>
          <w:szCs w:val="24"/>
        </w:rPr>
        <w:t>, which need not be perfectly aligned for energy transfer to occ</w:t>
      </w:r>
      <w:r w:rsidR="0006511B">
        <w:rPr>
          <w:rFonts w:ascii="Times New Roman" w:hAnsi="Times New Roman" w:cs="Times New Roman"/>
          <w:sz w:val="24"/>
          <w:szCs w:val="24"/>
        </w:rPr>
        <w:t xml:space="preserve">ur. Therefore, each energy </w:t>
      </w:r>
      <w:r>
        <w:rPr>
          <w:rFonts w:ascii="Times New Roman" w:hAnsi="Times New Roman" w:cs="Times New Roman"/>
          <w:sz w:val="24"/>
          <w:szCs w:val="24"/>
        </w:rPr>
        <w:t>transfer event</w:t>
      </w:r>
      <w:r w:rsidR="007E35C7" w:rsidRPr="00FC3AE1">
        <w:rPr>
          <w:rFonts w:ascii="Times New Roman" w:hAnsi="Times New Roman" w:cs="Times New Roman"/>
          <w:sz w:val="24"/>
          <w:szCs w:val="24"/>
        </w:rPr>
        <w:t xml:space="preserve"> depolarizes the </w:t>
      </w:r>
      <w:r w:rsidR="00445A75">
        <w:rPr>
          <w:rFonts w:ascii="Times New Roman" w:hAnsi="Times New Roman" w:cs="Times New Roman"/>
          <w:sz w:val="24"/>
          <w:szCs w:val="24"/>
        </w:rPr>
        <w:t>resulting emission (c.f. Fig 1.</w:t>
      </w:r>
      <w:r w:rsidR="00CE1512">
        <w:rPr>
          <w:rFonts w:ascii="Times New Roman" w:hAnsi="Times New Roman" w:cs="Times New Roman"/>
          <w:sz w:val="24"/>
          <w:szCs w:val="24"/>
        </w:rPr>
        <w:t>8</w:t>
      </w:r>
      <w:r w:rsidR="001C5BBC">
        <w:rPr>
          <w:rFonts w:ascii="Times New Roman" w:hAnsi="Times New Roman" w:cs="Times New Roman"/>
          <w:sz w:val="24"/>
          <w:szCs w:val="24"/>
        </w:rPr>
        <w:t xml:space="preserve">). While it is uncertain exactly how many energy transfer events are required to </w:t>
      </w:r>
      <w:r w:rsidR="004943DA">
        <w:rPr>
          <w:rFonts w:ascii="Times New Roman" w:hAnsi="Times New Roman" w:cs="Times New Roman"/>
          <w:sz w:val="24"/>
          <w:szCs w:val="24"/>
        </w:rPr>
        <w:t xml:space="preserve">completely </w:t>
      </w:r>
      <w:r w:rsidR="001C5BBC">
        <w:rPr>
          <w:rFonts w:ascii="Times New Roman" w:hAnsi="Times New Roman" w:cs="Times New Roman"/>
          <w:sz w:val="24"/>
          <w:szCs w:val="24"/>
        </w:rPr>
        <w:t>depol</w:t>
      </w:r>
      <w:r w:rsidR="00C073FB">
        <w:rPr>
          <w:rFonts w:ascii="Times New Roman" w:hAnsi="Times New Roman" w:cs="Times New Roman"/>
          <w:sz w:val="24"/>
          <w:szCs w:val="24"/>
        </w:rPr>
        <w:t>arize emission (for</w:t>
      </w:r>
      <w:r w:rsidR="001C5BBC">
        <w:rPr>
          <w:rFonts w:ascii="Times New Roman" w:hAnsi="Times New Roman" w:cs="Times New Roman"/>
          <w:sz w:val="24"/>
          <w:szCs w:val="24"/>
        </w:rPr>
        <w:t xml:space="preserve"> systems </w:t>
      </w:r>
      <w:r w:rsidR="00C073FB">
        <w:rPr>
          <w:rFonts w:ascii="Times New Roman" w:hAnsi="Times New Roman" w:cs="Times New Roman"/>
          <w:sz w:val="24"/>
          <w:szCs w:val="24"/>
        </w:rPr>
        <w:t xml:space="preserve">with randomly oriented transition dipoles </w:t>
      </w:r>
      <w:r w:rsidR="001C5BBC">
        <w:rPr>
          <w:rFonts w:ascii="Times New Roman" w:hAnsi="Times New Roman" w:cs="Times New Roman"/>
          <w:sz w:val="24"/>
          <w:szCs w:val="24"/>
        </w:rPr>
        <w:t>such as CPNs</w:t>
      </w:r>
      <w:r w:rsidR="00C073FB">
        <w:rPr>
          <w:rFonts w:ascii="Times New Roman" w:hAnsi="Times New Roman" w:cs="Times New Roman"/>
          <w:sz w:val="24"/>
          <w:szCs w:val="24"/>
        </w:rPr>
        <w:t xml:space="preserve"> and films</w:t>
      </w:r>
      <w:r w:rsidR="001C5BBC">
        <w:rPr>
          <w:rFonts w:ascii="Times New Roman" w:hAnsi="Times New Roman" w:cs="Times New Roman"/>
          <w:sz w:val="24"/>
          <w:szCs w:val="24"/>
        </w:rPr>
        <w:t xml:space="preserve">), previous studies on MEH-PPV films by Bardeen et al. </w:t>
      </w:r>
      <w:r w:rsidR="004943DA">
        <w:rPr>
          <w:rFonts w:ascii="Times New Roman" w:hAnsi="Times New Roman" w:cs="Times New Roman"/>
          <w:sz w:val="24"/>
          <w:szCs w:val="24"/>
        </w:rPr>
        <w:t>have attempted to elucidate this issue</w:t>
      </w:r>
      <w:r w:rsidR="00C073FB">
        <w:rPr>
          <w:rFonts w:ascii="Times New Roman" w:hAnsi="Times New Roman" w:cs="Times New Roman"/>
          <w:sz w:val="24"/>
          <w:szCs w:val="24"/>
        </w:rPr>
        <w:t>.{</w:t>
      </w:r>
      <w:proofErr w:type="spellStart"/>
      <w:r w:rsidR="00C073FB">
        <w:rPr>
          <w:rFonts w:ascii="Times New Roman" w:hAnsi="Times New Roman" w:cs="Times New Roman"/>
          <w:sz w:val="24"/>
          <w:szCs w:val="24"/>
        </w:rPr>
        <w:t>Gaab</w:t>
      </w:r>
      <w:proofErr w:type="spellEnd"/>
      <w:r w:rsidR="00C073FB">
        <w:rPr>
          <w:rFonts w:ascii="Times New Roman" w:hAnsi="Times New Roman" w:cs="Times New Roman"/>
          <w:sz w:val="24"/>
          <w:szCs w:val="24"/>
        </w:rPr>
        <w:t>, 2004 #260}</w:t>
      </w:r>
      <w:r w:rsidR="001C5BBC">
        <w:rPr>
          <w:rFonts w:ascii="Times New Roman" w:hAnsi="Times New Roman" w:cs="Times New Roman"/>
          <w:sz w:val="24"/>
          <w:szCs w:val="24"/>
        </w:rPr>
        <w:t xml:space="preserve"> </w:t>
      </w:r>
      <w:r w:rsidR="007E35C7" w:rsidRPr="00FC3AE1">
        <w:rPr>
          <w:rFonts w:ascii="Times New Roman" w:hAnsi="Times New Roman" w:cs="Times New Roman"/>
          <w:sz w:val="24"/>
          <w:szCs w:val="24"/>
        </w:rPr>
        <w:t xml:space="preserve">The rate of depolarization, and thus the rate of exciton motion </w:t>
      </w:r>
      <w:r w:rsidR="00F55FB1">
        <w:rPr>
          <w:rFonts w:ascii="Times New Roman" w:hAnsi="Times New Roman" w:cs="Times New Roman"/>
          <w:sz w:val="24"/>
          <w:szCs w:val="24"/>
        </w:rPr>
        <w:t xml:space="preserve">(given by the inverse of the measured correlation time </w:t>
      </w:r>
      <w:r w:rsidR="00F55FB1" w:rsidRPr="00F55FB1">
        <w:rPr>
          <w:rFonts w:ascii="Symbol" w:hAnsi="Symbol" w:cs="Times New Roman"/>
          <w:sz w:val="24"/>
          <w:szCs w:val="24"/>
        </w:rPr>
        <w:t></w:t>
      </w:r>
      <w:r w:rsidR="00F55FB1" w:rsidRPr="00F55FB1">
        <w:rPr>
          <w:rFonts w:ascii="Times New Roman" w:hAnsi="Times New Roman" w:cs="Times New Roman"/>
          <w:sz w:val="24"/>
          <w:szCs w:val="24"/>
          <w:vertAlign w:val="subscript"/>
        </w:rPr>
        <w:t>c</w:t>
      </w:r>
      <w:r w:rsidR="00F55FB1">
        <w:rPr>
          <w:rFonts w:ascii="Times New Roman" w:hAnsi="Times New Roman" w:cs="Times New Roman"/>
          <w:sz w:val="24"/>
          <w:szCs w:val="24"/>
        </w:rPr>
        <w:t xml:space="preserve">) </w:t>
      </w:r>
      <w:r w:rsidR="007E35C7" w:rsidRPr="00FC3AE1">
        <w:rPr>
          <w:rFonts w:ascii="Times New Roman" w:hAnsi="Times New Roman" w:cs="Times New Roman"/>
          <w:sz w:val="24"/>
          <w:szCs w:val="24"/>
        </w:rPr>
        <w:t>can be probed using picosecond fluorescence anisotropy decay.</w:t>
      </w:r>
      <w:r w:rsidR="00F55FB1">
        <w:rPr>
          <w:rFonts w:ascii="Times New Roman" w:hAnsi="Times New Roman" w:cs="Times New Roman"/>
          <w:sz w:val="24"/>
          <w:szCs w:val="24"/>
        </w:rPr>
        <w:t xml:space="preserve"> Using the assumption that the correlation time </w:t>
      </w:r>
      <w:r w:rsidR="00F55FB1" w:rsidRPr="00F55FB1">
        <w:rPr>
          <w:rFonts w:ascii="Symbol" w:hAnsi="Symbol" w:cs="Times New Roman"/>
          <w:sz w:val="24"/>
          <w:szCs w:val="24"/>
        </w:rPr>
        <w:t></w:t>
      </w:r>
      <w:r w:rsidR="00F55FB1" w:rsidRPr="00F55FB1">
        <w:rPr>
          <w:rFonts w:ascii="Times New Roman" w:hAnsi="Times New Roman" w:cs="Times New Roman"/>
          <w:sz w:val="24"/>
          <w:szCs w:val="24"/>
          <w:vertAlign w:val="subscript"/>
        </w:rPr>
        <w:t>c</w:t>
      </w:r>
      <w:r w:rsidR="00F55FB1">
        <w:rPr>
          <w:rFonts w:ascii="Times New Roman" w:hAnsi="Times New Roman" w:cs="Times New Roman"/>
          <w:sz w:val="24"/>
          <w:szCs w:val="24"/>
        </w:rPr>
        <w:t xml:space="preserve"> is a measure of the time it takes for a single incoherent transfer event to occur in conjunction with the fluorescence lifetime </w:t>
      </w:r>
      <w:r w:rsidR="00F55FB1" w:rsidRPr="00F55FB1">
        <w:rPr>
          <w:rFonts w:ascii="Symbol" w:hAnsi="Symbol" w:cs="Times New Roman"/>
          <w:sz w:val="24"/>
          <w:szCs w:val="24"/>
        </w:rPr>
        <w:t></w:t>
      </w:r>
      <w:r w:rsidR="00F55FB1">
        <w:rPr>
          <w:rFonts w:ascii="Times New Roman" w:hAnsi="Times New Roman" w:cs="Times New Roman"/>
          <w:sz w:val="24"/>
          <w:szCs w:val="24"/>
        </w:rPr>
        <w:t>, the</w:t>
      </w:r>
      <w:r w:rsidR="00FC4EE4">
        <w:rPr>
          <w:rFonts w:ascii="Times New Roman" w:hAnsi="Times New Roman" w:cs="Times New Roman"/>
          <w:sz w:val="24"/>
          <w:szCs w:val="24"/>
        </w:rPr>
        <w:t xml:space="preserve"> average </w:t>
      </w:r>
      <w:r w:rsidR="00F55FB1">
        <w:rPr>
          <w:rFonts w:ascii="Times New Roman" w:hAnsi="Times New Roman" w:cs="Times New Roman"/>
          <w:sz w:val="24"/>
          <w:szCs w:val="24"/>
        </w:rPr>
        <w:t xml:space="preserve">number of energy transfer events occurring within the fluorescence lifetime can be approximated by the ratio of the lifetime and correlation time. Taking the approximate number of incoherent transfer events </w:t>
      </w:r>
      <w:r w:rsidR="00FC4EE4">
        <w:rPr>
          <w:rFonts w:ascii="Times New Roman" w:hAnsi="Times New Roman" w:cs="Times New Roman"/>
          <w:sz w:val="24"/>
          <w:szCs w:val="24"/>
        </w:rPr>
        <w:t xml:space="preserve">with the exciton diffusion length </w:t>
      </w:r>
      <w:r w:rsidR="00FC4EE4" w:rsidRPr="00FC4EE4">
        <w:rPr>
          <w:rFonts w:ascii="Times New Roman" w:hAnsi="Times New Roman" w:cs="Times New Roman"/>
          <w:i/>
          <w:sz w:val="24"/>
          <w:szCs w:val="24"/>
        </w:rPr>
        <w:t>L</w:t>
      </w:r>
      <w:r w:rsidR="00FC4EE4" w:rsidRPr="00FC4EE4">
        <w:rPr>
          <w:rFonts w:ascii="Times New Roman" w:hAnsi="Times New Roman" w:cs="Times New Roman"/>
          <w:i/>
          <w:sz w:val="24"/>
          <w:szCs w:val="24"/>
          <w:vertAlign w:val="subscript"/>
        </w:rPr>
        <w:t>D</w:t>
      </w:r>
      <w:r w:rsidR="00FC4EE4" w:rsidRPr="00FC4EE4">
        <w:rPr>
          <w:rFonts w:ascii="Times New Roman" w:hAnsi="Times New Roman" w:cs="Times New Roman"/>
          <w:sz w:val="24"/>
          <w:szCs w:val="24"/>
        </w:rPr>
        <w:t xml:space="preserve"> </w:t>
      </w:r>
      <w:r w:rsidR="00FC4EE4">
        <w:rPr>
          <w:rFonts w:ascii="Times New Roman" w:hAnsi="Times New Roman" w:cs="Times New Roman"/>
          <w:sz w:val="24"/>
          <w:szCs w:val="24"/>
        </w:rPr>
        <w:t>(determined from numerical random walk simulations</w:t>
      </w:r>
      <w:r w:rsidR="005759F4">
        <w:rPr>
          <w:rFonts w:ascii="Times New Roman" w:hAnsi="Times New Roman" w:cs="Times New Roman"/>
          <w:sz w:val="24"/>
          <w:szCs w:val="24"/>
        </w:rPr>
        <w:t>),</w:t>
      </w:r>
      <w:r w:rsidR="00FC4EE4">
        <w:rPr>
          <w:rFonts w:ascii="Times New Roman" w:hAnsi="Times New Roman" w:cs="Times New Roman"/>
          <w:sz w:val="24"/>
          <w:szCs w:val="24"/>
        </w:rPr>
        <w:t xml:space="preserve"> the typical distance per energy transfer event can be determined (if ~3 transfer events occur within the fluorescence lifetime, with a 12 nm </w:t>
      </w:r>
      <w:r w:rsidR="00FC4EE4" w:rsidRPr="00FC4EE4">
        <w:rPr>
          <w:rFonts w:ascii="Times New Roman" w:hAnsi="Times New Roman" w:cs="Times New Roman"/>
          <w:i/>
          <w:sz w:val="24"/>
          <w:szCs w:val="24"/>
        </w:rPr>
        <w:t>L</w:t>
      </w:r>
      <w:r w:rsidR="00FC4EE4" w:rsidRPr="00FC4EE4">
        <w:rPr>
          <w:rFonts w:ascii="Times New Roman" w:hAnsi="Times New Roman" w:cs="Times New Roman"/>
          <w:i/>
          <w:sz w:val="24"/>
          <w:szCs w:val="24"/>
          <w:vertAlign w:val="subscript"/>
        </w:rPr>
        <w:t>D</w:t>
      </w:r>
      <w:r w:rsidR="00FC4EE4">
        <w:rPr>
          <w:rFonts w:ascii="Times New Roman" w:hAnsi="Times New Roman" w:cs="Times New Roman"/>
          <w:sz w:val="24"/>
          <w:szCs w:val="24"/>
        </w:rPr>
        <w:t>, this gives ~4 nm distance traveled per</w:t>
      </w:r>
      <w:r w:rsidR="00EA79E8">
        <w:rPr>
          <w:rFonts w:ascii="Times New Roman" w:hAnsi="Times New Roman" w:cs="Times New Roman"/>
          <w:sz w:val="24"/>
          <w:szCs w:val="24"/>
        </w:rPr>
        <w:t xml:space="preserve"> energy transfer</w:t>
      </w:r>
      <w:r w:rsidR="00FC4EE4">
        <w:rPr>
          <w:rFonts w:ascii="Times New Roman" w:hAnsi="Times New Roman" w:cs="Times New Roman"/>
          <w:sz w:val="24"/>
          <w:szCs w:val="24"/>
        </w:rPr>
        <w:t xml:space="preserve"> event).</w:t>
      </w:r>
      <w:r w:rsidR="005759F4">
        <w:rPr>
          <w:rFonts w:ascii="Times New Roman" w:hAnsi="Times New Roman" w:cs="Times New Roman"/>
          <w:sz w:val="24"/>
          <w:szCs w:val="24"/>
        </w:rPr>
        <w:t xml:space="preserve"> </w:t>
      </w:r>
    </w:p>
    <w:p w14:paraId="50CCC8B0" w14:textId="77777777" w:rsidR="000946CB" w:rsidRDefault="000946CB" w:rsidP="00794BAE">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7A3CF7DE" w14:textId="55E517BE" w:rsidR="00794BAE" w:rsidRPr="00FC3AE1" w:rsidRDefault="00794BAE" w:rsidP="00794BAE">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C37D2C" wp14:editId="35A5C59F">
            <wp:extent cx="4248150" cy="3695700"/>
            <wp:effectExtent l="0" t="0" r="0" b="0"/>
            <wp:docPr id="2" name="Picture 2" descr="C:\Users\Louis\Desktop\Proposal\Exciton Diffusion Polarizatio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Proposal\Exciton Diffusion Polarization Los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8150" cy="3695700"/>
                    </a:xfrm>
                    <a:prstGeom prst="rect">
                      <a:avLst/>
                    </a:prstGeom>
                    <a:noFill/>
                    <a:ln>
                      <a:noFill/>
                    </a:ln>
                  </pic:spPr>
                </pic:pic>
              </a:graphicData>
            </a:graphic>
          </wp:inline>
        </w:drawing>
      </w:r>
    </w:p>
    <w:p w14:paraId="0FFDEEEC" w14:textId="7074B156" w:rsidR="00794BAE" w:rsidRDefault="00794BAE" w:rsidP="00794BAE">
      <w:pPr>
        <w:jc w:val="both"/>
        <w:rPr>
          <w:rFonts w:ascii="Times New Roman" w:hAnsi="Times New Roman" w:cs="Times New Roman"/>
          <w:sz w:val="24"/>
          <w:szCs w:val="24"/>
        </w:rPr>
      </w:pPr>
      <w:r w:rsidRPr="00FC3AE1">
        <w:rPr>
          <w:rFonts w:ascii="Times New Roman" w:hAnsi="Times New Roman" w:cs="Times New Roman"/>
          <w:sz w:val="24"/>
          <w:szCs w:val="24"/>
        </w:rPr>
        <w:t>Fig. 1.</w:t>
      </w:r>
      <w:r w:rsidR="00CE1512">
        <w:rPr>
          <w:rFonts w:ascii="Times New Roman" w:hAnsi="Times New Roman" w:cs="Times New Roman"/>
          <w:sz w:val="24"/>
          <w:szCs w:val="24"/>
        </w:rPr>
        <w:t>8</w:t>
      </w:r>
      <w:r w:rsidRPr="00FC3AE1">
        <w:rPr>
          <w:rFonts w:ascii="Times New Roman" w:hAnsi="Times New Roman" w:cs="Times New Roman"/>
          <w:sz w:val="24"/>
          <w:szCs w:val="24"/>
        </w:rPr>
        <w:t xml:space="preserve">. </w:t>
      </w:r>
      <w:bookmarkStart w:id="0" w:name="_GoBack"/>
      <w:proofErr w:type="gramStart"/>
      <w:r w:rsidRPr="00FC3AE1">
        <w:rPr>
          <w:rFonts w:ascii="Times New Roman" w:hAnsi="Times New Roman" w:cs="Times New Roman"/>
          <w:sz w:val="24"/>
          <w:szCs w:val="24"/>
        </w:rPr>
        <w:t>Diagram depicting polarization loss via multiple energy transfer</w:t>
      </w:r>
      <w:r w:rsidR="00FB09EA">
        <w:rPr>
          <w:rFonts w:ascii="Times New Roman" w:hAnsi="Times New Roman" w:cs="Times New Roman"/>
          <w:sz w:val="24"/>
          <w:szCs w:val="24"/>
        </w:rPr>
        <w:t xml:space="preserve"> </w:t>
      </w:r>
      <w:r w:rsidR="00FB09EA" w:rsidRPr="00FC3AE1">
        <w:rPr>
          <w:rFonts w:ascii="Times New Roman" w:hAnsi="Times New Roman" w:cs="Times New Roman"/>
          <w:sz w:val="24"/>
          <w:szCs w:val="24"/>
        </w:rPr>
        <w:t>(top)</w:t>
      </w:r>
      <w:r w:rsidRPr="00FC3AE1">
        <w:rPr>
          <w:rFonts w:ascii="Times New Roman" w:hAnsi="Times New Roman" w:cs="Times New Roman"/>
          <w:sz w:val="24"/>
          <w:szCs w:val="24"/>
        </w:rPr>
        <w:t>.</w:t>
      </w:r>
      <w:proofErr w:type="gramEnd"/>
      <w:r w:rsidRPr="00FC3AE1">
        <w:rPr>
          <w:rFonts w:ascii="Times New Roman" w:hAnsi="Times New Roman" w:cs="Times New Roman"/>
          <w:sz w:val="24"/>
          <w:szCs w:val="24"/>
        </w:rPr>
        <w:t xml:space="preserve"> Illustration of polarization changes after each FRET event</w:t>
      </w:r>
      <w:r w:rsidR="00FB09EA">
        <w:rPr>
          <w:rFonts w:ascii="Times New Roman" w:hAnsi="Times New Roman" w:cs="Times New Roman"/>
          <w:sz w:val="24"/>
          <w:szCs w:val="24"/>
        </w:rPr>
        <w:t xml:space="preserve"> </w:t>
      </w:r>
      <w:r w:rsidR="00FB09EA" w:rsidRPr="00FC3AE1">
        <w:rPr>
          <w:rFonts w:ascii="Times New Roman" w:hAnsi="Times New Roman" w:cs="Times New Roman"/>
          <w:sz w:val="24"/>
          <w:szCs w:val="24"/>
        </w:rPr>
        <w:t>(bottom)</w:t>
      </w:r>
      <w:r w:rsidRPr="00FC3AE1">
        <w:rPr>
          <w:rFonts w:ascii="Times New Roman" w:hAnsi="Times New Roman" w:cs="Times New Roman"/>
          <w:sz w:val="24"/>
          <w:szCs w:val="24"/>
        </w:rPr>
        <w:t>.</w:t>
      </w:r>
      <w:bookmarkEnd w:id="0"/>
    </w:p>
    <w:p w14:paraId="0DD68870" w14:textId="77777777" w:rsidR="00794BAE" w:rsidRDefault="00794BAE" w:rsidP="00794BAE">
      <w:pPr>
        <w:pStyle w:val="NoSpacing"/>
        <w:spacing w:line="480" w:lineRule="auto"/>
        <w:jc w:val="both"/>
        <w:rPr>
          <w:rFonts w:ascii="Times New Roman" w:hAnsi="Times New Roman" w:cs="Times New Roman"/>
          <w:sz w:val="24"/>
          <w:szCs w:val="24"/>
        </w:rPr>
      </w:pPr>
    </w:p>
    <w:p w14:paraId="17E07182" w14:textId="77777777" w:rsidR="000946CB" w:rsidRDefault="000946CB" w:rsidP="004943DA">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6CF19CC9" w14:textId="22404D41" w:rsidR="00794BAE" w:rsidRPr="004943DA" w:rsidRDefault="00794BAE" w:rsidP="004943DA">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The chapters within this dissertation principally focus on steady-state and time-resolved fluorescence spectroscopy of conjugated polymer nanoparticles</w:t>
      </w:r>
      <w:r>
        <w:rPr>
          <w:rFonts w:ascii="Times New Roman" w:hAnsi="Times New Roman" w:cs="Times New Roman"/>
          <w:sz w:val="24"/>
          <w:szCs w:val="24"/>
        </w:rPr>
        <w:t xml:space="preserve"> and solutions</w:t>
      </w:r>
      <w:r w:rsidRPr="00FC3AE1">
        <w:rPr>
          <w:rFonts w:ascii="Times New Roman" w:hAnsi="Times New Roman" w:cs="Times New Roman"/>
          <w:sz w:val="24"/>
          <w:szCs w:val="24"/>
        </w:rPr>
        <w:t xml:space="preserve"> with the goal of </w:t>
      </w:r>
      <w:r>
        <w:rPr>
          <w:rFonts w:ascii="Times New Roman" w:hAnsi="Times New Roman" w:cs="Times New Roman"/>
          <w:sz w:val="24"/>
          <w:szCs w:val="24"/>
        </w:rPr>
        <w:t xml:space="preserve">better understanding exciton transport in CPNs </w:t>
      </w:r>
      <w:r w:rsidRPr="00794BAE">
        <w:rPr>
          <w:rFonts w:ascii="Times New Roman" w:hAnsi="Times New Roman" w:cs="Times New Roman"/>
          <w:sz w:val="24"/>
          <w:szCs w:val="24"/>
        </w:rPr>
        <w:t>and related phenomena such as amplified energy transfer</w:t>
      </w:r>
      <w:r>
        <w:rPr>
          <w:rFonts w:ascii="Times New Roman" w:hAnsi="Times New Roman" w:cs="Times New Roman"/>
          <w:sz w:val="24"/>
          <w:szCs w:val="24"/>
        </w:rPr>
        <w:t xml:space="preserve">. </w:t>
      </w:r>
      <w:r w:rsidR="00B70D96">
        <w:rPr>
          <w:rFonts w:ascii="Times New Roman" w:hAnsi="Times New Roman" w:cs="Times New Roman"/>
          <w:sz w:val="24"/>
          <w:szCs w:val="24"/>
        </w:rPr>
        <w:t xml:space="preserve">Additionally, we </w:t>
      </w:r>
      <w:r>
        <w:rPr>
          <w:rFonts w:ascii="Times New Roman" w:hAnsi="Times New Roman" w:cs="Times New Roman"/>
          <w:sz w:val="24"/>
          <w:szCs w:val="24"/>
        </w:rPr>
        <w:t>examine t</w:t>
      </w:r>
      <w:r w:rsidR="00BF3C88">
        <w:rPr>
          <w:rFonts w:ascii="Times New Roman" w:hAnsi="Times New Roman" w:cs="Times New Roman"/>
          <w:sz w:val="24"/>
          <w:szCs w:val="24"/>
        </w:rPr>
        <w:t>he effects of nanoscale disorder</w:t>
      </w:r>
      <w:r>
        <w:rPr>
          <w:rFonts w:ascii="Times New Roman" w:hAnsi="Times New Roman" w:cs="Times New Roman"/>
          <w:sz w:val="24"/>
          <w:szCs w:val="24"/>
        </w:rPr>
        <w:t xml:space="preserve"> on the excited state kinetics and spectra of CPNs.</w:t>
      </w:r>
      <w:r w:rsidR="00BF3C88">
        <w:rPr>
          <w:rFonts w:ascii="Times New Roman" w:hAnsi="Times New Roman" w:cs="Times New Roman"/>
          <w:sz w:val="24"/>
          <w:szCs w:val="24"/>
        </w:rPr>
        <w:t xml:space="preserve"> </w:t>
      </w:r>
      <w:r w:rsidR="002A793F">
        <w:rPr>
          <w:rFonts w:ascii="Times New Roman" w:hAnsi="Times New Roman" w:cs="Times New Roman"/>
          <w:sz w:val="24"/>
          <w:szCs w:val="24"/>
        </w:rPr>
        <w:t>By u</w:t>
      </w:r>
      <w:r w:rsidR="00BF3C88">
        <w:rPr>
          <w:rFonts w:ascii="Times New Roman" w:hAnsi="Times New Roman" w:cs="Times New Roman"/>
          <w:sz w:val="24"/>
          <w:szCs w:val="24"/>
        </w:rPr>
        <w:t>nderstanding the various nanoscale interactions occurring in CPs and CPNs</w:t>
      </w:r>
      <w:r w:rsidR="002A793F">
        <w:rPr>
          <w:rFonts w:ascii="Times New Roman" w:hAnsi="Times New Roman" w:cs="Times New Roman"/>
          <w:sz w:val="24"/>
          <w:szCs w:val="24"/>
        </w:rPr>
        <w:t>,</w:t>
      </w:r>
      <w:r w:rsidR="00BF3C88">
        <w:rPr>
          <w:rFonts w:ascii="Times New Roman" w:hAnsi="Times New Roman" w:cs="Times New Roman"/>
          <w:sz w:val="24"/>
          <w:szCs w:val="24"/>
        </w:rPr>
        <w:t xml:space="preserve"> </w:t>
      </w:r>
      <w:r w:rsidR="002A793F">
        <w:rPr>
          <w:rFonts w:ascii="Times New Roman" w:hAnsi="Times New Roman" w:cs="Times New Roman"/>
          <w:sz w:val="24"/>
          <w:szCs w:val="24"/>
        </w:rPr>
        <w:t>we can</w:t>
      </w:r>
      <w:r w:rsidR="00BF3C88">
        <w:rPr>
          <w:rFonts w:ascii="Times New Roman" w:hAnsi="Times New Roman" w:cs="Times New Roman"/>
          <w:sz w:val="24"/>
          <w:szCs w:val="24"/>
        </w:rPr>
        <w:t xml:space="preserve"> better exploit the disorder in these materials to improve upon fluorescent probes and organic semiconductor devices</w:t>
      </w:r>
      <w:r>
        <w:rPr>
          <w:rFonts w:ascii="Times New Roman" w:hAnsi="Times New Roman" w:cs="Times New Roman"/>
          <w:sz w:val="24"/>
          <w:szCs w:val="24"/>
        </w:rPr>
        <w:t xml:space="preserve">. We also estimate the </w:t>
      </w:r>
      <w:r w:rsidR="002A793F">
        <w:rPr>
          <w:rFonts w:ascii="Times New Roman" w:hAnsi="Times New Roman" w:cs="Times New Roman"/>
          <w:sz w:val="24"/>
          <w:szCs w:val="24"/>
        </w:rPr>
        <w:t>length scales of exciton transport in addition to the rates of exciton transport between</w:t>
      </w:r>
      <w:r w:rsidRPr="00FC3AE1">
        <w:rPr>
          <w:rFonts w:ascii="Times New Roman" w:hAnsi="Times New Roman" w:cs="Times New Roman"/>
          <w:sz w:val="24"/>
          <w:szCs w:val="24"/>
        </w:rPr>
        <w:t xml:space="preserve"> CPNs</w:t>
      </w:r>
      <w:r>
        <w:rPr>
          <w:rFonts w:ascii="Times New Roman" w:hAnsi="Times New Roman" w:cs="Times New Roman"/>
          <w:sz w:val="24"/>
          <w:szCs w:val="24"/>
        </w:rPr>
        <w:t xml:space="preserve"> and linear CPs </w:t>
      </w:r>
      <w:r w:rsidR="002A793F">
        <w:rPr>
          <w:rFonts w:ascii="Times New Roman" w:hAnsi="Times New Roman" w:cs="Times New Roman"/>
          <w:sz w:val="24"/>
          <w:szCs w:val="24"/>
        </w:rPr>
        <w:t>to elucidate the relationships between nanoscale interactions and physical observables (such as fluorescence quantum yield and fluorescence lifetimes)</w:t>
      </w:r>
      <w:r w:rsidR="002A793F" w:rsidRPr="002A793F">
        <w:rPr>
          <w:rFonts w:ascii="Times New Roman" w:hAnsi="Times New Roman" w:cs="Times New Roman"/>
          <w:sz w:val="24"/>
          <w:szCs w:val="24"/>
        </w:rPr>
        <w:t xml:space="preserve"> </w:t>
      </w:r>
      <w:r w:rsidR="002A793F">
        <w:rPr>
          <w:rFonts w:ascii="Times New Roman" w:hAnsi="Times New Roman" w:cs="Times New Roman"/>
          <w:sz w:val="24"/>
          <w:szCs w:val="24"/>
        </w:rPr>
        <w:t>in these systems</w:t>
      </w:r>
      <w:r w:rsidRPr="00FC3AE1">
        <w:rPr>
          <w:rFonts w:ascii="Times New Roman" w:hAnsi="Times New Roman" w:cs="Times New Roman"/>
          <w:sz w:val="24"/>
          <w:szCs w:val="24"/>
        </w:rPr>
        <w:t xml:space="preserve">. In addition, we aim to improve </w:t>
      </w:r>
      <w:r>
        <w:rPr>
          <w:rFonts w:ascii="Times New Roman" w:hAnsi="Times New Roman" w:cs="Times New Roman"/>
          <w:sz w:val="24"/>
          <w:szCs w:val="24"/>
        </w:rPr>
        <w:t xml:space="preserve">the </w:t>
      </w:r>
      <w:r w:rsidRPr="00FC3AE1">
        <w:rPr>
          <w:rFonts w:ascii="Times New Roman" w:hAnsi="Times New Roman" w:cs="Times New Roman"/>
          <w:sz w:val="24"/>
          <w:szCs w:val="24"/>
        </w:rPr>
        <w:t>fluorescence characteristics</w:t>
      </w:r>
      <w:r>
        <w:rPr>
          <w:rFonts w:ascii="Times New Roman" w:hAnsi="Times New Roman" w:cs="Times New Roman"/>
          <w:sz w:val="24"/>
          <w:szCs w:val="24"/>
        </w:rPr>
        <w:t xml:space="preserve"> of CPNs (e.g. brightness and red-shifting of emission)</w:t>
      </w:r>
      <w:r w:rsidRPr="00FC3AE1">
        <w:rPr>
          <w:rFonts w:ascii="Times New Roman" w:hAnsi="Times New Roman" w:cs="Times New Roman"/>
          <w:sz w:val="24"/>
          <w:szCs w:val="24"/>
        </w:rPr>
        <w:t xml:space="preserve"> for </w:t>
      </w:r>
      <w:r>
        <w:rPr>
          <w:rFonts w:ascii="Times New Roman" w:hAnsi="Times New Roman" w:cs="Times New Roman"/>
          <w:sz w:val="24"/>
          <w:szCs w:val="24"/>
        </w:rPr>
        <w:t xml:space="preserve">fluorescence </w:t>
      </w:r>
      <w:r w:rsidRPr="00FC3AE1">
        <w:rPr>
          <w:rFonts w:ascii="Times New Roman" w:hAnsi="Times New Roman" w:cs="Times New Roman"/>
          <w:sz w:val="24"/>
          <w:szCs w:val="24"/>
        </w:rPr>
        <w:t xml:space="preserve">imaging applications. </w:t>
      </w:r>
      <w:r w:rsidRPr="00D84C9F">
        <w:rPr>
          <w:rFonts w:ascii="Times New Roman" w:hAnsi="Times New Roman" w:cs="Times New Roman"/>
          <w:sz w:val="24"/>
          <w:szCs w:val="24"/>
        </w:rPr>
        <w:t xml:space="preserve">Chapter 2 describes the materials, experimental methods, spectroscopic techniques, and instruments utilized in this research. Chapter 3 details the use of dye doping and polymer blending in CPNs with the aim of improving fluorescence brightness and red-shifting emission for fluorescence imaging applications, as well as to estimate the exciton diffusion length while accounting for defects in CPNs. Chapter 4 delineates the use of solvent-induced swelling coupled with time-resolved fluorescence anisotropy decay measurements to determine the rate of exciton transport in </w:t>
      </w:r>
      <w:proofErr w:type="spellStart"/>
      <w:r w:rsidRPr="00D84C9F">
        <w:rPr>
          <w:rFonts w:ascii="Times New Roman" w:hAnsi="Times New Roman" w:cs="Times New Roman"/>
          <w:sz w:val="24"/>
          <w:szCs w:val="24"/>
        </w:rPr>
        <w:t>undoped</w:t>
      </w:r>
      <w:proofErr w:type="spellEnd"/>
      <w:r w:rsidRPr="00D84C9F">
        <w:rPr>
          <w:rFonts w:ascii="Times New Roman" w:hAnsi="Times New Roman" w:cs="Times New Roman"/>
          <w:sz w:val="24"/>
          <w:szCs w:val="24"/>
        </w:rPr>
        <w:t xml:space="preserve"> CPNs compared to the linear polymer, as well as to assess the reversibility of quenching by defects via swelling. Both projects utilize a combination of steady-state and time-resolved spectroscopy in conjunction with Monte Carlo simulation to address these issues from multiple angles.</w:t>
      </w:r>
    </w:p>
    <w:sectPr w:rsidR="00794BAE" w:rsidRPr="004943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B70865"/>
    <w:multiLevelType w:val="multilevel"/>
    <w:tmpl w:val="50AE96D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7E35C7"/>
    <w:rsid w:val="00001E8B"/>
    <w:rsid w:val="00002B68"/>
    <w:rsid w:val="00002D60"/>
    <w:rsid w:val="00003262"/>
    <w:rsid w:val="00011DA3"/>
    <w:rsid w:val="00013E2A"/>
    <w:rsid w:val="000262F6"/>
    <w:rsid w:val="0003190F"/>
    <w:rsid w:val="00056ABF"/>
    <w:rsid w:val="000572B3"/>
    <w:rsid w:val="0005778F"/>
    <w:rsid w:val="0006511B"/>
    <w:rsid w:val="00072869"/>
    <w:rsid w:val="00072CCF"/>
    <w:rsid w:val="00074072"/>
    <w:rsid w:val="00074CA8"/>
    <w:rsid w:val="000779D5"/>
    <w:rsid w:val="00083521"/>
    <w:rsid w:val="000851CA"/>
    <w:rsid w:val="00086A23"/>
    <w:rsid w:val="00090640"/>
    <w:rsid w:val="000915B7"/>
    <w:rsid w:val="000922CA"/>
    <w:rsid w:val="000926CB"/>
    <w:rsid w:val="00093E56"/>
    <w:rsid w:val="000946CB"/>
    <w:rsid w:val="00097655"/>
    <w:rsid w:val="000A0B13"/>
    <w:rsid w:val="000B470E"/>
    <w:rsid w:val="000B498E"/>
    <w:rsid w:val="000B59A4"/>
    <w:rsid w:val="000C1019"/>
    <w:rsid w:val="000C174C"/>
    <w:rsid w:val="000C2808"/>
    <w:rsid w:val="000C75BF"/>
    <w:rsid w:val="000D7BB2"/>
    <w:rsid w:val="000E1D90"/>
    <w:rsid w:val="000E22BF"/>
    <w:rsid w:val="000E3182"/>
    <w:rsid w:val="000E36B0"/>
    <w:rsid w:val="000E3F4D"/>
    <w:rsid w:val="000F2A77"/>
    <w:rsid w:val="00103152"/>
    <w:rsid w:val="0011577C"/>
    <w:rsid w:val="001176F7"/>
    <w:rsid w:val="00122B26"/>
    <w:rsid w:val="00124B7A"/>
    <w:rsid w:val="00130AF4"/>
    <w:rsid w:val="00130DEF"/>
    <w:rsid w:val="0013358E"/>
    <w:rsid w:val="00135580"/>
    <w:rsid w:val="0013797E"/>
    <w:rsid w:val="001438CB"/>
    <w:rsid w:val="00145E43"/>
    <w:rsid w:val="00146C81"/>
    <w:rsid w:val="00147233"/>
    <w:rsid w:val="00157576"/>
    <w:rsid w:val="00160DAE"/>
    <w:rsid w:val="00163039"/>
    <w:rsid w:val="00173B8C"/>
    <w:rsid w:val="0018581B"/>
    <w:rsid w:val="00190CD1"/>
    <w:rsid w:val="00193116"/>
    <w:rsid w:val="00196DA1"/>
    <w:rsid w:val="001A6D69"/>
    <w:rsid w:val="001B042C"/>
    <w:rsid w:val="001B2318"/>
    <w:rsid w:val="001B3E89"/>
    <w:rsid w:val="001C0298"/>
    <w:rsid w:val="001C0E03"/>
    <w:rsid w:val="001C1BBC"/>
    <w:rsid w:val="001C345F"/>
    <w:rsid w:val="001C5BBC"/>
    <w:rsid w:val="001C5CBC"/>
    <w:rsid w:val="001D09F8"/>
    <w:rsid w:val="001D3D1A"/>
    <w:rsid w:val="001D59D2"/>
    <w:rsid w:val="001D6650"/>
    <w:rsid w:val="001E3265"/>
    <w:rsid w:val="001E6285"/>
    <w:rsid w:val="001F01BD"/>
    <w:rsid w:val="001F1AC7"/>
    <w:rsid w:val="001F623C"/>
    <w:rsid w:val="00200801"/>
    <w:rsid w:val="00203012"/>
    <w:rsid w:val="002031CC"/>
    <w:rsid w:val="0020345E"/>
    <w:rsid w:val="00205D96"/>
    <w:rsid w:val="0020678B"/>
    <w:rsid w:val="002076BC"/>
    <w:rsid w:val="00212BC2"/>
    <w:rsid w:val="002201E1"/>
    <w:rsid w:val="00220257"/>
    <w:rsid w:val="0022030E"/>
    <w:rsid w:val="002271DB"/>
    <w:rsid w:val="00230637"/>
    <w:rsid w:val="00233A18"/>
    <w:rsid w:val="002346DB"/>
    <w:rsid w:val="00234834"/>
    <w:rsid w:val="00244392"/>
    <w:rsid w:val="00251B36"/>
    <w:rsid w:val="002525A4"/>
    <w:rsid w:val="002527B7"/>
    <w:rsid w:val="00256B83"/>
    <w:rsid w:val="00261642"/>
    <w:rsid w:val="00261DF1"/>
    <w:rsid w:val="00263D8E"/>
    <w:rsid w:val="00272C54"/>
    <w:rsid w:val="002753D1"/>
    <w:rsid w:val="00280331"/>
    <w:rsid w:val="00286081"/>
    <w:rsid w:val="002864ED"/>
    <w:rsid w:val="00286F5A"/>
    <w:rsid w:val="002901F6"/>
    <w:rsid w:val="002968C9"/>
    <w:rsid w:val="002A1757"/>
    <w:rsid w:val="002A3B39"/>
    <w:rsid w:val="002A7469"/>
    <w:rsid w:val="002A7610"/>
    <w:rsid w:val="002A793F"/>
    <w:rsid w:val="002B019A"/>
    <w:rsid w:val="002B71E7"/>
    <w:rsid w:val="002C2A14"/>
    <w:rsid w:val="002D0DE3"/>
    <w:rsid w:val="002D3311"/>
    <w:rsid w:val="002D541B"/>
    <w:rsid w:val="002D6115"/>
    <w:rsid w:val="002D6312"/>
    <w:rsid w:val="002E2C8D"/>
    <w:rsid w:val="002F1B1A"/>
    <w:rsid w:val="002F4CFC"/>
    <w:rsid w:val="00302617"/>
    <w:rsid w:val="00302DFC"/>
    <w:rsid w:val="00302E12"/>
    <w:rsid w:val="00307036"/>
    <w:rsid w:val="003070F2"/>
    <w:rsid w:val="003169B1"/>
    <w:rsid w:val="00316A32"/>
    <w:rsid w:val="00322AAC"/>
    <w:rsid w:val="00327B00"/>
    <w:rsid w:val="00333188"/>
    <w:rsid w:val="00335B44"/>
    <w:rsid w:val="00341700"/>
    <w:rsid w:val="00341FC3"/>
    <w:rsid w:val="00342BBE"/>
    <w:rsid w:val="0035009A"/>
    <w:rsid w:val="00350339"/>
    <w:rsid w:val="00351328"/>
    <w:rsid w:val="00351513"/>
    <w:rsid w:val="0035237E"/>
    <w:rsid w:val="00354450"/>
    <w:rsid w:val="00354BB5"/>
    <w:rsid w:val="003556B6"/>
    <w:rsid w:val="00357C3D"/>
    <w:rsid w:val="00361C99"/>
    <w:rsid w:val="00363FD4"/>
    <w:rsid w:val="00365813"/>
    <w:rsid w:val="00367D8E"/>
    <w:rsid w:val="00375B0F"/>
    <w:rsid w:val="003763D8"/>
    <w:rsid w:val="00381B95"/>
    <w:rsid w:val="00381FE7"/>
    <w:rsid w:val="003907E7"/>
    <w:rsid w:val="00396B57"/>
    <w:rsid w:val="003A20C4"/>
    <w:rsid w:val="003B4475"/>
    <w:rsid w:val="003B7E71"/>
    <w:rsid w:val="003C4098"/>
    <w:rsid w:val="003C7B38"/>
    <w:rsid w:val="003D4045"/>
    <w:rsid w:val="003D4088"/>
    <w:rsid w:val="003D7FE4"/>
    <w:rsid w:val="003E17BD"/>
    <w:rsid w:val="003E2D3E"/>
    <w:rsid w:val="003E2EE1"/>
    <w:rsid w:val="003E442B"/>
    <w:rsid w:val="003E79A1"/>
    <w:rsid w:val="003F5060"/>
    <w:rsid w:val="003F5072"/>
    <w:rsid w:val="00404287"/>
    <w:rsid w:val="00406D9F"/>
    <w:rsid w:val="00416D47"/>
    <w:rsid w:val="00421CCB"/>
    <w:rsid w:val="0042342B"/>
    <w:rsid w:val="00424E6A"/>
    <w:rsid w:val="004333C8"/>
    <w:rsid w:val="00433878"/>
    <w:rsid w:val="00443ADD"/>
    <w:rsid w:val="00445A75"/>
    <w:rsid w:val="004461A0"/>
    <w:rsid w:val="0044781A"/>
    <w:rsid w:val="00454D0A"/>
    <w:rsid w:val="00462090"/>
    <w:rsid w:val="00470F9D"/>
    <w:rsid w:val="00475A83"/>
    <w:rsid w:val="00486052"/>
    <w:rsid w:val="00487956"/>
    <w:rsid w:val="004905E1"/>
    <w:rsid w:val="00491B85"/>
    <w:rsid w:val="004943DA"/>
    <w:rsid w:val="004A532B"/>
    <w:rsid w:val="004B03F2"/>
    <w:rsid w:val="004B7B79"/>
    <w:rsid w:val="004C15F1"/>
    <w:rsid w:val="004C5B15"/>
    <w:rsid w:val="004D660E"/>
    <w:rsid w:val="004E58B4"/>
    <w:rsid w:val="004F60C4"/>
    <w:rsid w:val="005016D8"/>
    <w:rsid w:val="0051054F"/>
    <w:rsid w:val="00511C9D"/>
    <w:rsid w:val="00515BA5"/>
    <w:rsid w:val="005200F2"/>
    <w:rsid w:val="00525A0E"/>
    <w:rsid w:val="0052696F"/>
    <w:rsid w:val="00530494"/>
    <w:rsid w:val="00530BF6"/>
    <w:rsid w:val="00533BAA"/>
    <w:rsid w:val="00536B58"/>
    <w:rsid w:val="00542994"/>
    <w:rsid w:val="00543445"/>
    <w:rsid w:val="0054473E"/>
    <w:rsid w:val="005479CE"/>
    <w:rsid w:val="00554293"/>
    <w:rsid w:val="0057403E"/>
    <w:rsid w:val="00574EAA"/>
    <w:rsid w:val="005759F4"/>
    <w:rsid w:val="0058258D"/>
    <w:rsid w:val="00590390"/>
    <w:rsid w:val="0059350C"/>
    <w:rsid w:val="005935C7"/>
    <w:rsid w:val="005969F4"/>
    <w:rsid w:val="005A6623"/>
    <w:rsid w:val="005A6B09"/>
    <w:rsid w:val="005A6D4C"/>
    <w:rsid w:val="005B0D0A"/>
    <w:rsid w:val="005B1C61"/>
    <w:rsid w:val="005B30FB"/>
    <w:rsid w:val="005C42A4"/>
    <w:rsid w:val="005C6876"/>
    <w:rsid w:val="005D39C4"/>
    <w:rsid w:val="005D4195"/>
    <w:rsid w:val="005D4454"/>
    <w:rsid w:val="005E43D3"/>
    <w:rsid w:val="005E5933"/>
    <w:rsid w:val="005E686F"/>
    <w:rsid w:val="005E7FC6"/>
    <w:rsid w:val="005F5AF6"/>
    <w:rsid w:val="005F7F81"/>
    <w:rsid w:val="00600ED5"/>
    <w:rsid w:val="00602668"/>
    <w:rsid w:val="00605490"/>
    <w:rsid w:val="00614433"/>
    <w:rsid w:val="006274AE"/>
    <w:rsid w:val="00633883"/>
    <w:rsid w:val="0063397C"/>
    <w:rsid w:val="00633C7D"/>
    <w:rsid w:val="00635864"/>
    <w:rsid w:val="00642CFA"/>
    <w:rsid w:val="006673DD"/>
    <w:rsid w:val="00677645"/>
    <w:rsid w:val="006816BC"/>
    <w:rsid w:val="00684E4B"/>
    <w:rsid w:val="00687C5F"/>
    <w:rsid w:val="006A03C1"/>
    <w:rsid w:val="006A10E4"/>
    <w:rsid w:val="006A3A1B"/>
    <w:rsid w:val="006B30FE"/>
    <w:rsid w:val="006C0630"/>
    <w:rsid w:val="006C283E"/>
    <w:rsid w:val="006C39B0"/>
    <w:rsid w:val="006D0701"/>
    <w:rsid w:val="006D4EDB"/>
    <w:rsid w:val="006D5015"/>
    <w:rsid w:val="006F1161"/>
    <w:rsid w:val="006F3C67"/>
    <w:rsid w:val="006F59B2"/>
    <w:rsid w:val="006F5CF2"/>
    <w:rsid w:val="00703923"/>
    <w:rsid w:val="00703AC6"/>
    <w:rsid w:val="007204C4"/>
    <w:rsid w:val="00720875"/>
    <w:rsid w:val="007217CE"/>
    <w:rsid w:val="00724E14"/>
    <w:rsid w:val="0073641C"/>
    <w:rsid w:val="007442D2"/>
    <w:rsid w:val="00745A58"/>
    <w:rsid w:val="00751F8F"/>
    <w:rsid w:val="0075542D"/>
    <w:rsid w:val="00756106"/>
    <w:rsid w:val="00756406"/>
    <w:rsid w:val="00763632"/>
    <w:rsid w:val="00766588"/>
    <w:rsid w:val="007731F9"/>
    <w:rsid w:val="00783A73"/>
    <w:rsid w:val="0078431E"/>
    <w:rsid w:val="0078602C"/>
    <w:rsid w:val="00792ED2"/>
    <w:rsid w:val="00794BAE"/>
    <w:rsid w:val="007977AB"/>
    <w:rsid w:val="007978C0"/>
    <w:rsid w:val="007A44AD"/>
    <w:rsid w:val="007A54A6"/>
    <w:rsid w:val="007B0D8E"/>
    <w:rsid w:val="007B4170"/>
    <w:rsid w:val="007B538A"/>
    <w:rsid w:val="007B669E"/>
    <w:rsid w:val="007B78B8"/>
    <w:rsid w:val="007C266C"/>
    <w:rsid w:val="007C4300"/>
    <w:rsid w:val="007D46FB"/>
    <w:rsid w:val="007D7178"/>
    <w:rsid w:val="007E35C7"/>
    <w:rsid w:val="007E47B1"/>
    <w:rsid w:val="007E4CFD"/>
    <w:rsid w:val="007E56FE"/>
    <w:rsid w:val="007E686B"/>
    <w:rsid w:val="007F1411"/>
    <w:rsid w:val="007F24B8"/>
    <w:rsid w:val="007F3268"/>
    <w:rsid w:val="007F5730"/>
    <w:rsid w:val="007F5BE7"/>
    <w:rsid w:val="007F75CD"/>
    <w:rsid w:val="008024D9"/>
    <w:rsid w:val="008045FA"/>
    <w:rsid w:val="00806BE6"/>
    <w:rsid w:val="008079E7"/>
    <w:rsid w:val="00810AA6"/>
    <w:rsid w:val="008128FB"/>
    <w:rsid w:val="0081333A"/>
    <w:rsid w:val="00814CBD"/>
    <w:rsid w:val="008157D7"/>
    <w:rsid w:val="00815B73"/>
    <w:rsid w:val="008164E6"/>
    <w:rsid w:val="00816812"/>
    <w:rsid w:val="008268B2"/>
    <w:rsid w:val="008301EB"/>
    <w:rsid w:val="00831BC2"/>
    <w:rsid w:val="00836BFC"/>
    <w:rsid w:val="00840002"/>
    <w:rsid w:val="00840542"/>
    <w:rsid w:val="00844B84"/>
    <w:rsid w:val="00852DCF"/>
    <w:rsid w:val="0085306B"/>
    <w:rsid w:val="00861681"/>
    <w:rsid w:val="00875011"/>
    <w:rsid w:val="008815A3"/>
    <w:rsid w:val="0088572F"/>
    <w:rsid w:val="00887273"/>
    <w:rsid w:val="008903BA"/>
    <w:rsid w:val="0089655D"/>
    <w:rsid w:val="008B03F4"/>
    <w:rsid w:val="008B14AE"/>
    <w:rsid w:val="008B2C29"/>
    <w:rsid w:val="008B620F"/>
    <w:rsid w:val="008C2970"/>
    <w:rsid w:val="008C3023"/>
    <w:rsid w:val="008C6FB7"/>
    <w:rsid w:val="008D1598"/>
    <w:rsid w:val="008D2855"/>
    <w:rsid w:val="008D4E23"/>
    <w:rsid w:val="008D6277"/>
    <w:rsid w:val="008E1BB7"/>
    <w:rsid w:val="008E6982"/>
    <w:rsid w:val="008E6BDD"/>
    <w:rsid w:val="008F47EA"/>
    <w:rsid w:val="00903F33"/>
    <w:rsid w:val="00910C96"/>
    <w:rsid w:val="00911DB8"/>
    <w:rsid w:val="009145EF"/>
    <w:rsid w:val="00920523"/>
    <w:rsid w:val="0092571F"/>
    <w:rsid w:val="00926932"/>
    <w:rsid w:val="009331AE"/>
    <w:rsid w:val="00933262"/>
    <w:rsid w:val="00933D92"/>
    <w:rsid w:val="00933E6A"/>
    <w:rsid w:val="009340AD"/>
    <w:rsid w:val="0093674D"/>
    <w:rsid w:val="00944A97"/>
    <w:rsid w:val="0094796D"/>
    <w:rsid w:val="00951102"/>
    <w:rsid w:val="00951687"/>
    <w:rsid w:val="009622F0"/>
    <w:rsid w:val="0096294D"/>
    <w:rsid w:val="00964B49"/>
    <w:rsid w:val="00964FCC"/>
    <w:rsid w:val="0097190C"/>
    <w:rsid w:val="00973AA5"/>
    <w:rsid w:val="00975485"/>
    <w:rsid w:val="0097579B"/>
    <w:rsid w:val="00977C76"/>
    <w:rsid w:val="009822DB"/>
    <w:rsid w:val="00982737"/>
    <w:rsid w:val="0098454D"/>
    <w:rsid w:val="0098742B"/>
    <w:rsid w:val="00996F93"/>
    <w:rsid w:val="00997424"/>
    <w:rsid w:val="009A0337"/>
    <w:rsid w:val="009A04C2"/>
    <w:rsid w:val="009A5E26"/>
    <w:rsid w:val="009B236E"/>
    <w:rsid w:val="009E0734"/>
    <w:rsid w:val="009E4F3C"/>
    <w:rsid w:val="009F51F0"/>
    <w:rsid w:val="009F55C4"/>
    <w:rsid w:val="009F5E91"/>
    <w:rsid w:val="009F7437"/>
    <w:rsid w:val="00A0061F"/>
    <w:rsid w:val="00A042FB"/>
    <w:rsid w:val="00A11C5A"/>
    <w:rsid w:val="00A12463"/>
    <w:rsid w:val="00A1736C"/>
    <w:rsid w:val="00A17D95"/>
    <w:rsid w:val="00A230A7"/>
    <w:rsid w:val="00A26197"/>
    <w:rsid w:val="00A26D8A"/>
    <w:rsid w:val="00A36080"/>
    <w:rsid w:val="00A40292"/>
    <w:rsid w:val="00A44096"/>
    <w:rsid w:val="00A45B0C"/>
    <w:rsid w:val="00A534E7"/>
    <w:rsid w:val="00A604C8"/>
    <w:rsid w:val="00A739C4"/>
    <w:rsid w:val="00A77E35"/>
    <w:rsid w:val="00A84CB5"/>
    <w:rsid w:val="00A84E62"/>
    <w:rsid w:val="00A8615D"/>
    <w:rsid w:val="00A87FCB"/>
    <w:rsid w:val="00A9458A"/>
    <w:rsid w:val="00A94C6C"/>
    <w:rsid w:val="00AA0419"/>
    <w:rsid w:val="00AA19B8"/>
    <w:rsid w:val="00AA598D"/>
    <w:rsid w:val="00AB1077"/>
    <w:rsid w:val="00AB2AB8"/>
    <w:rsid w:val="00AB3280"/>
    <w:rsid w:val="00AB52A7"/>
    <w:rsid w:val="00AC144F"/>
    <w:rsid w:val="00AC1CE3"/>
    <w:rsid w:val="00AC334F"/>
    <w:rsid w:val="00AC39C8"/>
    <w:rsid w:val="00AD2770"/>
    <w:rsid w:val="00AE093B"/>
    <w:rsid w:val="00AE5265"/>
    <w:rsid w:val="00AF1711"/>
    <w:rsid w:val="00AF26C2"/>
    <w:rsid w:val="00AF3932"/>
    <w:rsid w:val="00B00361"/>
    <w:rsid w:val="00B141B2"/>
    <w:rsid w:val="00B253DC"/>
    <w:rsid w:val="00B302B8"/>
    <w:rsid w:val="00B35A64"/>
    <w:rsid w:val="00B56F91"/>
    <w:rsid w:val="00B70D96"/>
    <w:rsid w:val="00B72A5C"/>
    <w:rsid w:val="00B85298"/>
    <w:rsid w:val="00B8724E"/>
    <w:rsid w:val="00B87FE0"/>
    <w:rsid w:val="00B90753"/>
    <w:rsid w:val="00B933D4"/>
    <w:rsid w:val="00B956FB"/>
    <w:rsid w:val="00B96E98"/>
    <w:rsid w:val="00BA6FCF"/>
    <w:rsid w:val="00BB0EDE"/>
    <w:rsid w:val="00BB6444"/>
    <w:rsid w:val="00BC09A6"/>
    <w:rsid w:val="00BC1D31"/>
    <w:rsid w:val="00BC404F"/>
    <w:rsid w:val="00BC5FFB"/>
    <w:rsid w:val="00BC60AA"/>
    <w:rsid w:val="00BC7872"/>
    <w:rsid w:val="00BD7282"/>
    <w:rsid w:val="00BE0BF7"/>
    <w:rsid w:val="00BE14BA"/>
    <w:rsid w:val="00BF3C88"/>
    <w:rsid w:val="00C05EF2"/>
    <w:rsid w:val="00C05FAC"/>
    <w:rsid w:val="00C073FB"/>
    <w:rsid w:val="00C24031"/>
    <w:rsid w:val="00C355BF"/>
    <w:rsid w:val="00C356D6"/>
    <w:rsid w:val="00C36174"/>
    <w:rsid w:val="00C37101"/>
    <w:rsid w:val="00C43BF1"/>
    <w:rsid w:val="00C531B0"/>
    <w:rsid w:val="00C70B97"/>
    <w:rsid w:val="00C71644"/>
    <w:rsid w:val="00C74246"/>
    <w:rsid w:val="00C878F3"/>
    <w:rsid w:val="00C911B3"/>
    <w:rsid w:val="00C97514"/>
    <w:rsid w:val="00CA0812"/>
    <w:rsid w:val="00CA62AC"/>
    <w:rsid w:val="00CB1D10"/>
    <w:rsid w:val="00CB295B"/>
    <w:rsid w:val="00CB3167"/>
    <w:rsid w:val="00CB522B"/>
    <w:rsid w:val="00CB5DA8"/>
    <w:rsid w:val="00CC0A14"/>
    <w:rsid w:val="00CC0C79"/>
    <w:rsid w:val="00CC3093"/>
    <w:rsid w:val="00CC353F"/>
    <w:rsid w:val="00CD4B18"/>
    <w:rsid w:val="00CD59B7"/>
    <w:rsid w:val="00CD5CA9"/>
    <w:rsid w:val="00CE1512"/>
    <w:rsid w:val="00D10114"/>
    <w:rsid w:val="00D10C11"/>
    <w:rsid w:val="00D11579"/>
    <w:rsid w:val="00D331AE"/>
    <w:rsid w:val="00D34239"/>
    <w:rsid w:val="00D35EE2"/>
    <w:rsid w:val="00D41455"/>
    <w:rsid w:val="00D43CE5"/>
    <w:rsid w:val="00D46D15"/>
    <w:rsid w:val="00D46F94"/>
    <w:rsid w:val="00D529DA"/>
    <w:rsid w:val="00D54B8C"/>
    <w:rsid w:val="00D574FD"/>
    <w:rsid w:val="00D6573C"/>
    <w:rsid w:val="00D704F6"/>
    <w:rsid w:val="00D7164C"/>
    <w:rsid w:val="00D73214"/>
    <w:rsid w:val="00D73B5A"/>
    <w:rsid w:val="00D7478A"/>
    <w:rsid w:val="00D751CE"/>
    <w:rsid w:val="00D76923"/>
    <w:rsid w:val="00D770CB"/>
    <w:rsid w:val="00D819F8"/>
    <w:rsid w:val="00D83C94"/>
    <w:rsid w:val="00D84C9F"/>
    <w:rsid w:val="00D8620A"/>
    <w:rsid w:val="00D865CE"/>
    <w:rsid w:val="00D876DD"/>
    <w:rsid w:val="00D940C2"/>
    <w:rsid w:val="00D950BF"/>
    <w:rsid w:val="00D960C5"/>
    <w:rsid w:val="00D97CAA"/>
    <w:rsid w:val="00DA16EE"/>
    <w:rsid w:val="00DA3644"/>
    <w:rsid w:val="00DA43CA"/>
    <w:rsid w:val="00DB0DDB"/>
    <w:rsid w:val="00DB19B0"/>
    <w:rsid w:val="00DB6315"/>
    <w:rsid w:val="00DB6F41"/>
    <w:rsid w:val="00DB7A93"/>
    <w:rsid w:val="00DC09BA"/>
    <w:rsid w:val="00DC3B6B"/>
    <w:rsid w:val="00DD149D"/>
    <w:rsid w:val="00DD220D"/>
    <w:rsid w:val="00DD4396"/>
    <w:rsid w:val="00DD65E7"/>
    <w:rsid w:val="00DE4362"/>
    <w:rsid w:val="00DE4C53"/>
    <w:rsid w:val="00DE61C5"/>
    <w:rsid w:val="00DE7DC6"/>
    <w:rsid w:val="00DF23AE"/>
    <w:rsid w:val="00DF3130"/>
    <w:rsid w:val="00DF40EA"/>
    <w:rsid w:val="00DF5551"/>
    <w:rsid w:val="00DF6F62"/>
    <w:rsid w:val="00E05B86"/>
    <w:rsid w:val="00E069E9"/>
    <w:rsid w:val="00E0763A"/>
    <w:rsid w:val="00E14473"/>
    <w:rsid w:val="00E15C49"/>
    <w:rsid w:val="00E1674E"/>
    <w:rsid w:val="00E33D56"/>
    <w:rsid w:val="00E40794"/>
    <w:rsid w:val="00E40C42"/>
    <w:rsid w:val="00E47580"/>
    <w:rsid w:val="00E525AB"/>
    <w:rsid w:val="00E55043"/>
    <w:rsid w:val="00E56CA1"/>
    <w:rsid w:val="00E641D6"/>
    <w:rsid w:val="00E67E3D"/>
    <w:rsid w:val="00E809F6"/>
    <w:rsid w:val="00E8610C"/>
    <w:rsid w:val="00E92782"/>
    <w:rsid w:val="00E92C7D"/>
    <w:rsid w:val="00E9556E"/>
    <w:rsid w:val="00E958A1"/>
    <w:rsid w:val="00E964CA"/>
    <w:rsid w:val="00EA1B6A"/>
    <w:rsid w:val="00EA43C3"/>
    <w:rsid w:val="00EA79E8"/>
    <w:rsid w:val="00EA7BC8"/>
    <w:rsid w:val="00EB23AD"/>
    <w:rsid w:val="00EB32F7"/>
    <w:rsid w:val="00EB330E"/>
    <w:rsid w:val="00EB4A77"/>
    <w:rsid w:val="00EC795D"/>
    <w:rsid w:val="00ED45F4"/>
    <w:rsid w:val="00ED5030"/>
    <w:rsid w:val="00EE1306"/>
    <w:rsid w:val="00EE422C"/>
    <w:rsid w:val="00EF5F35"/>
    <w:rsid w:val="00F06788"/>
    <w:rsid w:val="00F06812"/>
    <w:rsid w:val="00F143CA"/>
    <w:rsid w:val="00F14F7D"/>
    <w:rsid w:val="00F207DF"/>
    <w:rsid w:val="00F2283F"/>
    <w:rsid w:val="00F2340A"/>
    <w:rsid w:val="00F23D59"/>
    <w:rsid w:val="00F25947"/>
    <w:rsid w:val="00F3422C"/>
    <w:rsid w:val="00F44C05"/>
    <w:rsid w:val="00F54153"/>
    <w:rsid w:val="00F54AB6"/>
    <w:rsid w:val="00F55FB1"/>
    <w:rsid w:val="00F704FA"/>
    <w:rsid w:val="00F7596B"/>
    <w:rsid w:val="00F876BD"/>
    <w:rsid w:val="00F8771A"/>
    <w:rsid w:val="00F90F1A"/>
    <w:rsid w:val="00FA2DB0"/>
    <w:rsid w:val="00FA719A"/>
    <w:rsid w:val="00FB09EA"/>
    <w:rsid w:val="00FB3EC8"/>
    <w:rsid w:val="00FC4EE4"/>
    <w:rsid w:val="00FC79B1"/>
    <w:rsid w:val="00FC7F83"/>
    <w:rsid w:val="00FD1BD1"/>
    <w:rsid w:val="00FD625C"/>
    <w:rsid w:val="00FD7F91"/>
    <w:rsid w:val="00FE22EF"/>
    <w:rsid w:val="00FF3332"/>
    <w:rsid w:val="00FF4A66"/>
    <w:rsid w:val="00FF5BA2"/>
    <w:rsid w:val="00FF6334"/>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401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35C7"/>
    <w:pPr>
      <w:spacing w:after="0" w:line="240" w:lineRule="auto"/>
    </w:pPr>
  </w:style>
  <w:style w:type="paragraph" w:styleId="BalloonText">
    <w:name w:val="Balloon Text"/>
    <w:basedOn w:val="Normal"/>
    <w:link w:val="BalloonTextChar"/>
    <w:uiPriority w:val="99"/>
    <w:semiHidden/>
    <w:unhideWhenUsed/>
    <w:rsid w:val="007E3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5C7"/>
    <w:rPr>
      <w:rFonts w:ascii="Tahoma" w:hAnsi="Tahoma" w:cs="Tahoma"/>
      <w:sz w:val="16"/>
      <w:szCs w:val="16"/>
    </w:rPr>
  </w:style>
  <w:style w:type="character" w:styleId="PlaceholderText">
    <w:name w:val="Placeholder Text"/>
    <w:basedOn w:val="DefaultParagraphFont"/>
    <w:uiPriority w:val="99"/>
    <w:semiHidden/>
    <w:rsid w:val="00233A18"/>
    <w:rPr>
      <w:color w:val="808080"/>
    </w:rPr>
  </w:style>
  <w:style w:type="table" w:styleId="TableGrid">
    <w:name w:val="Table Grid"/>
    <w:basedOn w:val="TableNormal"/>
    <w:uiPriority w:val="59"/>
    <w:rsid w:val="007A4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5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35C7"/>
    <w:pPr>
      <w:spacing w:after="0" w:line="240" w:lineRule="auto"/>
    </w:pPr>
  </w:style>
  <w:style w:type="paragraph" w:styleId="BalloonText">
    <w:name w:val="Balloon Text"/>
    <w:basedOn w:val="Normal"/>
    <w:link w:val="BalloonTextChar"/>
    <w:uiPriority w:val="99"/>
    <w:semiHidden/>
    <w:unhideWhenUsed/>
    <w:rsid w:val="007E3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5C7"/>
    <w:rPr>
      <w:rFonts w:ascii="Tahoma" w:hAnsi="Tahoma" w:cs="Tahoma"/>
      <w:sz w:val="16"/>
      <w:szCs w:val="16"/>
    </w:rPr>
  </w:style>
  <w:style w:type="character" w:styleId="PlaceholderText">
    <w:name w:val="Placeholder Text"/>
    <w:basedOn w:val="DefaultParagraphFont"/>
    <w:uiPriority w:val="99"/>
    <w:semiHidden/>
    <w:rsid w:val="00233A18"/>
    <w:rPr>
      <w:color w:val="808080"/>
    </w:rPr>
  </w:style>
  <w:style w:type="table" w:styleId="TableGrid">
    <w:name w:val="Table Grid"/>
    <w:basedOn w:val="TableNormal"/>
    <w:uiPriority w:val="59"/>
    <w:rsid w:val="007A4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wmf"/><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6.wmf"/><Relationship Id="rId3" Type="http://schemas.microsoft.com/office/2007/relationships/stylesWithEffects" Target="stylesWithEffects.xml"/><Relationship Id="rId21" Type="http://schemas.openxmlformats.org/officeDocument/2006/relationships/image" Target="media/image14.wmf"/><Relationship Id="rId34" Type="http://schemas.openxmlformats.org/officeDocument/2006/relationships/image" Target="media/image23.wmf"/><Relationship Id="rId42"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wmf"/><Relationship Id="rId25" Type="http://schemas.openxmlformats.org/officeDocument/2006/relationships/image" Target="media/image16.wmf"/><Relationship Id="rId33" Type="http://schemas.openxmlformats.org/officeDocument/2006/relationships/image" Target="media/image22.wmf"/><Relationship Id="rId38" Type="http://schemas.openxmlformats.org/officeDocument/2006/relationships/image" Target="media/image25.wmf"/><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oleObject" Target="embeddings/oleObject2.bin"/><Relationship Id="rId29" Type="http://schemas.openxmlformats.org/officeDocument/2006/relationships/image" Target="media/image18.jpeg"/><Relationship Id="rId41" Type="http://schemas.openxmlformats.org/officeDocument/2006/relationships/image" Target="media/image28.wm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wmf"/><Relationship Id="rId24" Type="http://schemas.openxmlformats.org/officeDocument/2006/relationships/oleObject" Target="embeddings/oleObject4.bin"/><Relationship Id="rId32" Type="http://schemas.openxmlformats.org/officeDocument/2006/relationships/image" Target="media/image21.wmf"/><Relationship Id="rId37" Type="http://schemas.openxmlformats.org/officeDocument/2006/relationships/oleObject" Target="embeddings/oleObject8.bin"/><Relationship Id="rId40" Type="http://schemas.openxmlformats.org/officeDocument/2006/relationships/image" Target="media/image27.wm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wmf"/><Relationship Id="rId28" Type="http://schemas.openxmlformats.org/officeDocument/2006/relationships/oleObject" Target="embeddings/oleObject6.bin"/><Relationship Id="rId36" Type="http://schemas.openxmlformats.org/officeDocument/2006/relationships/image" Target="media/image24.wmf"/><Relationship Id="rId10" Type="http://schemas.openxmlformats.org/officeDocument/2006/relationships/image" Target="media/image5.wmf"/><Relationship Id="rId19" Type="http://schemas.openxmlformats.org/officeDocument/2006/relationships/image" Target="media/image13.wmf"/><Relationship Id="rId31" Type="http://schemas.openxmlformats.org/officeDocument/2006/relationships/image" Target="media/image20.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9.wmf"/><Relationship Id="rId22" Type="http://schemas.openxmlformats.org/officeDocument/2006/relationships/oleObject" Target="embeddings/oleObject3.bin"/><Relationship Id="rId27" Type="http://schemas.openxmlformats.org/officeDocument/2006/relationships/image" Target="media/image17.wmf"/><Relationship Id="rId30" Type="http://schemas.openxmlformats.org/officeDocument/2006/relationships/image" Target="media/image19.wmf"/><Relationship Id="rId35" Type="http://schemas.openxmlformats.org/officeDocument/2006/relationships/oleObject" Target="embeddings/oleObject7.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3581</TotalTime>
  <Pages>39</Pages>
  <Words>8255</Words>
  <Characters>47057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55202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dc:creator>
  <cp:lastModifiedBy>Louis</cp:lastModifiedBy>
  <cp:revision>73</cp:revision>
  <dcterms:created xsi:type="dcterms:W3CDTF">2015-09-08T16:57:00Z</dcterms:created>
  <dcterms:modified xsi:type="dcterms:W3CDTF">2015-10-21T17:24:00Z</dcterms:modified>
</cp:coreProperties>
</file>