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A9ADE" w14:textId="77777777"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2</w:t>
      </w:r>
    </w:p>
    <w:p w14:paraId="28B4034D" w14:textId="77777777"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EXPERIMENTAL METHODS</w:t>
      </w:r>
    </w:p>
    <w:p w14:paraId="1CEF73D9"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293BFB43" w14:textId="77777777" w:rsidR="00E76048" w:rsidRPr="00FC3AE1" w:rsidRDefault="00E76048" w:rsidP="00E76048">
      <w:pPr>
        <w:pStyle w:val="NoSpacing"/>
        <w:spacing w:line="480" w:lineRule="auto"/>
        <w:rPr>
          <w:rFonts w:ascii="Times New Roman" w:hAnsi="Times New Roman" w:cs="Times New Roman"/>
          <w:b/>
          <w:sz w:val="24"/>
          <w:szCs w:val="24"/>
        </w:rPr>
      </w:pPr>
      <w:r w:rsidRPr="00FC3AE1">
        <w:rPr>
          <w:rFonts w:ascii="Times New Roman" w:hAnsi="Times New Roman" w:cs="Times New Roman"/>
          <w:b/>
          <w:sz w:val="24"/>
          <w:szCs w:val="24"/>
        </w:rPr>
        <w:t xml:space="preserve">2.1 </w:t>
      </w:r>
      <w:r w:rsidRPr="00FC3AE1">
        <w:rPr>
          <w:rFonts w:ascii="Times New Roman" w:hAnsi="Times New Roman" w:cs="Times New Roman"/>
          <w:b/>
          <w:sz w:val="24"/>
          <w:szCs w:val="24"/>
        </w:rPr>
        <w:tab/>
        <w:t>Materials</w:t>
      </w:r>
    </w:p>
    <w:p w14:paraId="7D23125A"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two principal fluorescent conjugated polymers used to prepare conjugated polymer nanoparticles (CPNs) in these studies were poly[(9,9-dioctylfluorenyl-2,7-diyl)-</w:t>
      </w:r>
      <w:r w:rsidRPr="00FC3AE1">
        <w:rPr>
          <w:rFonts w:ascii="Times New Roman" w:hAnsi="Times New Roman" w:cs="Times New Roman"/>
          <w:i/>
          <w:iCs/>
          <w:sz w:val="24"/>
          <w:szCs w:val="24"/>
        </w:rPr>
        <w:t>co</w:t>
      </w:r>
      <w:r w:rsidRPr="00FC3AE1">
        <w:rPr>
          <w:rFonts w:ascii="Times New Roman" w:hAnsi="Times New Roman" w:cs="Times New Roman"/>
          <w:sz w:val="24"/>
          <w:szCs w:val="24"/>
        </w:rPr>
        <w:t xml:space="preserve">-(1,4-benzo-{2,1',3}-thiadiazole)] (PFBT, MW 10,000, polydispersity 1.7), and poly[2-methoxy-5-(2'-ethyl-hexyloxy)-1,4-phenylene </w:t>
      </w:r>
      <w:proofErr w:type="spellStart"/>
      <w:r w:rsidRPr="00FC3AE1">
        <w:rPr>
          <w:rFonts w:ascii="Times New Roman" w:hAnsi="Times New Roman" w:cs="Times New Roman"/>
          <w:sz w:val="24"/>
          <w:szCs w:val="24"/>
        </w:rPr>
        <w:t>vinylene</w:t>
      </w:r>
      <w:proofErr w:type="spellEnd"/>
      <w:r w:rsidRPr="00FC3AE1">
        <w:rPr>
          <w:rFonts w:ascii="Times New Roman" w:hAnsi="Times New Roman" w:cs="Times New Roman"/>
          <w:sz w:val="24"/>
          <w:szCs w:val="24"/>
        </w:rPr>
        <w:t xml:space="preserve">] (MEH-PPV, average MW 200,000, polydispersity 4.0), and were purchased from ADS Dyes, Inc. (Quebec, Canada). The fluorescent dye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w:t>
      </w:r>
      <w:proofErr w:type="spellStart"/>
      <w:r w:rsidRPr="00FC3AE1">
        <w:rPr>
          <w:rFonts w:ascii="Times New Roman" w:hAnsi="Times New Roman" w:cs="Times New Roman"/>
          <w:sz w:val="24"/>
          <w:szCs w:val="24"/>
        </w:rPr>
        <w:t>Exalite</w:t>
      </w:r>
      <w:proofErr w:type="spellEnd"/>
      <w:r w:rsidRPr="00FC3AE1">
        <w:rPr>
          <w:rFonts w:ascii="Times New Roman" w:hAnsi="Times New Roman" w:cs="Times New Roman"/>
          <w:sz w:val="24"/>
          <w:szCs w:val="24"/>
        </w:rPr>
        <w:t xml:space="preserve"> 613) was purchased from Exciton (Dayton, OH). Polystyrene microspheres, and the fluorescent dye fluorescein were purchased from Life Technologies (Invitrogen, </w:t>
      </w:r>
      <w:r w:rsidR="00293328">
        <w:rPr>
          <w:rFonts w:ascii="Times New Roman" w:hAnsi="Times New Roman" w:cs="Times New Roman"/>
          <w:sz w:val="24"/>
          <w:szCs w:val="24"/>
        </w:rPr>
        <w:t>Grand Island, NY</w:t>
      </w:r>
      <w:r w:rsidRPr="00FC3AE1">
        <w:rPr>
          <w:rFonts w:ascii="Times New Roman" w:hAnsi="Times New Roman" w:cs="Times New Roman"/>
          <w:sz w:val="24"/>
          <w:szCs w:val="24"/>
        </w:rPr>
        <w:t>).  The fluorescent dye Lucifer Yellow CH dipotassium salt (LY, 1 mg/mL in water), 3-aminopropyl-trimethoxysilane (APS, 97%), sodium hydroxide (</w:t>
      </w:r>
      <w:proofErr w:type="spellStart"/>
      <w:r w:rsidRPr="00FC3AE1">
        <w:rPr>
          <w:rFonts w:ascii="Times New Roman" w:hAnsi="Times New Roman" w:cs="Times New Roman"/>
          <w:sz w:val="24"/>
          <w:szCs w:val="24"/>
        </w:rPr>
        <w:t>SigmaUltra</w:t>
      </w:r>
      <w:proofErr w:type="spellEnd"/>
      <w:r w:rsidRPr="00FC3AE1">
        <w:rPr>
          <w:rFonts w:ascii="Times New Roman" w:hAnsi="Times New Roman" w:cs="Times New Roman"/>
          <w:sz w:val="24"/>
          <w:szCs w:val="24"/>
        </w:rPr>
        <w:t>, minimum 98%), and solvents tetrahydrofuran (THF, anhydrous, inhibitor-free, 99.9%), and ethanol (200 proof, anhydrous, ≥99.5%) were purchased from Sigma-Aldrich (Milwaukee, WI). All materials were used without further purification.</w:t>
      </w:r>
    </w:p>
    <w:p w14:paraId="4583FECE"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73D30544"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2.2</w:t>
      </w:r>
      <w:r w:rsidRPr="00FC3AE1">
        <w:rPr>
          <w:rFonts w:ascii="Times New Roman" w:hAnsi="Times New Roman" w:cs="Times New Roman"/>
          <w:sz w:val="24"/>
          <w:szCs w:val="24"/>
        </w:rPr>
        <w:tab/>
      </w:r>
      <w:r w:rsidRPr="00FC3AE1">
        <w:rPr>
          <w:rFonts w:ascii="Times New Roman" w:hAnsi="Times New Roman" w:cs="Times New Roman"/>
          <w:b/>
          <w:sz w:val="24"/>
          <w:szCs w:val="24"/>
        </w:rPr>
        <w:t>Nanoparticle Preparation</w:t>
      </w:r>
    </w:p>
    <w:p w14:paraId="017DF925"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The method used to prepare fluorescent conjugated polymer nanoparticles is based on a previously described </w:t>
      </w:r>
      <w:proofErr w:type="spellStart"/>
      <w:r w:rsidRPr="00FC3AE1">
        <w:rPr>
          <w:rFonts w:ascii="Times New Roman" w:hAnsi="Times New Roman" w:cs="Times New Roman"/>
          <w:sz w:val="24"/>
          <w:szCs w:val="24"/>
        </w:rPr>
        <w:t>nano</w:t>
      </w:r>
      <w:proofErr w:type="spellEnd"/>
      <w:r w:rsidRPr="00FC3AE1">
        <w:rPr>
          <w:rFonts w:ascii="Times New Roman" w:hAnsi="Times New Roman" w:cs="Times New Roman"/>
          <w:sz w:val="24"/>
          <w:szCs w:val="24"/>
        </w:rPr>
        <w:t>-precipitation method</w:t>
      </w:r>
      <w:r w:rsidR="00B85E4F">
        <w:rPr>
          <w:rFonts w:ascii="Times New Roman" w:hAnsi="Times New Roman" w:cs="Times New Roman"/>
          <w:sz w:val="24"/>
          <w:szCs w:val="24"/>
        </w:rPr>
        <w:t xml:space="preserve">,{Szymanski, 2005 #42} adapted from </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and co-workers</w:t>
      </w:r>
      <w:r w:rsidRPr="00FC3AE1">
        <w:rPr>
          <w:rFonts w:ascii="Times New Roman" w:hAnsi="Times New Roman" w:cs="Times New Roman"/>
          <w:sz w:val="24"/>
          <w:szCs w:val="24"/>
        </w:rPr>
        <w:t>.</w:t>
      </w:r>
      <w:r w:rsidR="00B85E4F">
        <w:rPr>
          <w:rFonts w:ascii="Times New Roman" w:hAnsi="Times New Roman" w:cs="Times New Roman"/>
          <w:sz w:val="24"/>
          <w:szCs w:val="24"/>
        </w:rPr>
        <w:t>{</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2001 #144} </w:t>
      </w:r>
      <w:r w:rsidRPr="00FC3AE1">
        <w:rPr>
          <w:rFonts w:ascii="Times New Roman" w:hAnsi="Times New Roman" w:cs="Times New Roman"/>
          <w:sz w:val="24"/>
          <w:szCs w:val="24"/>
        </w:rPr>
        <w:t xml:space="preserve">A stock solution of a given conjugated polymer was prepared at a concentration of 1000 ppm (mg/kg) in THF. The polymers were sufficiently dissolved by gentle agitation of the solution at room temperature. For these experiments, the </w:t>
      </w:r>
      <w:r w:rsidRPr="00FC3AE1">
        <w:rPr>
          <w:rFonts w:ascii="Times New Roman" w:hAnsi="Times New Roman" w:cs="Times New Roman"/>
          <w:sz w:val="24"/>
          <w:szCs w:val="24"/>
        </w:rPr>
        <w:lastRenderedPageBreak/>
        <w:t>precursor solution to the nanoparticle suspension was prepared by diluting an aliquot of stock solution to a concentration of 20 ppm. For doped samples, dopant fluorescent dyes or polymers were added into the solution in their respective amounts prior to the addit</w:t>
      </w:r>
      <w:r w:rsidR="00654EBA">
        <w:rPr>
          <w:rFonts w:ascii="Times New Roman" w:hAnsi="Times New Roman" w:cs="Times New Roman"/>
          <w:sz w:val="24"/>
          <w:szCs w:val="24"/>
        </w:rPr>
        <w:t>ion of the diluting solvent such</w:t>
      </w:r>
      <w:r w:rsidRPr="00FC3AE1">
        <w:rPr>
          <w:rFonts w:ascii="Times New Roman" w:hAnsi="Times New Roman" w:cs="Times New Roman"/>
          <w:sz w:val="24"/>
          <w:szCs w:val="24"/>
        </w:rPr>
        <w:t xml:space="preserve"> that their concentration in the diluted precursor solution was 0.1%–10% by weight, relative to the polymer concentration</w:t>
      </w:r>
      <w:r w:rsidR="00654EBA">
        <w:rPr>
          <w:rFonts w:ascii="Times New Roman" w:hAnsi="Times New Roman" w:cs="Times New Roman"/>
          <w:sz w:val="24"/>
          <w:szCs w:val="24"/>
        </w:rPr>
        <w:t xml:space="preserve"> (further details given in Chapter 3)</w:t>
      </w:r>
      <w:r w:rsidRPr="00FC3AE1">
        <w:rPr>
          <w:rFonts w:ascii="Times New Roman" w:hAnsi="Times New Roman" w:cs="Times New Roman"/>
          <w:sz w:val="24"/>
          <w:szCs w:val="24"/>
        </w:rPr>
        <w:t xml:space="preserve">. The resulting solutions were agitated gently to ensure solution homogeneity. A 2 mL aliquot of precursor solution was then rapidly injected via micropipette into 8 mL of deionized water under bath sonication at a frequency of 40 kHz and room temperature for ~30 seconds. </w:t>
      </w:r>
    </w:p>
    <w:p w14:paraId="58CBA23C" w14:textId="4D7E40E6"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704AF7" w:rsidRPr="00704AF7">
        <w:rPr>
          <w:rFonts w:ascii="Times New Roman" w:hAnsi="Times New Roman" w:cs="Times New Roman"/>
          <w:sz w:val="24"/>
          <w:szCs w:val="24"/>
        </w:rPr>
        <w:t xml:space="preserve">Conjugated polymers </w:t>
      </w:r>
      <w:r w:rsidR="000F7B80" w:rsidRPr="00704AF7">
        <w:rPr>
          <w:rFonts w:ascii="Times New Roman" w:hAnsi="Times New Roman" w:cs="Times New Roman"/>
          <w:sz w:val="24"/>
          <w:szCs w:val="24"/>
        </w:rPr>
        <w:t>respond</w:t>
      </w:r>
      <w:r w:rsidR="00704AF7" w:rsidRPr="00704AF7">
        <w:rPr>
          <w:rFonts w:ascii="Times New Roman" w:hAnsi="Times New Roman" w:cs="Times New Roman"/>
          <w:sz w:val="24"/>
          <w:szCs w:val="24"/>
        </w:rPr>
        <w:t xml:space="preserve"> in </w:t>
      </w:r>
      <w:r w:rsidR="007E15C0">
        <w:rPr>
          <w:rFonts w:ascii="Times New Roman" w:hAnsi="Times New Roman" w:cs="Times New Roman"/>
          <w:sz w:val="24"/>
          <w:szCs w:val="24"/>
        </w:rPr>
        <w:t xml:space="preserve">similar, yet </w:t>
      </w:r>
      <w:r w:rsidR="00704AF7" w:rsidRPr="00704AF7">
        <w:rPr>
          <w:rFonts w:ascii="Times New Roman" w:hAnsi="Times New Roman" w:cs="Times New Roman"/>
          <w:sz w:val="24"/>
          <w:szCs w:val="24"/>
        </w:rPr>
        <w:t xml:space="preserve">different ways to changes in solvent environment depending on the rate of incorporation of polymer from a good solvent into a poor solvent. It is thermodynamically favorable for a hydrophobic, long-chained molecule like a conjugated polymer to aggregate with itself in water (a poor solvent). By first dissolving the polymer into a good solvent that is also water-miscible such as THF, it is much easier to incorporate hydrophobic polymers (or other hydrophobic molecules such as small-molecule fluorescent dyes) into a </w:t>
      </w:r>
      <w:r w:rsidR="00704AF7" w:rsidRPr="00484986">
        <w:rPr>
          <w:rFonts w:ascii="Times New Roman" w:hAnsi="Times New Roman" w:cs="Times New Roman"/>
          <w:sz w:val="24"/>
          <w:szCs w:val="24"/>
        </w:rPr>
        <w:t xml:space="preserve">poor, mostly aqueous </w:t>
      </w:r>
      <w:r w:rsidR="00484986">
        <w:rPr>
          <w:rFonts w:ascii="Times New Roman" w:hAnsi="Times New Roman" w:cs="Times New Roman"/>
          <w:sz w:val="24"/>
          <w:szCs w:val="24"/>
        </w:rPr>
        <w:t>solvent.</w:t>
      </w:r>
      <w:r w:rsidR="00704AF7" w:rsidRPr="00704AF7">
        <w:rPr>
          <w:rFonts w:ascii="Times New Roman" w:hAnsi="Times New Roman" w:cs="Times New Roman"/>
          <w:sz w:val="24"/>
          <w:szCs w:val="24"/>
        </w:rPr>
        <w:t xml:space="preserve"> Adding the dissolved polymer </w:t>
      </w:r>
      <w:r w:rsidR="00432214" w:rsidRPr="00704AF7">
        <w:rPr>
          <w:rFonts w:ascii="Times New Roman" w:hAnsi="Times New Roman" w:cs="Times New Roman"/>
          <w:sz w:val="24"/>
          <w:szCs w:val="24"/>
        </w:rPr>
        <w:t>into</w:t>
      </w:r>
      <w:r w:rsidR="00432214">
        <w:rPr>
          <w:rFonts w:ascii="Times New Roman" w:hAnsi="Times New Roman" w:cs="Times New Roman"/>
          <w:sz w:val="24"/>
          <w:szCs w:val="24"/>
        </w:rPr>
        <w:t xml:space="preserve"> a</w:t>
      </w:r>
      <w:r w:rsidR="00704AF7" w:rsidRPr="00704AF7">
        <w:rPr>
          <w:rFonts w:ascii="Times New Roman" w:hAnsi="Times New Roman" w:cs="Times New Roman"/>
          <w:sz w:val="24"/>
          <w:szCs w:val="24"/>
        </w:rPr>
        <w:t xml:space="preserve"> poor solvent drop-wise results in substantially increased aggregation of the polymer. Indeed, </w:t>
      </w:r>
      <w:r w:rsidR="00704AF7">
        <w:rPr>
          <w:rFonts w:ascii="Times New Roman" w:hAnsi="Times New Roman" w:cs="Times New Roman"/>
          <w:sz w:val="24"/>
          <w:szCs w:val="24"/>
        </w:rPr>
        <w:t xml:space="preserve">slow mixing of </w:t>
      </w:r>
      <w:r w:rsidR="00503CF4">
        <w:rPr>
          <w:rFonts w:ascii="Times New Roman" w:hAnsi="Times New Roman" w:cs="Times New Roman"/>
          <w:sz w:val="24"/>
          <w:szCs w:val="24"/>
        </w:rPr>
        <w:t xml:space="preserve">a </w:t>
      </w:r>
      <w:r w:rsidR="00704AF7">
        <w:rPr>
          <w:rFonts w:ascii="Times New Roman" w:hAnsi="Times New Roman" w:cs="Times New Roman"/>
          <w:sz w:val="24"/>
          <w:szCs w:val="24"/>
        </w:rPr>
        <w:t>polymer solution into a poor solvent</w:t>
      </w:r>
      <w:r w:rsidR="00704AF7" w:rsidRPr="00704AF7">
        <w:rPr>
          <w:rFonts w:ascii="Times New Roman" w:hAnsi="Times New Roman" w:cs="Times New Roman"/>
          <w:sz w:val="24"/>
          <w:szCs w:val="24"/>
        </w:rPr>
        <w:t xml:space="preserve"> is a commonly utilized method of polymer purification.{Colborne, 1955 #145} This can be confirmed with our polymer samples, as vacuum filtration of a solution in which dissolved polymer is added drop-wise to rapidly mixing water results in the loss of &gt;80% the polymer during the subsequent filtration step as confirmed by UV-Vis. Alternatively, fast injection of the precursor THF solution into rapidly mixing water results in local polymer chain collapse as a result of hydrophobic interactions, polymer-water interfacial tension, and surface free energy effects.{Yang, 2005 #55} Under these conditions, </w:t>
      </w:r>
      <w:r w:rsidR="00704AF7" w:rsidRPr="00704AF7">
        <w:rPr>
          <w:rFonts w:ascii="Times New Roman" w:hAnsi="Times New Roman" w:cs="Times New Roman"/>
          <w:sz w:val="24"/>
          <w:szCs w:val="24"/>
        </w:rPr>
        <w:lastRenderedPageBreak/>
        <w:t>chain collapse occurs at a faster rate that does not allow for flocculation to occur before a given sample of polymer collapses and is moved from its local environment into the bulk s</w:t>
      </w:r>
      <w:r w:rsidR="00503CF4">
        <w:rPr>
          <w:rFonts w:ascii="Times New Roman" w:hAnsi="Times New Roman" w:cs="Times New Roman"/>
          <w:sz w:val="24"/>
          <w:szCs w:val="24"/>
        </w:rPr>
        <w:t>olution</w:t>
      </w:r>
      <w:r w:rsidR="00704AF7" w:rsidRPr="00704AF7">
        <w:rPr>
          <w:rFonts w:ascii="Times New Roman" w:hAnsi="Times New Roman" w:cs="Times New Roman"/>
          <w:sz w:val="24"/>
          <w:szCs w:val="24"/>
        </w:rPr>
        <w:t xml:space="preserve">. Thus, formation of nanoparticles (i.e. nanoscale aggregates comprised of few polymer chains) is the kinetically favored product of </w:t>
      </w:r>
      <w:r w:rsidR="005C5767">
        <w:rPr>
          <w:rFonts w:ascii="Times New Roman" w:hAnsi="Times New Roman" w:cs="Times New Roman"/>
          <w:sz w:val="24"/>
          <w:szCs w:val="24"/>
        </w:rPr>
        <w:t xml:space="preserve">rapidly </w:t>
      </w:r>
      <w:r w:rsidR="00704AF7" w:rsidRPr="00704AF7">
        <w:rPr>
          <w:rFonts w:ascii="Times New Roman" w:hAnsi="Times New Roman" w:cs="Times New Roman"/>
          <w:sz w:val="24"/>
          <w:szCs w:val="24"/>
        </w:rPr>
        <w:t>mixing a dissolved polymer into a poor solvent. After nanoparticle formation occurs, the collapsed chain conformation is retained as the remaining THF is removed, resulting in an aqueous colloidal suspension of conjugated polymer nanoparticles. The size of the nanoparticles can be adjusted by increasing or decreasing the concentration of the precursor solution (e.g. increasing the precursor concentration yields a concomitant increase in nanoparticle size).{Wu, 2007 #54} Typical particle sizes range from 4-30 nm, which is verified by atomic force m</w:t>
      </w:r>
      <w:r w:rsidR="001224F8">
        <w:rPr>
          <w:rFonts w:ascii="Times New Roman" w:hAnsi="Times New Roman" w:cs="Times New Roman"/>
          <w:sz w:val="24"/>
          <w:szCs w:val="24"/>
        </w:rPr>
        <w:t>icroscop</w:t>
      </w:r>
      <w:r w:rsidR="00057CD5">
        <w:rPr>
          <w:rFonts w:ascii="Times New Roman" w:hAnsi="Times New Roman" w:cs="Times New Roman"/>
          <w:sz w:val="24"/>
          <w:szCs w:val="24"/>
        </w:rPr>
        <w:t>e</w:t>
      </w:r>
      <w:r w:rsidR="001224F8">
        <w:rPr>
          <w:rFonts w:ascii="Times New Roman" w:hAnsi="Times New Roman" w:cs="Times New Roman"/>
          <w:sz w:val="24"/>
          <w:szCs w:val="24"/>
        </w:rPr>
        <w:t xml:space="preserve"> (AFM) image analysis.{Groff, 2013 #60}{Wang, 2014 #212}{Szymanski, 2005 #42}</w:t>
      </w:r>
    </w:p>
    <w:p w14:paraId="171BAE91"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process by which THF was removed from the samples has been refined from our previous partial vacuum evaporation procedure</w:t>
      </w:r>
      <w:r w:rsidR="005E627A">
        <w:rPr>
          <w:rFonts w:ascii="Times New Roman" w:hAnsi="Times New Roman" w:cs="Times New Roman"/>
          <w:sz w:val="24"/>
          <w:szCs w:val="24"/>
        </w:rPr>
        <w:t>.</w:t>
      </w:r>
      <w:r w:rsidRPr="00FC3AE1">
        <w:rPr>
          <w:rFonts w:ascii="Times New Roman" w:hAnsi="Times New Roman" w:cs="Times New Roman"/>
          <w:sz w:val="24"/>
          <w:szCs w:val="24"/>
        </w:rPr>
        <w:t xml:space="preserve"> THF was removed by placing the nanoparticle samples in a vacuum oven at room temperature under nitrogen flow for 8-10 hours in order to remove enough THF to prevent bumping during the subsequent partial vacuum evaporation step. Nitrogen flow was ceased and samples were evaporated under vacuum for 6-7 hours at a temperature of ~40 °C to remove most of the remaining THF. The total volume of liquid was reduced by ~60% during the evaporation process, which was confirmed to be sufficient by an iterated </w:t>
      </w:r>
      <w:proofErr w:type="spellStart"/>
      <w:r w:rsidRPr="00FC3AE1">
        <w:rPr>
          <w:rFonts w:ascii="Times New Roman" w:hAnsi="Times New Roman" w:cs="Times New Roman"/>
          <w:sz w:val="24"/>
          <w:szCs w:val="24"/>
        </w:rPr>
        <w:t>Raoult’s</w:t>
      </w:r>
      <w:proofErr w:type="spellEnd"/>
      <w:r w:rsidRPr="00FC3AE1">
        <w:rPr>
          <w:rFonts w:ascii="Times New Roman" w:hAnsi="Times New Roman" w:cs="Times New Roman"/>
          <w:sz w:val="24"/>
          <w:szCs w:val="24"/>
        </w:rPr>
        <w:t xml:space="preserve"> Law calculation, the results of which yield that &lt;1% THF exists at ~40% volume loss. No residual THF odor was detected in the samples. Additionally, further evaporation yielded no further change in the fluorescence spectrum or quantum yield. The samples were subsequently vacuum filtered through a glass fiber </w:t>
      </w:r>
      <w:proofErr w:type="spellStart"/>
      <w:r w:rsidRPr="00FC3AE1">
        <w:rPr>
          <w:rFonts w:ascii="Times New Roman" w:hAnsi="Times New Roman" w:cs="Times New Roman"/>
          <w:sz w:val="24"/>
          <w:szCs w:val="24"/>
        </w:rPr>
        <w:t>prefilter</w:t>
      </w:r>
      <w:proofErr w:type="spellEnd"/>
      <w:r w:rsidRPr="00FC3AE1">
        <w:rPr>
          <w:rFonts w:ascii="Times New Roman" w:hAnsi="Times New Roman" w:cs="Times New Roman"/>
          <w:sz w:val="24"/>
          <w:szCs w:val="24"/>
        </w:rPr>
        <w:t xml:space="preserve"> and a 0.1 µm PVDF </w:t>
      </w:r>
      <w:r w:rsidRPr="00FC3AE1">
        <w:rPr>
          <w:rFonts w:ascii="Times New Roman" w:hAnsi="Times New Roman" w:cs="Times New Roman"/>
          <w:sz w:val="24"/>
          <w:szCs w:val="24"/>
        </w:rPr>
        <w:lastRenderedPageBreak/>
        <w:t xml:space="preserve">membrane filter in order to remove larger aggregates. The resulting suspensions are clear (not turbid) and stable, showing no signs of aggregation for months. </w:t>
      </w:r>
    </w:p>
    <w:p w14:paraId="1C04BCA8"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p>
    <w:p w14:paraId="7CC6338C"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w:t>
      </w:r>
      <w:r w:rsidRPr="00FC3AE1">
        <w:rPr>
          <w:rFonts w:ascii="Times New Roman" w:hAnsi="Times New Roman" w:cs="Times New Roman"/>
          <w:b/>
          <w:sz w:val="24"/>
          <w:szCs w:val="24"/>
        </w:rPr>
        <w:tab/>
        <w:t>Characterization Methods</w:t>
      </w:r>
    </w:p>
    <w:p w14:paraId="5AB47CBE"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Several techniques are employed in order to characterize our nanoparticle samples. These include atomic force microscopy (AFM), UV-Vis spectroscopy, steady-state fluorescence spectroscopy, and fluorescence quantum yield measurement.</w:t>
      </w:r>
    </w:p>
    <w:p w14:paraId="59225AAA"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
    <w:p w14:paraId="15FD1D34"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2.3.1</w:t>
      </w:r>
      <w:r w:rsidRPr="00FC3AE1">
        <w:rPr>
          <w:rFonts w:ascii="Times New Roman" w:hAnsi="Times New Roman" w:cs="Times New Roman"/>
          <w:b/>
          <w:sz w:val="24"/>
          <w:szCs w:val="24"/>
        </w:rPr>
        <w:tab/>
        <w:t>Atomic Force Microscopy (AFM)</w:t>
      </w:r>
    </w:p>
    <w:p w14:paraId="2A560785" w14:textId="77777777" w:rsidR="0018014D"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Pr>
          <w:rFonts w:ascii="Times New Roman" w:hAnsi="Times New Roman" w:cs="Times New Roman"/>
          <w:sz w:val="24"/>
          <w:szCs w:val="24"/>
        </w:rPr>
        <w:t xml:space="preserve">AFM is a </w:t>
      </w:r>
      <w:r w:rsidR="0014794C">
        <w:rPr>
          <w:rFonts w:ascii="Times New Roman" w:hAnsi="Times New Roman" w:cs="Times New Roman"/>
          <w:sz w:val="24"/>
          <w:szCs w:val="24"/>
        </w:rPr>
        <w:t xml:space="preserve">subtype of scanning probe microscopy, in which the surface topography of a sample is analyzed using a sharp probe tip affixed to a </w:t>
      </w:r>
      <w:r w:rsidR="008B3811">
        <w:rPr>
          <w:rFonts w:ascii="Times New Roman" w:hAnsi="Times New Roman" w:cs="Times New Roman"/>
          <w:sz w:val="24"/>
          <w:szCs w:val="24"/>
        </w:rPr>
        <w:t xml:space="preserve">reflective </w:t>
      </w:r>
      <w:r w:rsidR="0014794C">
        <w:rPr>
          <w:rFonts w:ascii="Times New Roman" w:hAnsi="Times New Roman" w:cs="Times New Roman"/>
          <w:sz w:val="24"/>
          <w:szCs w:val="24"/>
        </w:rPr>
        <w:t xml:space="preserve">cantilever spring. </w:t>
      </w:r>
      <w:r w:rsidRPr="00FC3AE1">
        <w:rPr>
          <w:rFonts w:ascii="Times New Roman" w:hAnsi="Times New Roman" w:cs="Times New Roman"/>
          <w:sz w:val="24"/>
          <w:szCs w:val="24"/>
        </w:rPr>
        <w:t xml:space="preserve">In all modes of AFM imaging, </w:t>
      </w:r>
      <w:r w:rsidR="0014794C">
        <w:rPr>
          <w:rFonts w:ascii="Times New Roman" w:hAnsi="Times New Roman" w:cs="Times New Roman"/>
          <w:sz w:val="24"/>
          <w:szCs w:val="24"/>
        </w:rPr>
        <w:t>the</w:t>
      </w:r>
      <w:r w:rsidRPr="00FC3AE1">
        <w:rPr>
          <w:rFonts w:ascii="Times New Roman" w:hAnsi="Times New Roman" w:cs="Times New Roman"/>
          <w:sz w:val="24"/>
          <w:szCs w:val="24"/>
        </w:rPr>
        <w:t xml:space="preserve"> tip is raster-scanned across a sample</w:t>
      </w:r>
      <w:r w:rsidR="008B3811">
        <w:rPr>
          <w:rFonts w:ascii="Times New Roman" w:hAnsi="Times New Roman" w:cs="Times New Roman"/>
          <w:sz w:val="24"/>
          <w:szCs w:val="24"/>
        </w:rPr>
        <w:t xml:space="preserve"> that</w:t>
      </w:r>
      <w:r w:rsidR="0001002B">
        <w:rPr>
          <w:rFonts w:ascii="Times New Roman" w:hAnsi="Times New Roman" w:cs="Times New Roman"/>
          <w:sz w:val="24"/>
          <w:szCs w:val="24"/>
        </w:rPr>
        <w:t xml:space="preserve"> is either</w:t>
      </w:r>
      <w:r w:rsidRPr="00FC3AE1">
        <w:rPr>
          <w:rFonts w:ascii="Times New Roman" w:hAnsi="Times New Roman" w:cs="Times New Roman"/>
          <w:sz w:val="24"/>
          <w:szCs w:val="24"/>
        </w:rPr>
        <w:t xml:space="preserve"> immobilized</w:t>
      </w:r>
      <w:r w:rsidR="0001002B">
        <w:rPr>
          <w:rFonts w:ascii="Times New Roman" w:hAnsi="Times New Roman" w:cs="Times New Roman"/>
          <w:sz w:val="24"/>
          <w:szCs w:val="24"/>
        </w:rPr>
        <w:t xml:space="preserve"> or patterned onto</w:t>
      </w:r>
      <w:r w:rsidRPr="00FC3AE1">
        <w:rPr>
          <w:rFonts w:ascii="Times New Roman" w:hAnsi="Times New Roman" w:cs="Times New Roman"/>
          <w:sz w:val="24"/>
          <w:szCs w:val="24"/>
        </w:rPr>
        <w:t xml:space="preserve"> a substrate.</w:t>
      </w:r>
      <w:r w:rsidR="008B3811">
        <w:rPr>
          <w:rFonts w:ascii="Times New Roman" w:hAnsi="Times New Roman" w:cs="Times New Roman"/>
          <w:sz w:val="24"/>
          <w:szCs w:val="24"/>
        </w:rPr>
        <w:t xml:space="preserve"> A laser is reflected off of the back of the cantilever</w:t>
      </w:r>
      <w:r w:rsidR="0018014D">
        <w:rPr>
          <w:rFonts w:ascii="Times New Roman" w:hAnsi="Times New Roman" w:cs="Times New Roman"/>
          <w:sz w:val="24"/>
          <w:szCs w:val="24"/>
        </w:rPr>
        <w:t xml:space="preserve"> and onto a detector (e.g. a quadrant photodiode). T</w:t>
      </w:r>
      <w:r w:rsidR="008B3811">
        <w:rPr>
          <w:rFonts w:ascii="Times New Roman" w:hAnsi="Times New Roman" w:cs="Times New Roman"/>
          <w:sz w:val="24"/>
          <w:szCs w:val="24"/>
        </w:rPr>
        <w:t>he laser signal is</w:t>
      </w:r>
      <w:r w:rsidR="0018014D">
        <w:rPr>
          <w:rFonts w:ascii="Times New Roman" w:hAnsi="Times New Roman" w:cs="Times New Roman"/>
          <w:sz w:val="24"/>
          <w:szCs w:val="24"/>
        </w:rPr>
        <w:t xml:space="preserve"> then</w:t>
      </w:r>
      <w:r w:rsidR="008B3811">
        <w:rPr>
          <w:rFonts w:ascii="Times New Roman" w:hAnsi="Times New Roman" w:cs="Times New Roman"/>
          <w:sz w:val="24"/>
          <w:szCs w:val="24"/>
        </w:rPr>
        <w:t xml:space="preserve"> </w:t>
      </w:r>
      <w:r w:rsidR="0018014D">
        <w:rPr>
          <w:rFonts w:ascii="Times New Roman" w:hAnsi="Times New Roman" w:cs="Times New Roman"/>
          <w:sz w:val="24"/>
          <w:szCs w:val="24"/>
        </w:rPr>
        <w:t>monitored in order to track</w:t>
      </w:r>
      <w:r w:rsidR="00A5534C">
        <w:rPr>
          <w:rFonts w:ascii="Times New Roman" w:hAnsi="Times New Roman" w:cs="Times New Roman"/>
          <w:sz w:val="24"/>
          <w:szCs w:val="24"/>
        </w:rPr>
        <w:t xml:space="preserve"> </w:t>
      </w:r>
      <w:r w:rsidR="00057CD5">
        <w:rPr>
          <w:rFonts w:ascii="Times New Roman" w:hAnsi="Times New Roman" w:cs="Times New Roman"/>
          <w:sz w:val="24"/>
          <w:szCs w:val="24"/>
        </w:rPr>
        <w:t>changes in the cantilever as the tip</w:t>
      </w:r>
      <w:r w:rsidR="0018014D">
        <w:rPr>
          <w:rFonts w:ascii="Times New Roman" w:hAnsi="Times New Roman" w:cs="Times New Roman"/>
          <w:sz w:val="24"/>
          <w:szCs w:val="24"/>
        </w:rPr>
        <w:t xml:space="preserve"> interacts with the sample. The typical properties that are tracked are either cantilever deflection, or the amplitude or frequency of near-resonant cantilever vibrations, depending on the mode of operation, discussed in detail below.</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The image is produced line-by-line by translating the changes in probe height into a topographic image of the sample</w:t>
      </w:r>
      <w:proofErr w:type="gramStart"/>
      <w:r w:rsidR="006160C5" w:rsidRPr="00FC3AE1">
        <w:rPr>
          <w:rFonts w:ascii="Times New Roman" w:hAnsi="Times New Roman" w:cs="Times New Roman"/>
          <w:sz w:val="24"/>
          <w:szCs w:val="24"/>
        </w:rPr>
        <w:t>.</w:t>
      </w:r>
      <w:r w:rsidR="0018014D">
        <w:rPr>
          <w:rFonts w:ascii="Times New Roman" w:hAnsi="Times New Roman" w:cs="Times New Roman"/>
          <w:sz w:val="24"/>
          <w:szCs w:val="24"/>
        </w:rPr>
        <w:t>{</w:t>
      </w:r>
      <w:proofErr w:type="gramEnd"/>
      <w:r w:rsidR="0018014D">
        <w:rPr>
          <w:rFonts w:ascii="Times New Roman" w:hAnsi="Times New Roman" w:cs="Times New Roman"/>
          <w:sz w:val="24"/>
          <w:szCs w:val="24"/>
        </w:rPr>
        <w:t>Binnig, 1986 #213}</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1990 #214}</w:t>
      </w:r>
      <w:r w:rsidR="0018014D">
        <w:rPr>
          <w:rFonts w:ascii="Times New Roman" w:hAnsi="Times New Roman" w:cs="Times New Roman"/>
          <w:sz w:val="24"/>
          <w:szCs w:val="24"/>
        </w:rPr>
        <w:t>{</w:t>
      </w:r>
      <w:proofErr w:type="spellStart"/>
      <w:r w:rsidR="0018014D">
        <w:rPr>
          <w:rFonts w:ascii="Times New Roman" w:hAnsi="Times New Roman" w:cs="Times New Roman"/>
          <w:sz w:val="24"/>
          <w:szCs w:val="24"/>
        </w:rPr>
        <w:t>Giessibl</w:t>
      </w:r>
      <w:proofErr w:type="spellEnd"/>
      <w:r w:rsidR="0018014D">
        <w:rPr>
          <w:rFonts w:ascii="Times New Roman" w:hAnsi="Times New Roman" w:cs="Times New Roman"/>
          <w:sz w:val="24"/>
          <w:szCs w:val="24"/>
        </w:rPr>
        <w:t>, 2003 #215}</w:t>
      </w:r>
    </w:p>
    <w:p w14:paraId="416B3290" w14:textId="77777777" w:rsidR="00F42D3D" w:rsidRDefault="00A5534C" w:rsidP="0018014D">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Depending on the </w:t>
      </w:r>
      <w:r w:rsidR="008B3811">
        <w:rPr>
          <w:rFonts w:ascii="Times New Roman" w:hAnsi="Times New Roman" w:cs="Times New Roman"/>
          <w:sz w:val="24"/>
          <w:szCs w:val="24"/>
        </w:rPr>
        <w:t>properties</w:t>
      </w:r>
      <w:r>
        <w:rPr>
          <w:rFonts w:ascii="Times New Roman" w:hAnsi="Times New Roman" w:cs="Times New Roman"/>
          <w:sz w:val="24"/>
          <w:szCs w:val="24"/>
        </w:rPr>
        <w:t xml:space="preserve"> of sample to be studied, different operating modes </w:t>
      </w:r>
      <w:r w:rsidR="008B3811">
        <w:rPr>
          <w:rFonts w:ascii="Times New Roman" w:hAnsi="Times New Roman" w:cs="Times New Roman"/>
          <w:sz w:val="24"/>
          <w:szCs w:val="24"/>
        </w:rPr>
        <w:t>may</w:t>
      </w:r>
      <w:r>
        <w:rPr>
          <w:rFonts w:ascii="Times New Roman" w:hAnsi="Times New Roman" w:cs="Times New Roman"/>
          <w:sz w:val="24"/>
          <w:szCs w:val="24"/>
        </w:rPr>
        <w:t xml:space="preserve"> be chosen.</w:t>
      </w:r>
      <w:r w:rsidR="00E76048" w:rsidRPr="00FC3AE1">
        <w:rPr>
          <w:rFonts w:ascii="Times New Roman" w:hAnsi="Times New Roman" w:cs="Times New Roman"/>
          <w:sz w:val="24"/>
          <w:szCs w:val="24"/>
        </w:rPr>
        <w:t xml:space="preserve"> </w:t>
      </w:r>
      <w:r w:rsidR="0001002B">
        <w:rPr>
          <w:rFonts w:ascii="Times New Roman" w:hAnsi="Times New Roman" w:cs="Times New Roman"/>
          <w:sz w:val="24"/>
          <w:szCs w:val="24"/>
        </w:rPr>
        <w:t xml:space="preserve">The </w:t>
      </w:r>
      <w:r w:rsidR="001D1E20">
        <w:rPr>
          <w:rFonts w:ascii="Times New Roman" w:hAnsi="Times New Roman" w:cs="Times New Roman"/>
          <w:sz w:val="24"/>
          <w:szCs w:val="24"/>
        </w:rPr>
        <w:t>simplest</w:t>
      </w:r>
      <w:r w:rsidR="0001002B">
        <w:rPr>
          <w:rFonts w:ascii="Times New Roman" w:hAnsi="Times New Roman" w:cs="Times New Roman"/>
          <w:sz w:val="24"/>
          <w:szCs w:val="24"/>
        </w:rPr>
        <w:t xml:space="preserve"> mode of AFM operation is contact mode</w:t>
      </w:r>
      <w:r w:rsidR="004D342B">
        <w:rPr>
          <w:rFonts w:ascii="Times New Roman" w:hAnsi="Times New Roman" w:cs="Times New Roman"/>
          <w:sz w:val="24"/>
          <w:szCs w:val="24"/>
        </w:rPr>
        <w:t xml:space="preserve"> (sometimes referred to as static AFM)</w:t>
      </w:r>
      <w:proofErr w:type="gramStart"/>
      <w:r w:rsidR="0001002B">
        <w:rPr>
          <w:rFonts w:ascii="Times New Roman" w:hAnsi="Times New Roman" w:cs="Times New Roman"/>
          <w:sz w:val="24"/>
          <w:szCs w:val="24"/>
        </w:rPr>
        <w:t>.</w:t>
      </w:r>
      <w:r w:rsidR="004D342B">
        <w:rPr>
          <w:rFonts w:ascii="Times New Roman" w:hAnsi="Times New Roman" w:cs="Times New Roman"/>
          <w:sz w:val="24"/>
          <w:szCs w:val="24"/>
        </w:rPr>
        <w:t>{</w:t>
      </w:r>
      <w:proofErr w:type="spellStart"/>
      <w:proofErr w:type="gramEnd"/>
      <w:r w:rsidR="004D342B">
        <w:rPr>
          <w:rFonts w:ascii="Times New Roman" w:hAnsi="Times New Roman" w:cs="Times New Roman"/>
          <w:sz w:val="24"/>
          <w:szCs w:val="24"/>
        </w:rPr>
        <w:t>Giessibl</w:t>
      </w:r>
      <w:proofErr w:type="spellEnd"/>
      <w:r w:rsidR="004D342B">
        <w:rPr>
          <w:rFonts w:ascii="Times New Roman" w:hAnsi="Times New Roman" w:cs="Times New Roman"/>
          <w:sz w:val="24"/>
          <w:szCs w:val="24"/>
        </w:rPr>
        <w:t>, 2003 #215}</w:t>
      </w:r>
      <w:r w:rsidR="0001002B">
        <w:rPr>
          <w:rFonts w:ascii="Times New Roman" w:hAnsi="Times New Roman" w:cs="Times New Roman"/>
          <w:sz w:val="24"/>
          <w:szCs w:val="24"/>
        </w:rPr>
        <w:t xml:space="preserve"> </w:t>
      </w:r>
      <w:r w:rsidR="001D1E20">
        <w:rPr>
          <w:rFonts w:ascii="Times New Roman" w:hAnsi="Times New Roman" w:cs="Times New Roman"/>
          <w:sz w:val="24"/>
          <w:szCs w:val="24"/>
        </w:rPr>
        <w:t>In contact mode, the</w:t>
      </w:r>
      <w:r w:rsidR="008B3811">
        <w:rPr>
          <w:rFonts w:ascii="Times New Roman" w:hAnsi="Times New Roman" w:cs="Times New Roman"/>
          <w:sz w:val="24"/>
          <w:szCs w:val="24"/>
        </w:rPr>
        <w:t xml:space="preserve"> sample is brought into </w:t>
      </w:r>
      <w:r w:rsidR="0018014D">
        <w:rPr>
          <w:rFonts w:ascii="Times New Roman" w:hAnsi="Times New Roman" w:cs="Times New Roman"/>
          <w:sz w:val="24"/>
          <w:szCs w:val="24"/>
        </w:rPr>
        <w:t xml:space="preserve">direct </w:t>
      </w:r>
      <w:r w:rsidR="008B3811">
        <w:rPr>
          <w:rFonts w:ascii="Times New Roman" w:hAnsi="Times New Roman" w:cs="Times New Roman"/>
          <w:sz w:val="24"/>
          <w:szCs w:val="24"/>
        </w:rPr>
        <w:t>contact with the</w:t>
      </w:r>
      <w:r w:rsidR="001D1E20">
        <w:rPr>
          <w:rFonts w:ascii="Times New Roman" w:hAnsi="Times New Roman" w:cs="Times New Roman"/>
          <w:sz w:val="24"/>
          <w:szCs w:val="24"/>
        </w:rPr>
        <w:t xml:space="preserve"> tip</w:t>
      </w:r>
      <w:r w:rsidR="008B3811">
        <w:rPr>
          <w:rFonts w:ascii="Times New Roman" w:hAnsi="Times New Roman" w:cs="Times New Roman"/>
          <w:sz w:val="24"/>
          <w:szCs w:val="24"/>
        </w:rPr>
        <w:t>, which</w:t>
      </w:r>
      <w:r w:rsidR="001D1E20">
        <w:rPr>
          <w:rFonts w:ascii="Times New Roman" w:hAnsi="Times New Roman" w:cs="Times New Roman"/>
          <w:sz w:val="24"/>
          <w:szCs w:val="24"/>
        </w:rPr>
        <w:t xml:space="preserve"> is affixed to a cantilever with a low spring constant (</w:t>
      </w:r>
      <w:r w:rsidR="00760844">
        <w:rPr>
          <w:rFonts w:ascii="Times New Roman" w:hAnsi="Times New Roman" w:cs="Times New Roman"/>
          <w:sz w:val="24"/>
          <w:szCs w:val="24"/>
        </w:rPr>
        <w:t xml:space="preserve">0.1-5 </w:t>
      </w:r>
      <w:r w:rsidR="001D1E20">
        <w:rPr>
          <w:rFonts w:ascii="Times New Roman" w:hAnsi="Times New Roman" w:cs="Times New Roman"/>
          <w:sz w:val="24"/>
          <w:szCs w:val="24"/>
        </w:rPr>
        <w:t>N/m</w:t>
      </w:r>
      <w:r w:rsidR="00593E6F">
        <w:rPr>
          <w:rFonts w:ascii="Times New Roman" w:hAnsi="Times New Roman" w:cs="Times New Roman"/>
          <w:sz w:val="24"/>
          <w:szCs w:val="24"/>
        </w:rPr>
        <w:t>, typ.</w:t>
      </w:r>
      <w:r w:rsidR="001D1E20">
        <w:rPr>
          <w:rFonts w:ascii="Times New Roman" w:hAnsi="Times New Roman" w:cs="Times New Roman"/>
          <w:sz w:val="24"/>
          <w:szCs w:val="24"/>
        </w:rPr>
        <w:t>)</w:t>
      </w:r>
      <w:r w:rsidR="008B3811">
        <w:rPr>
          <w:rFonts w:ascii="Times New Roman" w:hAnsi="Times New Roman" w:cs="Times New Roman"/>
          <w:sz w:val="24"/>
          <w:szCs w:val="24"/>
        </w:rPr>
        <w:t xml:space="preserve">, causing </w:t>
      </w:r>
      <w:r w:rsidR="008B3811">
        <w:rPr>
          <w:rFonts w:ascii="Times New Roman" w:hAnsi="Times New Roman" w:cs="Times New Roman"/>
          <w:sz w:val="24"/>
          <w:szCs w:val="24"/>
        </w:rPr>
        <w:lastRenderedPageBreak/>
        <w:t>deflection of the cantilever.</w:t>
      </w:r>
      <w:r w:rsidR="0018014D">
        <w:rPr>
          <w:rFonts w:ascii="Times New Roman" w:hAnsi="Times New Roman" w:cs="Times New Roman"/>
          <w:sz w:val="24"/>
          <w:szCs w:val="24"/>
        </w:rPr>
        <w:t xml:space="preserve"> As the tip is scanned across a sample, the cantilever deflection (and thus the force on the tip) is kept constant by raising or lowering the tip in response to changes in surface topography.</w:t>
      </w:r>
      <w:r w:rsidR="0001002B">
        <w:rPr>
          <w:rFonts w:ascii="Times New Roman" w:hAnsi="Times New Roman" w:cs="Times New Roman"/>
          <w:sz w:val="24"/>
          <w:szCs w:val="24"/>
        </w:rPr>
        <w:t xml:space="preserve"> </w:t>
      </w:r>
      <w:r w:rsidR="004D342B">
        <w:rPr>
          <w:rFonts w:ascii="Times New Roman" w:hAnsi="Times New Roman" w:cs="Times New Roman"/>
          <w:sz w:val="24"/>
          <w:szCs w:val="24"/>
        </w:rPr>
        <w:t>Contact mode is best suited for hard</w:t>
      </w:r>
      <w:r w:rsidR="007F3B8B">
        <w:rPr>
          <w:rFonts w:ascii="Times New Roman" w:hAnsi="Times New Roman" w:cs="Times New Roman"/>
          <w:sz w:val="24"/>
          <w:szCs w:val="24"/>
        </w:rPr>
        <w:t>er</w:t>
      </w:r>
      <w:r w:rsidR="004D342B">
        <w:rPr>
          <w:rFonts w:ascii="Times New Roman" w:hAnsi="Times New Roman" w:cs="Times New Roman"/>
          <w:sz w:val="24"/>
          <w:szCs w:val="24"/>
        </w:rPr>
        <w:t xml:space="preserve"> samples, where the </w:t>
      </w:r>
      <w:r w:rsidR="00163488">
        <w:rPr>
          <w:rFonts w:ascii="Times New Roman" w:hAnsi="Times New Roman" w:cs="Times New Roman"/>
          <w:sz w:val="24"/>
          <w:szCs w:val="24"/>
        </w:rPr>
        <w:t>interatomic spring constants (~10 N/m)</w:t>
      </w:r>
      <w:r w:rsidR="004D342B">
        <w:rPr>
          <w:rFonts w:ascii="Times New Roman" w:hAnsi="Times New Roman" w:cs="Times New Roman"/>
          <w:sz w:val="24"/>
          <w:szCs w:val="24"/>
        </w:rPr>
        <w:t xml:space="preserve"> </w:t>
      </w:r>
      <w:r w:rsidR="00163488">
        <w:rPr>
          <w:rFonts w:ascii="Times New Roman" w:hAnsi="Times New Roman" w:cs="Times New Roman"/>
          <w:sz w:val="24"/>
          <w:szCs w:val="24"/>
        </w:rPr>
        <w:t>are</w:t>
      </w:r>
      <w:r w:rsidR="004D342B">
        <w:rPr>
          <w:rFonts w:ascii="Times New Roman" w:hAnsi="Times New Roman" w:cs="Times New Roman"/>
          <w:sz w:val="24"/>
          <w:szCs w:val="24"/>
        </w:rPr>
        <w:t xml:space="preserve"> greater than the spring constant of the cantilever material, thus preventing deformation of the sample</w:t>
      </w:r>
      <w:r w:rsidR="00163488">
        <w:rPr>
          <w:rFonts w:ascii="Times New Roman" w:hAnsi="Times New Roman" w:cs="Times New Roman"/>
          <w:sz w:val="24"/>
          <w:szCs w:val="24"/>
        </w:rPr>
        <w:t xml:space="preserve"> by the AFM</w:t>
      </w:r>
      <w:r w:rsidR="004D342B">
        <w:rPr>
          <w:rFonts w:ascii="Times New Roman" w:hAnsi="Times New Roman" w:cs="Times New Roman"/>
          <w:sz w:val="24"/>
          <w:szCs w:val="24"/>
        </w:rPr>
        <w:t>.</w:t>
      </w:r>
      <w:r w:rsidR="001E235E">
        <w:rPr>
          <w:rFonts w:ascii="Times New Roman" w:hAnsi="Times New Roman" w:cs="Times New Roman"/>
          <w:sz w:val="24"/>
          <w:szCs w:val="24"/>
        </w:rPr>
        <w:t xml:space="preserve"> Typical contact mode </w:t>
      </w:r>
      <w:r w:rsidR="007F3B8B">
        <w:rPr>
          <w:rFonts w:ascii="Times New Roman" w:hAnsi="Times New Roman" w:cs="Times New Roman"/>
          <w:sz w:val="24"/>
          <w:szCs w:val="24"/>
        </w:rPr>
        <w:t xml:space="preserve">(repulsive) </w:t>
      </w:r>
      <w:r w:rsidR="001E235E">
        <w:rPr>
          <w:rFonts w:ascii="Times New Roman" w:hAnsi="Times New Roman" w:cs="Times New Roman"/>
          <w:sz w:val="24"/>
          <w:szCs w:val="24"/>
        </w:rPr>
        <w:t>forces range from ~</w:t>
      </w:r>
      <w:r w:rsidR="006160C5">
        <w:rPr>
          <w:rFonts w:ascii="Times New Roman" w:hAnsi="Times New Roman" w:cs="Times New Roman"/>
          <w:sz w:val="24"/>
          <w:szCs w:val="24"/>
        </w:rPr>
        <w:t>0.01</w:t>
      </w:r>
      <w:r w:rsidR="001E235E">
        <w:rPr>
          <w:rFonts w:ascii="Times New Roman" w:hAnsi="Times New Roman" w:cs="Times New Roman"/>
          <w:sz w:val="24"/>
          <w:szCs w:val="24"/>
        </w:rPr>
        <w:t xml:space="preserve"> </w:t>
      </w:r>
      <w:proofErr w:type="spellStart"/>
      <w:r w:rsidR="006160C5">
        <w:rPr>
          <w:rFonts w:ascii="Times New Roman" w:hAnsi="Times New Roman" w:cs="Times New Roman"/>
          <w:sz w:val="24"/>
          <w:szCs w:val="24"/>
        </w:rPr>
        <w:t>n</w:t>
      </w:r>
      <w:r w:rsidR="001E235E">
        <w:rPr>
          <w:rFonts w:ascii="Times New Roman" w:hAnsi="Times New Roman" w:cs="Times New Roman"/>
          <w:sz w:val="24"/>
          <w:szCs w:val="24"/>
        </w:rPr>
        <w:t>N</w:t>
      </w:r>
      <w:proofErr w:type="spellEnd"/>
      <w:r w:rsidR="00632D93">
        <w:rPr>
          <w:rFonts w:ascii="Times New Roman" w:hAnsi="Times New Roman" w:cs="Times New Roman"/>
          <w:sz w:val="24"/>
          <w:szCs w:val="24"/>
        </w:rPr>
        <w:t xml:space="preserve"> (requires solvent submerged samples)</w:t>
      </w:r>
      <w:r w:rsidR="00F42D3D">
        <w:rPr>
          <w:rFonts w:ascii="Times New Roman" w:hAnsi="Times New Roman" w:cs="Times New Roman"/>
          <w:sz w:val="24"/>
          <w:szCs w:val="24"/>
        </w:rPr>
        <w:t xml:space="preserve"> or ~1-</w:t>
      </w:r>
      <w:r w:rsidR="001E235E">
        <w:rPr>
          <w:rFonts w:ascii="Times New Roman" w:hAnsi="Times New Roman" w:cs="Times New Roman"/>
          <w:sz w:val="24"/>
          <w:szCs w:val="24"/>
        </w:rPr>
        <w:t xml:space="preserve">100 </w:t>
      </w:r>
      <w:proofErr w:type="spellStart"/>
      <w:r w:rsidR="001E235E">
        <w:rPr>
          <w:rFonts w:ascii="Times New Roman" w:hAnsi="Times New Roman" w:cs="Times New Roman"/>
          <w:sz w:val="24"/>
          <w:szCs w:val="24"/>
        </w:rPr>
        <w:t>nN</w:t>
      </w:r>
      <w:proofErr w:type="spellEnd"/>
      <w:r w:rsidR="00632D93">
        <w:rPr>
          <w:rFonts w:ascii="Times New Roman" w:hAnsi="Times New Roman" w:cs="Times New Roman"/>
          <w:sz w:val="24"/>
          <w:szCs w:val="24"/>
        </w:rPr>
        <w:t xml:space="preserve"> (in air)</w:t>
      </w:r>
      <w:r w:rsidR="001E235E">
        <w:rPr>
          <w:rFonts w:ascii="Times New Roman" w:hAnsi="Times New Roman" w:cs="Times New Roman"/>
          <w:sz w:val="24"/>
          <w:szCs w:val="24"/>
        </w:rPr>
        <w:t>.</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xml:space="preserve">, 1990 #214} </w:t>
      </w:r>
      <w:r w:rsidR="00F42D3D">
        <w:rPr>
          <w:rFonts w:ascii="Times New Roman" w:hAnsi="Times New Roman" w:cs="Times New Roman"/>
          <w:sz w:val="24"/>
          <w:szCs w:val="24"/>
        </w:rPr>
        <w:t>An inherent difficulty with contact mode AFM imaging arises from capillary forces due to liquid layers adhered to the surface of a sample under ambient co</w:t>
      </w:r>
      <w:r w:rsidR="004E40EA">
        <w:rPr>
          <w:rFonts w:ascii="Times New Roman" w:hAnsi="Times New Roman" w:cs="Times New Roman"/>
          <w:sz w:val="24"/>
          <w:szCs w:val="24"/>
        </w:rPr>
        <w:t xml:space="preserve">nditions. This leads to substantial attractive forces (~100 </w:t>
      </w:r>
      <w:proofErr w:type="spellStart"/>
      <w:r w:rsidR="004E40EA">
        <w:rPr>
          <w:rFonts w:ascii="Times New Roman" w:hAnsi="Times New Roman" w:cs="Times New Roman"/>
          <w:sz w:val="24"/>
          <w:szCs w:val="24"/>
        </w:rPr>
        <w:t>nN</w:t>
      </w:r>
      <w:proofErr w:type="spellEnd"/>
      <w:r w:rsidR="004E40EA">
        <w:rPr>
          <w:rFonts w:ascii="Times New Roman" w:hAnsi="Times New Roman" w:cs="Times New Roman"/>
          <w:sz w:val="24"/>
          <w:szCs w:val="24"/>
        </w:rPr>
        <w:t xml:space="preserve">) on the probe that lead to </w:t>
      </w:r>
      <w:r w:rsidR="003D2BF0">
        <w:rPr>
          <w:rFonts w:ascii="Times New Roman" w:hAnsi="Times New Roman" w:cs="Times New Roman"/>
          <w:sz w:val="24"/>
          <w:szCs w:val="24"/>
        </w:rPr>
        <w:t>the probe suddenly jumping into contact with the sample through the liquid layer, or</w:t>
      </w:r>
      <w:r w:rsidR="004E40EA">
        <w:rPr>
          <w:rFonts w:ascii="Times New Roman" w:hAnsi="Times New Roman" w:cs="Times New Roman"/>
          <w:sz w:val="24"/>
          <w:szCs w:val="24"/>
        </w:rPr>
        <w:t xml:space="preserve"> “snap</w:t>
      </w:r>
      <w:r w:rsidR="003D2BF0">
        <w:rPr>
          <w:rFonts w:ascii="Times New Roman" w:hAnsi="Times New Roman" w:cs="Times New Roman"/>
          <w:sz w:val="24"/>
          <w:szCs w:val="24"/>
        </w:rPr>
        <w:t>ping</w:t>
      </w:r>
      <w:r w:rsidR="004E40EA">
        <w:rPr>
          <w:rFonts w:ascii="Times New Roman" w:hAnsi="Times New Roman" w:cs="Times New Roman"/>
          <w:sz w:val="24"/>
          <w:szCs w:val="24"/>
        </w:rPr>
        <w:t>-in,” which can damage samples in some cases.</w:t>
      </w:r>
      <w:r w:rsidR="00DA41F7">
        <w:rPr>
          <w:rFonts w:ascii="Times New Roman" w:hAnsi="Times New Roman" w:cs="Times New Roman"/>
          <w:sz w:val="24"/>
          <w:szCs w:val="24"/>
        </w:rPr>
        <w:t>{</w:t>
      </w:r>
      <w:proofErr w:type="spellStart"/>
      <w:r w:rsidR="00DA41F7">
        <w:rPr>
          <w:rFonts w:ascii="Times New Roman" w:hAnsi="Times New Roman" w:cs="Times New Roman"/>
          <w:sz w:val="24"/>
          <w:szCs w:val="24"/>
        </w:rPr>
        <w:t>Giessibl</w:t>
      </w:r>
      <w:proofErr w:type="spellEnd"/>
      <w:r w:rsidR="00DA41F7">
        <w:rPr>
          <w:rFonts w:ascii="Times New Roman" w:hAnsi="Times New Roman" w:cs="Times New Roman"/>
          <w:sz w:val="24"/>
          <w:szCs w:val="24"/>
        </w:rPr>
        <w:t>, 2003 #215}</w:t>
      </w:r>
    </w:p>
    <w:p w14:paraId="487F8F76" w14:textId="77777777" w:rsidR="00133416" w:rsidRDefault="00F42D3D"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Non-contact mode</w:t>
      </w:r>
      <w:r w:rsidR="00DA41F7" w:rsidRPr="00DA41F7">
        <w:rPr>
          <w:rFonts w:ascii="Times New Roman" w:hAnsi="Times New Roman" w:cs="Times New Roman"/>
          <w:sz w:val="24"/>
          <w:szCs w:val="24"/>
        </w:rPr>
        <w:t xml:space="preserve"> </w:t>
      </w:r>
      <w:r w:rsidR="00DA41F7">
        <w:rPr>
          <w:rFonts w:ascii="Times New Roman" w:hAnsi="Times New Roman" w:cs="Times New Roman"/>
          <w:sz w:val="24"/>
          <w:szCs w:val="24"/>
        </w:rPr>
        <w:t>is one of two dynamic AFM modes</w:t>
      </w:r>
      <w:r>
        <w:rPr>
          <w:rFonts w:ascii="Times New Roman" w:hAnsi="Times New Roman" w:cs="Times New Roman"/>
          <w:sz w:val="24"/>
          <w:szCs w:val="24"/>
        </w:rPr>
        <w:t xml:space="preserve"> designed to circumvent </w:t>
      </w:r>
      <w:r w:rsidR="007F3B8B">
        <w:rPr>
          <w:rFonts w:ascii="Times New Roman" w:hAnsi="Times New Roman" w:cs="Times New Roman"/>
          <w:sz w:val="24"/>
          <w:szCs w:val="24"/>
        </w:rPr>
        <w:t xml:space="preserve">cantilever adhesion, as well as </w:t>
      </w:r>
      <w:r>
        <w:rPr>
          <w:rFonts w:ascii="Times New Roman" w:hAnsi="Times New Roman" w:cs="Times New Roman"/>
          <w:sz w:val="24"/>
          <w:szCs w:val="24"/>
        </w:rPr>
        <w:t>the difficulties</w:t>
      </w:r>
      <w:r w:rsidR="00DA41F7">
        <w:rPr>
          <w:rFonts w:ascii="Times New Roman" w:hAnsi="Times New Roman" w:cs="Times New Roman"/>
          <w:sz w:val="24"/>
          <w:szCs w:val="24"/>
        </w:rPr>
        <w:t xml:space="preserve"> related to soft samples. In this mode, </w:t>
      </w:r>
      <w:r w:rsidR="00685C03">
        <w:rPr>
          <w:rFonts w:ascii="Times New Roman" w:hAnsi="Times New Roman" w:cs="Times New Roman"/>
          <w:sz w:val="24"/>
          <w:szCs w:val="24"/>
        </w:rPr>
        <w:t>a stiff</w:t>
      </w:r>
      <w:r w:rsidR="00685C03" w:rsidRPr="00FC3AE1">
        <w:rPr>
          <w:rFonts w:ascii="Times New Roman" w:hAnsi="Times New Roman" w:cs="Times New Roman"/>
          <w:sz w:val="24"/>
          <w:szCs w:val="24"/>
        </w:rPr>
        <w:t xml:space="preserve"> cantilever</w:t>
      </w:r>
      <w:r w:rsidR="007F3B8B">
        <w:rPr>
          <w:rFonts w:ascii="Times New Roman" w:hAnsi="Times New Roman" w:cs="Times New Roman"/>
          <w:sz w:val="24"/>
          <w:szCs w:val="24"/>
        </w:rPr>
        <w:t xml:space="preserve"> (20-100 N/m</w:t>
      </w:r>
      <w:r w:rsidR="00685C03">
        <w:rPr>
          <w:rFonts w:ascii="Times New Roman" w:hAnsi="Times New Roman" w:cs="Times New Roman"/>
          <w:sz w:val="24"/>
          <w:szCs w:val="24"/>
        </w:rPr>
        <w:t xml:space="preserve">) is vibrated at or </w:t>
      </w:r>
      <w:r w:rsidR="00685C03" w:rsidRPr="00FC3AE1">
        <w:rPr>
          <w:rFonts w:ascii="Times New Roman" w:hAnsi="Times New Roman" w:cs="Times New Roman"/>
          <w:sz w:val="24"/>
          <w:szCs w:val="24"/>
        </w:rPr>
        <w:t>close to the resonant frequency of the cantilever material (70-200 kHz</w:t>
      </w:r>
      <w:r w:rsidR="00685C03">
        <w:rPr>
          <w:rFonts w:ascii="Times New Roman" w:hAnsi="Times New Roman" w:cs="Times New Roman"/>
          <w:sz w:val="24"/>
          <w:szCs w:val="24"/>
        </w:rPr>
        <w:t>,</w:t>
      </w:r>
      <w:r w:rsidR="00685C03" w:rsidRPr="00FC3AE1">
        <w:rPr>
          <w:rFonts w:ascii="Times New Roman" w:hAnsi="Times New Roman" w:cs="Times New Roman"/>
          <w:sz w:val="24"/>
          <w:szCs w:val="24"/>
        </w:rPr>
        <w:t xml:space="preserve">), and at constant amplitude </w:t>
      </w:r>
      <w:r w:rsidR="00685C03">
        <w:rPr>
          <w:rFonts w:ascii="Times New Roman" w:hAnsi="Times New Roman" w:cs="Times New Roman"/>
          <w:sz w:val="24"/>
          <w:szCs w:val="24"/>
        </w:rPr>
        <w:t xml:space="preserve">(~30 nm) </w:t>
      </w:r>
      <w:r w:rsidR="00685C03" w:rsidRPr="00FC3AE1">
        <w:rPr>
          <w:rFonts w:ascii="Times New Roman" w:hAnsi="Times New Roman" w:cs="Times New Roman"/>
          <w:sz w:val="24"/>
          <w:szCs w:val="24"/>
        </w:rPr>
        <w:t>by a piezoelectric element on the AFM tip mount.</w:t>
      </w:r>
      <w:r w:rsidR="00685C03">
        <w:rPr>
          <w:rFonts w:ascii="Times New Roman" w:hAnsi="Times New Roman" w:cs="Times New Roman"/>
          <w:sz w:val="24"/>
          <w:szCs w:val="24"/>
        </w:rPr>
        <w:t xml:space="preserve"> As the cantilever is brought closer to the sample, attractive, long-range forces on the order of </w:t>
      </w:r>
      <w:proofErr w:type="spellStart"/>
      <w:r w:rsidR="00685C03">
        <w:rPr>
          <w:rFonts w:ascii="Times New Roman" w:hAnsi="Times New Roman" w:cs="Times New Roman"/>
          <w:sz w:val="24"/>
          <w:szCs w:val="24"/>
        </w:rPr>
        <w:t>pN</w:t>
      </w:r>
      <w:proofErr w:type="spellEnd"/>
      <w:r w:rsidR="00685C03">
        <w:rPr>
          <w:rFonts w:ascii="Times New Roman" w:hAnsi="Times New Roman" w:cs="Times New Roman"/>
          <w:sz w:val="24"/>
          <w:szCs w:val="24"/>
        </w:rPr>
        <w:t xml:space="preserve"> (e.g. Van der Waals forces) dampen the oscillation of the cantilever and cause a slight shift in the phase of the cantilever oscillations, which shifts the effective resonance frequency</w:t>
      </w:r>
      <w:r w:rsidR="00057CD5">
        <w:rPr>
          <w:rFonts w:ascii="Times New Roman" w:hAnsi="Times New Roman" w:cs="Times New Roman"/>
          <w:sz w:val="24"/>
          <w:szCs w:val="24"/>
        </w:rPr>
        <w:t xml:space="preserve"> (thus, this mode of AFM is sometimes referred to as frequency modulation AFM)</w:t>
      </w:r>
      <w:r w:rsidR="00685C03">
        <w:rPr>
          <w:rFonts w:ascii="Times New Roman" w:hAnsi="Times New Roman" w:cs="Times New Roman"/>
          <w:sz w:val="24"/>
          <w:szCs w:val="24"/>
        </w:rPr>
        <w:t xml:space="preserve">. The </w:t>
      </w:r>
      <w:r w:rsidR="007F3B8B">
        <w:rPr>
          <w:rFonts w:ascii="Times New Roman" w:hAnsi="Times New Roman" w:cs="Times New Roman"/>
          <w:sz w:val="24"/>
          <w:szCs w:val="24"/>
        </w:rPr>
        <w:t xml:space="preserve">tip-sample </w:t>
      </w:r>
      <w:r w:rsidR="00685C03">
        <w:rPr>
          <w:rFonts w:ascii="Times New Roman" w:hAnsi="Times New Roman" w:cs="Times New Roman"/>
          <w:sz w:val="24"/>
          <w:szCs w:val="24"/>
        </w:rPr>
        <w:t xml:space="preserve">distance that yields this dampening and frequency shift is held constant </w:t>
      </w:r>
      <w:r w:rsidR="007F3B8B">
        <w:rPr>
          <w:rFonts w:ascii="Times New Roman" w:hAnsi="Times New Roman" w:cs="Times New Roman"/>
          <w:sz w:val="24"/>
          <w:szCs w:val="24"/>
        </w:rPr>
        <w:t xml:space="preserve">(~5-10 nm) </w:t>
      </w:r>
      <w:r w:rsidR="00685C03">
        <w:rPr>
          <w:rFonts w:ascii="Times New Roman" w:hAnsi="Times New Roman" w:cs="Times New Roman"/>
          <w:sz w:val="24"/>
          <w:szCs w:val="24"/>
        </w:rPr>
        <w:t xml:space="preserve">as the probe is </w:t>
      </w:r>
      <w:proofErr w:type="spellStart"/>
      <w:r w:rsidR="00685C03">
        <w:rPr>
          <w:rFonts w:ascii="Times New Roman" w:hAnsi="Times New Roman" w:cs="Times New Roman"/>
          <w:sz w:val="24"/>
          <w:szCs w:val="24"/>
        </w:rPr>
        <w:t>rastered</w:t>
      </w:r>
      <w:proofErr w:type="spellEnd"/>
      <w:r w:rsidR="007F3B8B">
        <w:rPr>
          <w:rFonts w:ascii="Times New Roman" w:hAnsi="Times New Roman" w:cs="Times New Roman"/>
          <w:sz w:val="24"/>
          <w:szCs w:val="24"/>
        </w:rPr>
        <w:t xml:space="preserve"> across the sample</w:t>
      </w:r>
      <w:r w:rsidR="00685C03">
        <w:rPr>
          <w:rFonts w:ascii="Times New Roman" w:hAnsi="Times New Roman" w:cs="Times New Roman"/>
          <w:sz w:val="24"/>
          <w:szCs w:val="24"/>
        </w:rPr>
        <w:t>. This method is non-destructive, since the tip never makes contact w</w:t>
      </w:r>
      <w:r w:rsidR="008B0AA2">
        <w:rPr>
          <w:rFonts w:ascii="Times New Roman" w:hAnsi="Times New Roman" w:cs="Times New Roman"/>
          <w:sz w:val="24"/>
          <w:szCs w:val="24"/>
        </w:rPr>
        <w:t xml:space="preserve">ith the sample. However, non-contact mode is still prone to “snap-in” if the response time of </w:t>
      </w:r>
      <w:r w:rsidR="008B0AA2">
        <w:rPr>
          <w:rFonts w:ascii="Times New Roman" w:hAnsi="Times New Roman" w:cs="Times New Roman"/>
          <w:sz w:val="24"/>
          <w:szCs w:val="24"/>
        </w:rPr>
        <w:lastRenderedPageBreak/>
        <w:t>the z-height electronics is slow, which can reduce scan speeds and cause artifacts in topographic images</w:t>
      </w:r>
      <w:r w:rsidR="007F3B8B">
        <w:rPr>
          <w:rFonts w:ascii="Times New Roman" w:hAnsi="Times New Roman" w:cs="Times New Roman"/>
          <w:sz w:val="24"/>
          <w:szCs w:val="24"/>
        </w:rPr>
        <w:t xml:space="preserve"> if tip adhesion occurs.{Martin, 1987 #217}</w:t>
      </w:r>
    </w:p>
    <w:p w14:paraId="60AF70D7" w14:textId="77777777" w:rsidR="00E76048" w:rsidRPr="00FC3AE1" w:rsidRDefault="007F3B8B"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Intermittent contact (</w:t>
      </w:r>
      <w:r w:rsidR="00E23215">
        <w:rPr>
          <w:rFonts w:ascii="Times New Roman" w:hAnsi="Times New Roman" w:cs="Times New Roman"/>
          <w:sz w:val="24"/>
          <w:szCs w:val="24"/>
        </w:rPr>
        <w:t>tapping</w:t>
      </w:r>
      <w:r w:rsidR="00057CD5">
        <w:rPr>
          <w:rFonts w:ascii="Times New Roman" w:hAnsi="Times New Roman" w:cs="Times New Roman"/>
          <w:sz w:val="24"/>
          <w:szCs w:val="24"/>
        </w:rPr>
        <w:t xml:space="preserve"> or AC</w:t>
      </w:r>
      <w:r w:rsidR="00E23215">
        <w:rPr>
          <w:rFonts w:ascii="Times New Roman" w:hAnsi="Times New Roman" w:cs="Times New Roman"/>
          <w:sz w:val="24"/>
          <w:szCs w:val="24"/>
        </w:rPr>
        <w:t>)</w:t>
      </w:r>
      <w:r w:rsidR="00E76048" w:rsidRPr="00FC3AE1">
        <w:rPr>
          <w:rFonts w:ascii="Times New Roman" w:hAnsi="Times New Roman" w:cs="Times New Roman"/>
          <w:sz w:val="24"/>
          <w:szCs w:val="24"/>
        </w:rPr>
        <w:t xml:space="preserve"> mode</w:t>
      </w:r>
      <w:r w:rsidR="00593E6F">
        <w:rPr>
          <w:rFonts w:ascii="Times New Roman" w:hAnsi="Times New Roman" w:cs="Times New Roman"/>
          <w:sz w:val="24"/>
          <w:szCs w:val="24"/>
        </w:rPr>
        <w:t xml:space="preserve"> AFM is </w:t>
      </w:r>
      <w:r w:rsidR="008B0AA2">
        <w:rPr>
          <w:rFonts w:ascii="Times New Roman" w:hAnsi="Times New Roman" w:cs="Times New Roman"/>
          <w:sz w:val="24"/>
          <w:szCs w:val="24"/>
        </w:rPr>
        <w:t>another dynamic AFM mode</w:t>
      </w:r>
      <w:r w:rsidR="00E76048" w:rsidRPr="00FC3AE1">
        <w:rPr>
          <w:rFonts w:ascii="Times New Roman" w:hAnsi="Times New Roman" w:cs="Times New Roman"/>
          <w:sz w:val="24"/>
          <w:szCs w:val="24"/>
        </w:rPr>
        <w:t>,</w:t>
      </w:r>
      <w:r w:rsidR="006160C5">
        <w:rPr>
          <w:rFonts w:ascii="Times New Roman" w:hAnsi="Times New Roman" w:cs="Times New Roman"/>
          <w:sz w:val="24"/>
          <w:szCs w:val="24"/>
        </w:rPr>
        <w:t xml:space="preserve"> </w:t>
      </w:r>
      <w:r w:rsidR="008B0AA2">
        <w:rPr>
          <w:rFonts w:ascii="Times New Roman" w:hAnsi="Times New Roman" w:cs="Times New Roman"/>
          <w:sz w:val="24"/>
          <w:szCs w:val="24"/>
        </w:rPr>
        <w:t xml:space="preserve">which shares similar probe stiffness and oscillation frequency characteristics to non-contact AFM. </w:t>
      </w:r>
      <w:r w:rsidR="00E76048" w:rsidRPr="00FC3AE1">
        <w:rPr>
          <w:rFonts w:ascii="Times New Roman" w:hAnsi="Times New Roman" w:cs="Times New Roman"/>
          <w:sz w:val="24"/>
          <w:szCs w:val="24"/>
        </w:rPr>
        <w:t xml:space="preserve"> </w:t>
      </w:r>
      <w:r w:rsidR="008B0AA2">
        <w:rPr>
          <w:rFonts w:ascii="Times New Roman" w:hAnsi="Times New Roman" w:cs="Times New Roman"/>
          <w:sz w:val="24"/>
          <w:szCs w:val="24"/>
        </w:rPr>
        <w:t xml:space="preserve">The key differences of tapping mode AFM are </w:t>
      </w:r>
      <w:r w:rsidR="001D3486">
        <w:rPr>
          <w:rFonts w:ascii="Times New Roman" w:hAnsi="Times New Roman" w:cs="Times New Roman"/>
          <w:sz w:val="24"/>
          <w:szCs w:val="24"/>
        </w:rPr>
        <w:t>as follows. Once the probe is moved close enough to the sample in order to make periodic contacts, the cantilever oscillations are dampened. The amount of oscillation dampening is maintained at a set-point value, which is related to the amount of tip-sample contact force (lower set-point</w:t>
      </w:r>
      <w:r w:rsidR="00133416">
        <w:rPr>
          <w:rFonts w:ascii="Times New Roman" w:hAnsi="Times New Roman" w:cs="Times New Roman"/>
          <w:sz w:val="24"/>
          <w:szCs w:val="24"/>
        </w:rPr>
        <w:t>s correspond to</w:t>
      </w:r>
      <w:r w:rsidR="001D3486">
        <w:rPr>
          <w:rFonts w:ascii="Times New Roman" w:hAnsi="Times New Roman" w:cs="Times New Roman"/>
          <w:sz w:val="24"/>
          <w:szCs w:val="24"/>
        </w:rPr>
        <w:t xml:space="preserve"> </w:t>
      </w:r>
      <w:r>
        <w:rPr>
          <w:rFonts w:ascii="Times New Roman" w:hAnsi="Times New Roman" w:cs="Times New Roman"/>
          <w:sz w:val="24"/>
          <w:szCs w:val="24"/>
        </w:rPr>
        <w:t>greater</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 xml:space="preserve">vibration </w:t>
      </w:r>
      <w:r w:rsidR="001D3486">
        <w:rPr>
          <w:rFonts w:ascii="Times New Roman" w:hAnsi="Times New Roman" w:cs="Times New Roman"/>
          <w:sz w:val="24"/>
          <w:szCs w:val="24"/>
        </w:rPr>
        <w:t>dampening,</w:t>
      </w:r>
      <w:r w:rsidR="00133416">
        <w:rPr>
          <w:rFonts w:ascii="Times New Roman" w:hAnsi="Times New Roman" w:cs="Times New Roman"/>
          <w:sz w:val="24"/>
          <w:szCs w:val="24"/>
        </w:rPr>
        <w:t xml:space="preserve"> and</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hence,</w:t>
      </w:r>
      <w:r w:rsidR="001D3486">
        <w:rPr>
          <w:rFonts w:ascii="Times New Roman" w:hAnsi="Times New Roman" w:cs="Times New Roman"/>
          <w:sz w:val="24"/>
          <w:szCs w:val="24"/>
        </w:rPr>
        <w:t xml:space="preserve"> higher </w:t>
      </w:r>
      <w:r w:rsidR="00133416">
        <w:rPr>
          <w:rFonts w:ascii="Times New Roman" w:hAnsi="Times New Roman" w:cs="Times New Roman"/>
          <w:sz w:val="24"/>
          <w:szCs w:val="24"/>
        </w:rPr>
        <w:t xml:space="preserve">contact </w:t>
      </w:r>
      <w:r w:rsidR="001D3486">
        <w:rPr>
          <w:rFonts w:ascii="Times New Roman" w:hAnsi="Times New Roman" w:cs="Times New Roman"/>
          <w:sz w:val="24"/>
          <w:szCs w:val="24"/>
        </w:rPr>
        <w:t xml:space="preserve">force). </w:t>
      </w:r>
      <w:r w:rsidR="00133416">
        <w:rPr>
          <w:rFonts w:ascii="Times New Roman" w:hAnsi="Times New Roman" w:cs="Times New Roman"/>
          <w:sz w:val="24"/>
          <w:szCs w:val="24"/>
        </w:rPr>
        <w:t>Thus</w:t>
      </w:r>
      <w:r w:rsidR="001D3486">
        <w:rPr>
          <w:rFonts w:ascii="Times New Roman" w:hAnsi="Times New Roman" w:cs="Times New Roman"/>
          <w:sz w:val="24"/>
          <w:szCs w:val="24"/>
        </w:rPr>
        <w:t>, rather than controlling z-height by maintaining a resonance frequency shift</w:t>
      </w:r>
      <w:r w:rsidR="001D3486" w:rsidRPr="00FC3AE1">
        <w:rPr>
          <w:rFonts w:ascii="Times New Roman" w:hAnsi="Times New Roman" w:cs="Times New Roman"/>
          <w:sz w:val="24"/>
          <w:szCs w:val="24"/>
        </w:rPr>
        <w:t xml:space="preserve">, the </w:t>
      </w:r>
      <w:r w:rsidR="001D3486">
        <w:rPr>
          <w:rFonts w:ascii="Times New Roman" w:hAnsi="Times New Roman" w:cs="Times New Roman"/>
          <w:sz w:val="24"/>
          <w:szCs w:val="24"/>
        </w:rPr>
        <w:t>vibration amplitude of</w:t>
      </w:r>
      <w:r w:rsidR="001D3486" w:rsidRPr="00FC3AE1">
        <w:rPr>
          <w:rFonts w:ascii="Times New Roman" w:hAnsi="Times New Roman" w:cs="Times New Roman"/>
          <w:sz w:val="24"/>
          <w:szCs w:val="24"/>
        </w:rPr>
        <w:t xml:space="preserve"> the cantilever </w:t>
      </w:r>
      <w:r w:rsidR="001D3486">
        <w:rPr>
          <w:rFonts w:ascii="Times New Roman" w:hAnsi="Times New Roman" w:cs="Times New Roman"/>
          <w:sz w:val="24"/>
          <w:szCs w:val="24"/>
        </w:rPr>
        <w:t>is monitored and the z-height is adjusted to maintain the dampened amplitude</w:t>
      </w:r>
      <w:r w:rsidR="00057CD5">
        <w:rPr>
          <w:rFonts w:ascii="Times New Roman" w:hAnsi="Times New Roman" w:cs="Times New Roman"/>
          <w:sz w:val="24"/>
          <w:szCs w:val="24"/>
        </w:rPr>
        <w:t xml:space="preserve"> (as such, this mode is sometimes referred to as amplitude modulation AFM)</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Another key difference in tapping mode operation is that t</w:t>
      </w:r>
      <w:r w:rsidR="008B0AA2">
        <w:rPr>
          <w:rFonts w:ascii="Times New Roman" w:hAnsi="Times New Roman" w:cs="Times New Roman"/>
          <w:sz w:val="24"/>
          <w:szCs w:val="24"/>
        </w:rPr>
        <w:t>he cantilever is vibrated at a higher oscillation amplitude (~100 nm, typ.),</w:t>
      </w:r>
      <w:r w:rsidR="001D3486">
        <w:rPr>
          <w:rFonts w:ascii="Times New Roman" w:hAnsi="Times New Roman" w:cs="Times New Roman"/>
          <w:sz w:val="24"/>
          <w:szCs w:val="24"/>
        </w:rPr>
        <w:t xml:space="preserve"> which allows the probe to overcome adhesion forces</w:t>
      </w:r>
      <w:r w:rsidR="00133416">
        <w:rPr>
          <w:rFonts w:ascii="Times New Roman" w:hAnsi="Times New Roman" w:cs="Times New Roman"/>
          <w:sz w:val="24"/>
          <w:szCs w:val="24"/>
        </w:rPr>
        <w:t>, electrostatic forces, and friction</w:t>
      </w:r>
      <w:r w:rsidR="001D3486">
        <w:rPr>
          <w:rFonts w:ascii="Times New Roman" w:hAnsi="Times New Roman" w:cs="Times New Roman"/>
          <w:sz w:val="24"/>
          <w:szCs w:val="24"/>
        </w:rPr>
        <w:t xml:space="preserve"> between th</w:t>
      </w:r>
      <w:r w:rsidR="00133416">
        <w:rPr>
          <w:rFonts w:ascii="Times New Roman" w:hAnsi="Times New Roman" w:cs="Times New Roman"/>
          <w:sz w:val="24"/>
          <w:szCs w:val="24"/>
        </w:rPr>
        <w:t>e tip and sample.{</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r w:rsidR="00E76048" w:rsidRPr="00FC3AE1">
        <w:rPr>
          <w:rFonts w:ascii="Times New Roman" w:hAnsi="Times New Roman" w:cs="Times New Roman"/>
          <w:sz w:val="24"/>
          <w:szCs w:val="24"/>
        </w:rPr>
        <w:t xml:space="preserve"> </w:t>
      </w:r>
      <w:r w:rsidR="00133416">
        <w:rPr>
          <w:rFonts w:ascii="Times New Roman" w:hAnsi="Times New Roman" w:cs="Times New Roman"/>
          <w:sz w:val="24"/>
          <w:szCs w:val="24"/>
        </w:rPr>
        <w:t>In addition,</w:t>
      </w:r>
      <w:r w:rsidR="006160C5">
        <w:rPr>
          <w:rFonts w:ascii="Times New Roman" w:hAnsi="Times New Roman" w:cs="Times New Roman"/>
          <w:sz w:val="24"/>
          <w:szCs w:val="24"/>
        </w:rPr>
        <w:t xml:space="preserve"> </w:t>
      </w:r>
      <w:r w:rsidR="00133416">
        <w:rPr>
          <w:rFonts w:ascii="Times New Roman" w:hAnsi="Times New Roman" w:cs="Times New Roman"/>
          <w:sz w:val="24"/>
          <w:szCs w:val="24"/>
        </w:rPr>
        <w:t xml:space="preserve">tip-sample contact forces in </w:t>
      </w:r>
      <w:r w:rsidR="006160C5">
        <w:rPr>
          <w:rFonts w:ascii="Times New Roman" w:hAnsi="Times New Roman" w:cs="Times New Roman"/>
          <w:sz w:val="24"/>
          <w:szCs w:val="24"/>
        </w:rPr>
        <w:t xml:space="preserve">tapping mode AFM </w:t>
      </w:r>
      <w:r w:rsidR="00133416">
        <w:rPr>
          <w:rFonts w:ascii="Times New Roman" w:hAnsi="Times New Roman" w:cs="Times New Roman"/>
          <w:sz w:val="24"/>
          <w:szCs w:val="24"/>
        </w:rPr>
        <w:t>can be</w:t>
      </w:r>
      <w:r w:rsidR="006160C5">
        <w:rPr>
          <w:rFonts w:ascii="Times New Roman" w:hAnsi="Times New Roman" w:cs="Times New Roman"/>
          <w:sz w:val="24"/>
          <w:szCs w:val="24"/>
        </w:rPr>
        <w:t xml:space="preserve"> as low as 0.1 </w:t>
      </w:r>
      <w:proofErr w:type="spellStart"/>
      <w:r w:rsidR="006160C5">
        <w:rPr>
          <w:rFonts w:ascii="Times New Roman" w:hAnsi="Times New Roman" w:cs="Times New Roman"/>
          <w:sz w:val="24"/>
          <w:szCs w:val="24"/>
        </w:rPr>
        <w:t>nN</w:t>
      </w:r>
      <w:proofErr w:type="spellEnd"/>
      <w:r w:rsidR="006160C5">
        <w:rPr>
          <w:rFonts w:ascii="Times New Roman" w:hAnsi="Times New Roman" w:cs="Times New Roman"/>
          <w:sz w:val="24"/>
          <w:szCs w:val="24"/>
        </w:rPr>
        <w:t xml:space="preserve"> in air, </w:t>
      </w:r>
      <w:r w:rsidR="00133416">
        <w:rPr>
          <w:rFonts w:ascii="Times New Roman" w:hAnsi="Times New Roman" w:cs="Times New Roman"/>
          <w:sz w:val="24"/>
          <w:szCs w:val="24"/>
        </w:rPr>
        <w:t>which is greatly reduced</w:t>
      </w:r>
      <w:r w:rsidR="001D3486">
        <w:rPr>
          <w:rFonts w:ascii="Times New Roman" w:hAnsi="Times New Roman" w:cs="Times New Roman"/>
          <w:sz w:val="24"/>
          <w:szCs w:val="24"/>
        </w:rPr>
        <w:t xml:space="preserve"> as compared to contact mode</w:t>
      </w:r>
      <w:r>
        <w:rPr>
          <w:rFonts w:ascii="Times New Roman" w:hAnsi="Times New Roman" w:cs="Times New Roman"/>
          <w:sz w:val="24"/>
          <w:szCs w:val="24"/>
        </w:rPr>
        <w:t xml:space="preserve"> under ambient conditions</w:t>
      </w:r>
      <w:r w:rsidR="006160C5">
        <w:rPr>
          <w:rFonts w:ascii="Times New Roman" w:hAnsi="Times New Roman" w:cs="Times New Roman"/>
          <w:sz w:val="24"/>
          <w:szCs w:val="24"/>
        </w:rPr>
        <w:t>, making this method preferable for soft samples that are easily deformed</w:t>
      </w:r>
      <w:r w:rsidR="00E6759E">
        <w:rPr>
          <w:rFonts w:ascii="Times New Roman" w:hAnsi="Times New Roman" w:cs="Times New Roman"/>
          <w:sz w:val="24"/>
          <w:szCs w:val="24"/>
        </w:rPr>
        <w:t xml:space="preserve"> </w:t>
      </w:r>
      <w:r w:rsidR="001D3486">
        <w:rPr>
          <w:rFonts w:ascii="Times New Roman" w:hAnsi="Times New Roman" w:cs="Times New Roman"/>
          <w:sz w:val="24"/>
          <w:szCs w:val="24"/>
        </w:rPr>
        <w:t>or</w:t>
      </w:r>
      <w:r w:rsidR="00E6759E">
        <w:rPr>
          <w:rFonts w:ascii="Times New Roman" w:hAnsi="Times New Roman" w:cs="Times New Roman"/>
          <w:sz w:val="24"/>
          <w:szCs w:val="24"/>
        </w:rPr>
        <w:t xml:space="preserve"> damaged by contact mode operation</w:t>
      </w:r>
      <w:r w:rsidR="006160C5">
        <w:rPr>
          <w:rFonts w:ascii="Times New Roman" w:hAnsi="Times New Roman" w:cs="Times New Roman"/>
          <w:sz w:val="24"/>
          <w:szCs w:val="24"/>
        </w:rPr>
        <w:t xml:space="preserve">, or for </w:t>
      </w:r>
      <w:r w:rsidR="00E23215">
        <w:rPr>
          <w:rFonts w:ascii="Times New Roman" w:hAnsi="Times New Roman" w:cs="Times New Roman"/>
          <w:sz w:val="24"/>
          <w:szCs w:val="24"/>
        </w:rPr>
        <w:t xml:space="preserve">weakly bound </w:t>
      </w:r>
      <w:r w:rsidR="006160C5">
        <w:rPr>
          <w:rFonts w:ascii="Times New Roman" w:hAnsi="Times New Roman" w:cs="Times New Roman"/>
          <w:sz w:val="24"/>
          <w:szCs w:val="24"/>
        </w:rPr>
        <w:t xml:space="preserve">samples that would be easily </w:t>
      </w:r>
      <w:r w:rsidR="00A137B7">
        <w:rPr>
          <w:rFonts w:ascii="Times New Roman" w:hAnsi="Times New Roman" w:cs="Times New Roman"/>
          <w:sz w:val="24"/>
          <w:szCs w:val="24"/>
        </w:rPr>
        <w:t>swept off of the substrate by lateral forces</w:t>
      </w:r>
      <w:r w:rsidR="006160C5">
        <w:rPr>
          <w:rFonts w:ascii="Times New Roman" w:hAnsi="Times New Roman" w:cs="Times New Roman"/>
          <w:sz w:val="24"/>
          <w:szCs w:val="24"/>
        </w:rPr>
        <w:t xml:space="preserve"> </w:t>
      </w:r>
      <w:r w:rsidR="00E6759E">
        <w:rPr>
          <w:rFonts w:ascii="Times New Roman" w:hAnsi="Times New Roman" w:cs="Times New Roman"/>
          <w:sz w:val="24"/>
          <w:szCs w:val="24"/>
        </w:rPr>
        <w:t>in contact mode</w:t>
      </w:r>
      <w:r w:rsidR="006160C5">
        <w:rPr>
          <w:rFonts w:ascii="Times New Roman" w:hAnsi="Times New Roman" w:cs="Times New Roman"/>
          <w:sz w:val="24"/>
          <w:szCs w:val="24"/>
        </w:rPr>
        <w:t>.{</w:t>
      </w:r>
      <w:proofErr w:type="spellStart"/>
      <w:r w:rsidR="006160C5">
        <w:rPr>
          <w:rFonts w:ascii="Times New Roman" w:hAnsi="Times New Roman" w:cs="Times New Roman"/>
          <w:sz w:val="24"/>
          <w:szCs w:val="24"/>
        </w:rPr>
        <w:t>Zhong</w:t>
      </w:r>
      <w:proofErr w:type="spellEnd"/>
      <w:r w:rsidR="006160C5">
        <w:rPr>
          <w:rFonts w:ascii="Times New Roman" w:hAnsi="Times New Roman" w:cs="Times New Roman"/>
          <w:sz w:val="24"/>
          <w:szCs w:val="24"/>
        </w:rPr>
        <w:t>, 1993 #216}</w:t>
      </w:r>
      <w:r w:rsidR="00133416">
        <w:rPr>
          <w:rFonts w:ascii="Times New Roman" w:hAnsi="Times New Roman" w:cs="Times New Roman"/>
          <w:sz w:val="24"/>
          <w:szCs w:val="24"/>
        </w:rPr>
        <w:t>{</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p>
    <w:p w14:paraId="4588D32E" w14:textId="77777777" w:rsidR="00E76048" w:rsidRPr="00FC3AE1" w:rsidRDefault="00F41136" w:rsidP="00E7604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748FA9" wp14:editId="44B829C0">
            <wp:extent cx="1771650" cy="2619375"/>
            <wp:effectExtent l="0" t="0" r="0" b="9525"/>
            <wp:docPr id="1" name="Picture 1" descr="C:\Users\Louis\Desktop\Dissertation\Figures\AFM 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Dissertation\Figures\AFM Scanni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650" cy="2619375"/>
                    </a:xfrm>
                    <a:prstGeom prst="rect">
                      <a:avLst/>
                    </a:prstGeom>
                    <a:noFill/>
                    <a:ln>
                      <a:noFill/>
                    </a:ln>
                  </pic:spPr>
                </pic:pic>
              </a:graphicData>
            </a:graphic>
          </wp:inline>
        </w:drawing>
      </w:r>
    </w:p>
    <w:p w14:paraId="2D1A54D8" w14:textId="50970ED2" w:rsidR="00E76048" w:rsidRPr="00FC3AE1" w:rsidRDefault="00E76048" w:rsidP="00F41136">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1</w:t>
      </w:r>
      <w:r w:rsidRPr="00FC3AE1">
        <w:rPr>
          <w:rFonts w:ascii="Times New Roman" w:hAnsi="Times New Roman" w:cs="Times New Roman"/>
          <w:sz w:val="24"/>
          <w:szCs w:val="24"/>
        </w:rPr>
        <w:t xml:space="preserve">. Simplified </w:t>
      </w:r>
      <w:r w:rsidR="00736FAB">
        <w:rPr>
          <w:rFonts w:ascii="Times New Roman" w:hAnsi="Times New Roman" w:cs="Times New Roman"/>
          <w:sz w:val="24"/>
          <w:szCs w:val="24"/>
        </w:rPr>
        <w:t xml:space="preserve">illustration of </w:t>
      </w:r>
      <w:r w:rsidR="00D95A6A">
        <w:rPr>
          <w:rFonts w:ascii="Times New Roman" w:hAnsi="Times New Roman" w:cs="Times New Roman"/>
          <w:sz w:val="24"/>
          <w:szCs w:val="24"/>
        </w:rPr>
        <w:t xml:space="preserve">a line scan using </w:t>
      </w:r>
      <w:r w:rsidR="00F41136">
        <w:rPr>
          <w:rFonts w:ascii="Times New Roman" w:hAnsi="Times New Roman" w:cs="Times New Roman"/>
          <w:sz w:val="24"/>
          <w:szCs w:val="24"/>
        </w:rPr>
        <w:t xml:space="preserve">the various modes of AFM imaging, including (a) contact mode, (b) non-contact mode, and (c) </w:t>
      </w:r>
      <w:r w:rsidR="00465B2D">
        <w:rPr>
          <w:rFonts w:ascii="Times New Roman" w:hAnsi="Times New Roman" w:cs="Times New Roman"/>
          <w:sz w:val="24"/>
          <w:szCs w:val="24"/>
        </w:rPr>
        <w:t>intermittent contact</w:t>
      </w:r>
      <w:r w:rsidR="00F41136">
        <w:rPr>
          <w:rFonts w:ascii="Times New Roman" w:hAnsi="Times New Roman" w:cs="Times New Roman"/>
          <w:sz w:val="24"/>
          <w:szCs w:val="24"/>
        </w:rPr>
        <w:t xml:space="preserve"> mode.</w:t>
      </w:r>
    </w:p>
    <w:p w14:paraId="6635A0BB"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326423F7" w14:textId="43DCCCE9"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sidRPr="00FC3AE1">
        <w:rPr>
          <w:rFonts w:ascii="Times New Roman" w:hAnsi="Times New Roman" w:cs="Times New Roman"/>
          <w:sz w:val="24"/>
          <w:szCs w:val="24"/>
        </w:rPr>
        <w:t xml:space="preserve">Nanoparticle size distributions are determined with an </w:t>
      </w:r>
      <w:proofErr w:type="spellStart"/>
      <w:r w:rsidR="006B09FD" w:rsidRPr="00FC3AE1">
        <w:rPr>
          <w:rFonts w:ascii="Times New Roman" w:hAnsi="Times New Roman" w:cs="Times New Roman"/>
          <w:sz w:val="24"/>
          <w:szCs w:val="24"/>
        </w:rPr>
        <w:t>Ambios</w:t>
      </w:r>
      <w:proofErr w:type="spellEnd"/>
      <w:r w:rsidR="006B09FD" w:rsidRPr="00FC3AE1">
        <w:rPr>
          <w:rFonts w:ascii="Times New Roman" w:hAnsi="Times New Roman" w:cs="Times New Roman"/>
          <w:sz w:val="24"/>
          <w:szCs w:val="24"/>
        </w:rPr>
        <w:t xml:space="preserve"> Q250 multimode AFM in </w:t>
      </w:r>
      <w:r w:rsidR="00A6056A">
        <w:rPr>
          <w:rFonts w:ascii="Times New Roman" w:hAnsi="Times New Roman" w:cs="Times New Roman"/>
          <w:sz w:val="24"/>
          <w:szCs w:val="24"/>
        </w:rPr>
        <w:t>tapping</w:t>
      </w:r>
      <w:r w:rsidR="006B09FD" w:rsidRPr="00FC3AE1">
        <w:rPr>
          <w:rFonts w:ascii="Times New Roman" w:hAnsi="Times New Roman" w:cs="Times New Roman"/>
          <w:sz w:val="24"/>
          <w:szCs w:val="24"/>
        </w:rPr>
        <w:t xml:space="preserve"> mode. </w:t>
      </w:r>
      <w:r w:rsidRPr="00FC3AE1">
        <w:rPr>
          <w:rFonts w:ascii="Times New Roman" w:hAnsi="Times New Roman" w:cs="Times New Roman"/>
          <w:sz w:val="24"/>
          <w:szCs w:val="24"/>
        </w:rPr>
        <w:t>AFM samples were prepared by a dip-casting procedure. First, a cleaned, dry glass coverslip was amine-functionalized with 70 µL of freshly prepared 5×10</w:t>
      </w:r>
      <w:r w:rsidRPr="00FC3AE1">
        <w:rPr>
          <w:rFonts w:ascii="Times New Roman" w:hAnsi="Times New Roman" w:cs="Times New Roman"/>
          <w:sz w:val="24"/>
          <w:szCs w:val="24"/>
          <w:vertAlign w:val="superscript"/>
        </w:rPr>
        <w:t>-4</w:t>
      </w:r>
      <w:r w:rsidRPr="00FC3AE1">
        <w:rPr>
          <w:rFonts w:ascii="Times New Roman" w:hAnsi="Times New Roman" w:cs="Times New Roman"/>
          <w:sz w:val="24"/>
          <w:szCs w:val="24"/>
        </w:rPr>
        <w:t xml:space="preserve"> M APS in anhydrous ethanol. The solution was left on the coverslip for 3 minutes, followed by rinsing the coverslip with deionized water, and blowing it dry with nitrogen. An aliquot of the nanoparticle suspension was diluted by 30-40 times in a small beaker, and the coverslip was submerged into the diluted suspension with the functionalized side up for 40 minutes. The coverslip was then carefully removed from the solution and allowed to dry completely in a vacuum oven. To prepare the sample for AFM use, the coverslip was fixed to a glass slide with thin strips of tape.</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Particle sizes are determined by analyzing the peak z-heights of each viable particle in the image</w:t>
      </w:r>
      <w:r w:rsidR="00457109">
        <w:rPr>
          <w:rFonts w:ascii="Times New Roman" w:hAnsi="Times New Roman" w:cs="Times New Roman"/>
          <w:sz w:val="24"/>
          <w:szCs w:val="24"/>
        </w:rPr>
        <w:t xml:space="preserve"> (i.e. ignoring aggregated particle clusters)</w:t>
      </w:r>
      <w:r w:rsidR="006160C5" w:rsidRPr="00FC3AE1">
        <w:rPr>
          <w:rFonts w:ascii="Times New Roman" w:hAnsi="Times New Roman" w:cs="Times New Roman"/>
          <w:sz w:val="24"/>
          <w:szCs w:val="24"/>
        </w:rPr>
        <w:t xml:space="preserve"> and constructing a histogram to determine the mean </w:t>
      </w:r>
      <w:r w:rsidR="006160C5" w:rsidRPr="00FC3AE1">
        <w:rPr>
          <w:rFonts w:ascii="Times New Roman" w:hAnsi="Times New Roman" w:cs="Times New Roman"/>
          <w:sz w:val="24"/>
          <w:szCs w:val="24"/>
        </w:rPr>
        <w:lastRenderedPageBreak/>
        <w:t>and standard deviation of the particle sizes.</w:t>
      </w:r>
      <w:r w:rsidR="005C7F6A">
        <w:rPr>
          <w:rFonts w:ascii="Times New Roman" w:hAnsi="Times New Roman" w:cs="Times New Roman"/>
          <w:sz w:val="24"/>
          <w:szCs w:val="24"/>
        </w:rPr>
        <w:t xml:space="preserve"> </w:t>
      </w:r>
      <w:r w:rsidR="007B552C">
        <w:rPr>
          <w:rFonts w:ascii="Times New Roman" w:hAnsi="Times New Roman" w:cs="Times New Roman"/>
          <w:sz w:val="24"/>
          <w:szCs w:val="24"/>
        </w:rPr>
        <w:t>Each scan was performed on a 2 µm by 2 µm scan region at a scan rate of 0.5 Hz (lines/s), with scan resolution of 500 lines per image.</w:t>
      </w:r>
    </w:p>
    <w:p w14:paraId="46C48223" w14:textId="77777777" w:rsidR="00051FE7"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There are several factors that impact the quality of an AFM image, including tip wear or breakage, as well as improper tuning of the PID (Proportional, Integral, and Differential) feedback loop. It is not possible to extract accurate particle size information from the diameters of the particles in the x-y plane due to tip convolution effects between the sample surface and the tip, which distort the image in the x-y plane</w:t>
      </w:r>
      <w:r w:rsidR="00457109">
        <w:rPr>
          <w:rFonts w:ascii="Times New Roman" w:hAnsi="Times New Roman" w:cs="Times New Roman"/>
          <w:sz w:val="24"/>
          <w:szCs w:val="24"/>
        </w:rPr>
        <w:t xml:space="preserve"> (convolution is discussed in detail in section 2.4.2)</w:t>
      </w:r>
      <w:r w:rsidRPr="00FC3AE1">
        <w:rPr>
          <w:rFonts w:ascii="Times New Roman" w:hAnsi="Times New Roman" w:cs="Times New Roman"/>
          <w:sz w:val="24"/>
          <w:szCs w:val="24"/>
        </w:rPr>
        <w:t>. The sharper the tip is, the smaller this effect is. As the tip wears and becomes blunted, this convolution effect is exacerbated, making the particles appear larger in the x-y plane. If foreign matter (e.g. dust, dirt) is stuck to the tip, or the tip is broken as a result of crashing the tip into the sample substrate, this can yield false duplicate particles in the image (for every particle in the image). Improper setting of the PID feedback loop can result in cantilever hysteresis, in which the change in z-height needed to restore the cantilever oscillations to the set point value is overshot (or undershot) compared to the actual change required to restore the oscillations to the set point value. This translates into improper z-height values, and the potential to have the probe tip either scratch the sample or crash into the sample or substrate, damaging the probe tip.</w:t>
      </w:r>
      <w:r w:rsidR="00D77DDC">
        <w:rPr>
          <w:rFonts w:ascii="Times New Roman" w:hAnsi="Times New Roman" w:cs="Times New Roman"/>
          <w:sz w:val="24"/>
          <w:szCs w:val="24"/>
        </w:rPr>
        <w:t xml:space="preserve"> </w:t>
      </w:r>
    </w:p>
    <w:p w14:paraId="7BC15686" w14:textId="2FD7CD67" w:rsidR="00E76048" w:rsidRPr="00FC3AE1" w:rsidRDefault="005C7F6A" w:rsidP="00E7604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D77DDC">
        <w:rPr>
          <w:rFonts w:ascii="Times New Roman" w:hAnsi="Times New Roman" w:cs="Times New Roman"/>
          <w:sz w:val="24"/>
          <w:szCs w:val="24"/>
        </w:rPr>
        <w:t>ample standards</w:t>
      </w:r>
      <w:r>
        <w:rPr>
          <w:rFonts w:ascii="Times New Roman" w:hAnsi="Times New Roman" w:cs="Times New Roman"/>
          <w:sz w:val="24"/>
          <w:szCs w:val="24"/>
        </w:rPr>
        <w:t xml:space="preserve"> are utilized to validate lateral and vertical resolution of the AFM. The standards are</w:t>
      </w:r>
      <w:r w:rsidR="00D77DDC">
        <w:rPr>
          <w:rFonts w:ascii="Times New Roman" w:hAnsi="Times New Roman" w:cs="Times New Roman"/>
          <w:sz w:val="24"/>
          <w:szCs w:val="24"/>
        </w:rPr>
        <w:t xml:space="preserve"> either gra</w:t>
      </w:r>
      <w:r w:rsidR="0026712B">
        <w:rPr>
          <w:rFonts w:ascii="Times New Roman" w:hAnsi="Times New Roman" w:cs="Times New Roman"/>
          <w:sz w:val="24"/>
          <w:szCs w:val="24"/>
        </w:rPr>
        <w:t xml:space="preserve">tings with known </w:t>
      </w:r>
      <w:r>
        <w:rPr>
          <w:rFonts w:ascii="Times New Roman" w:hAnsi="Times New Roman" w:cs="Times New Roman"/>
          <w:sz w:val="24"/>
          <w:szCs w:val="24"/>
        </w:rPr>
        <w:t xml:space="preserve">height and </w:t>
      </w:r>
      <w:r w:rsidR="0026712B">
        <w:rPr>
          <w:rFonts w:ascii="Times New Roman" w:hAnsi="Times New Roman" w:cs="Times New Roman"/>
          <w:sz w:val="24"/>
          <w:szCs w:val="24"/>
        </w:rPr>
        <w:t>spacing</w:t>
      </w:r>
      <w:r w:rsidR="00D77DDC">
        <w:rPr>
          <w:rFonts w:ascii="Times New Roman" w:hAnsi="Times New Roman" w:cs="Times New Roman"/>
          <w:sz w:val="24"/>
          <w:szCs w:val="24"/>
        </w:rPr>
        <w:t>, or particles of known diameter.</w:t>
      </w:r>
      <w:r w:rsidR="00051FE7">
        <w:rPr>
          <w:rFonts w:ascii="Times New Roman" w:hAnsi="Times New Roman" w:cs="Times New Roman"/>
          <w:sz w:val="24"/>
          <w:szCs w:val="24"/>
        </w:rPr>
        <w:t xml:space="preserve"> </w:t>
      </w:r>
      <w:r w:rsidR="00B2469A">
        <w:rPr>
          <w:rFonts w:ascii="Times New Roman" w:hAnsi="Times New Roman" w:cs="Times New Roman"/>
          <w:sz w:val="24"/>
          <w:szCs w:val="24"/>
        </w:rPr>
        <w:t xml:space="preserve">Lateral resolution is limited by the sharpness of the AFM tip since the observed image in AFM is the convolution of the tip with the sample. </w:t>
      </w:r>
      <w:r>
        <w:rPr>
          <w:rFonts w:ascii="Times New Roman" w:hAnsi="Times New Roman" w:cs="Times New Roman"/>
          <w:sz w:val="24"/>
          <w:szCs w:val="24"/>
        </w:rPr>
        <w:t xml:space="preserve">The probes used with our AFM (NSC16) have a tip width of 8 nm, as supplied by the manufacturer. </w:t>
      </w:r>
      <w:r w:rsidR="007B552C">
        <w:rPr>
          <w:rFonts w:ascii="Times New Roman" w:hAnsi="Times New Roman" w:cs="Times New Roman"/>
          <w:sz w:val="24"/>
          <w:szCs w:val="24"/>
        </w:rPr>
        <w:t>Vertical resolution</w:t>
      </w:r>
      <w:r w:rsidR="005C656E">
        <w:rPr>
          <w:rFonts w:ascii="Times New Roman" w:hAnsi="Times New Roman" w:cs="Times New Roman"/>
          <w:sz w:val="24"/>
          <w:szCs w:val="24"/>
        </w:rPr>
        <w:t xml:space="preserve"> </w:t>
      </w:r>
      <w:r w:rsidR="005C656E" w:rsidRPr="00C52C0E">
        <w:rPr>
          <w:rFonts w:ascii="Times New Roman" w:hAnsi="Times New Roman" w:cs="Times New Roman"/>
          <w:sz w:val="24"/>
          <w:szCs w:val="24"/>
        </w:rPr>
        <w:t>(</w:t>
      </w:r>
      <w:r w:rsidR="00C52C0E" w:rsidRPr="00C52C0E">
        <w:rPr>
          <w:rFonts w:ascii="Times New Roman" w:hAnsi="Times New Roman" w:cs="Times New Roman"/>
          <w:sz w:val="24"/>
          <w:szCs w:val="24"/>
        </w:rPr>
        <w:t>often referred to as “Z noise”)</w:t>
      </w:r>
      <w:r w:rsidR="007B552C">
        <w:rPr>
          <w:rFonts w:ascii="Times New Roman" w:hAnsi="Times New Roman" w:cs="Times New Roman"/>
          <w:sz w:val="24"/>
          <w:szCs w:val="24"/>
        </w:rPr>
        <w:t xml:space="preserve"> is determined by oscill</w:t>
      </w:r>
      <w:r w:rsidR="00457109">
        <w:rPr>
          <w:rFonts w:ascii="Times New Roman" w:hAnsi="Times New Roman" w:cs="Times New Roman"/>
          <w:sz w:val="24"/>
          <w:szCs w:val="24"/>
        </w:rPr>
        <w:t xml:space="preserve">ating the cantilever with the x-y scanning electronics disabled and the tip engaged with a sample, then </w:t>
      </w:r>
      <w:r w:rsidR="00793688">
        <w:rPr>
          <w:rFonts w:ascii="Times New Roman" w:hAnsi="Times New Roman" w:cs="Times New Roman"/>
          <w:sz w:val="24"/>
          <w:szCs w:val="24"/>
        </w:rPr>
        <w:t xml:space="preserve">determining the standard deviation of the </w:t>
      </w:r>
      <w:r w:rsidR="00457109">
        <w:rPr>
          <w:rFonts w:ascii="Times New Roman" w:hAnsi="Times New Roman" w:cs="Times New Roman"/>
          <w:sz w:val="24"/>
          <w:szCs w:val="24"/>
        </w:rPr>
        <w:t xml:space="preserve">cantilever </w:t>
      </w:r>
      <w:r w:rsidR="00793688">
        <w:rPr>
          <w:rFonts w:ascii="Times New Roman" w:hAnsi="Times New Roman" w:cs="Times New Roman"/>
          <w:sz w:val="24"/>
          <w:szCs w:val="24"/>
        </w:rPr>
        <w:lastRenderedPageBreak/>
        <w:t>oscillations</w:t>
      </w:r>
      <w:r w:rsidR="007B552C">
        <w:rPr>
          <w:rFonts w:ascii="Times New Roman" w:hAnsi="Times New Roman" w:cs="Times New Roman"/>
          <w:sz w:val="24"/>
          <w:szCs w:val="24"/>
        </w:rPr>
        <w:t xml:space="preserve">. </w:t>
      </w:r>
      <w:r w:rsidR="00793688">
        <w:rPr>
          <w:rFonts w:ascii="Times New Roman" w:hAnsi="Times New Roman" w:cs="Times New Roman"/>
          <w:sz w:val="24"/>
          <w:szCs w:val="24"/>
        </w:rPr>
        <w:t xml:space="preserve">The </w:t>
      </w:r>
      <w:r w:rsidR="00050641">
        <w:rPr>
          <w:rFonts w:ascii="Times New Roman" w:hAnsi="Times New Roman" w:cs="Times New Roman"/>
          <w:sz w:val="24"/>
          <w:szCs w:val="24"/>
        </w:rPr>
        <w:t>RMS noise</w:t>
      </w:r>
      <w:r w:rsidR="00793688">
        <w:rPr>
          <w:rFonts w:ascii="Times New Roman" w:hAnsi="Times New Roman" w:cs="Times New Roman"/>
          <w:sz w:val="24"/>
          <w:szCs w:val="24"/>
        </w:rPr>
        <w:t xml:space="preserve"> of the AFM</w:t>
      </w:r>
      <w:r w:rsidR="00050641">
        <w:rPr>
          <w:rFonts w:ascii="Times New Roman" w:hAnsi="Times New Roman" w:cs="Times New Roman"/>
          <w:sz w:val="24"/>
          <w:szCs w:val="24"/>
        </w:rPr>
        <w:t xml:space="preserve"> in the z-direction</w:t>
      </w:r>
      <w:r w:rsidR="00793688">
        <w:rPr>
          <w:rFonts w:ascii="Times New Roman" w:hAnsi="Times New Roman" w:cs="Times New Roman"/>
          <w:sz w:val="24"/>
          <w:szCs w:val="24"/>
        </w:rPr>
        <w:t xml:space="preserve"> was </w:t>
      </w:r>
      <w:r w:rsidR="00457109">
        <w:rPr>
          <w:rFonts w:ascii="Times New Roman" w:hAnsi="Times New Roman" w:cs="Times New Roman"/>
          <w:sz w:val="24"/>
          <w:szCs w:val="24"/>
        </w:rPr>
        <w:t xml:space="preserve">measured using the aforementioned process, yielding a vertical resolution of </w:t>
      </w:r>
      <w:r w:rsidR="00050641">
        <w:rPr>
          <w:rFonts w:ascii="Times New Roman" w:hAnsi="Times New Roman" w:cs="Times New Roman"/>
          <w:sz w:val="24"/>
          <w:szCs w:val="24"/>
        </w:rPr>
        <w:t>1</w:t>
      </w:r>
      <w:r w:rsidR="00793688">
        <w:rPr>
          <w:rFonts w:ascii="Times New Roman" w:hAnsi="Times New Roman" w:cs="Times New Roman"/>
          <w:sz w:val="24"/>
          <w:szCs w:val="24"/>
        </w:rPr>
        <w:t>.7</w:t>
      </w:r>
      <w:r w:rsidR="00050641">
        <w:rPr>
          <w:rFonts w:ascii="Times New Roman" w:hAnsi="Times New Roman" w:cs="Times New Roman"/>
          <w:sz w:val="24"/>
          <w:szCs w:val="24"/>
        </w:rPr>
        <w:t>6 angstroms</w:t>
      </w:r>
      <w:r w:rsidR="00793688">
        <w:rPr>
          <w:rFonts w:ascii="Times New Roman" w:hAnsi="Times New Roman" w:cs="Times New Roman"/>
          <w:sz w:val="24"/>
          <w:szCs w:val="24"/>
        </w:rPr>
        <w:t>.</w:t>
      </w:r>
      <w:r w:rsidR="007B552C">
        <w:rPr>
          <w:rFonts w:ascii="Times New Roman" w:hAnsi="Times New Roman" w:cs="Times New Roman"/>
          <w:sz w:val="24"/>
          <w:szCs w:val="24"/>
        </w:rPr>
        <w:t xml:space="preserve"> </w:t>
      </w:r>
      <w:r w:rsidR="005C656E" w:rsidRPr="00C52C0E">
        <w:rPr>
          <w:rFonts w:ascii="Times New Roman" w:hAnsi="Times New Roman" w:cs="Times New Roman"/>
          <w:sz w:val="24"/>
          <w:szCs w:val="24"/>
        </w:rPr>
        <w:t xml:space="preserve">Proper adjustment of </w:t>
      </w:r>
      <w:r w:rsidR="0094545D" w:rsidRPr="00C52C0E">
        <w:rPr>
          <w:rFonts w:ascii="Times New Roman" w:hAnsi="Times New Roman" w:cs="Times New Roman"/>
          <w:sz w:val="24"/>
          <w:szCs w:val="24"/>
        </w:rPr>
        <w:t xml:space="preserve">the vibration isolation </w:t>
      </w:r>
      <w:proofErr w:type="gramStart"/>
      <w:r w:rsidR="0094545D" w:rsidRPr="00C52C0E">
        <w:rPr>
          <w:rFonts w:ascii="Times New Roman" w:hAnsi="Times New Roman" w:cs="Times New Roman"/>
          <w:sz w:val="24"/>
          <w:szCs w:val="24"/>
        </w:rPr>
        <w:t>platform,</w:t>
      </w:r>
      <w:proofErr w:type="gramEnd"/>
      <w:r w:rsidR="0094545D" w:rsidRPr="00C52C0E">
        <w:rPr>
          <w:rFonts w:ascii="Times New Roman" w:hAnsi="Times New Roman" w:cs="Times New Roman"/>
          <w:sz w:val="24"/>
          <w:szCs w:val="24"/>
        </w:rPr>
        <w:t xml:space="preserve"> and reduction of air currents and acoustic noise is required to maintain RMS noise below acceptable levels.</w:t>
      </w:r>
    </w:p>
    <w:p w14:paraId="43213C67"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6D1720A5"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2.3.2 </w:t>
      </w:r>
      <w:r w:rsidRPr="00FC3AE1">
        <w:rPr>
          <w:rFonts w:ascii="Times New Roman" w:hAnsi="Times New Roman" w:cs="Times New Roman"/>
          <w:b/>
          <w:sz w:val="24"/>
          <w:szCs w:val="24"/>
        </w:rPr>
        <w:tab/>
        <w:t>UV-Vis/Absorption and Fluorescence Spectroscopy</w:t>
      </w:r>
    </w:p>
    <w:p w14:paraId="2B4C42FE" w14:textId="66F39FC5" w:rsidR="00E76048" w:rsidRPr="005E627A"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UV-Vis absorption spectra were collected on a Shimadzu UV2101PC scanning spectrophotometer using 1 cm quartz cuvettes. The absorption spectra were used to determine the nanoparticle concentration and peak absorption wavelength corresponding to the HOMO-LUMO electronic transition. For fluorescence measurements, concentrated nanoparticle samples (peak absorbance between 0.2–0.4) were diluted to yield a peak absorbance of ~0.1 for collection of fluorescence spectra or fluorescence lifetime measurement. </w:t>
      </w:r>
      <w:r w:rsidR="005E627A">
        <w:rPr>
          <w:rFonts w:ascii="Times New Roman" w:hAnsi="Times New Roman" w:cs="Times New Roman"/>
          <w:sz w:val="24"/>
          <w:szCs w:val="24"/>
        </w:rPr>
        <w:t xml:space="preserve">Extinction coefficients for each polymer in THF were calculated by rearranging Beer’s Law to give </w:t>
      </w:r>
      <w:r w:rsidR="00745D1D">
        <w:rPr>
          <w:rFonts w:ascii="Times New Roman" w:hAnsi="Times New Roman" w:cs="Times New Roman"/>
          <w:position w:val="-6"/>
          <w:sz w:val="24"/>
          <w:szCs w:val="24"/>
        </w:rPr>
        <w:pict w14:anchorId="68267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pt;height:14.55pt">
            <v:imagedata r:id="rId8" o:title=""/>
          </v:shape>
        </w:pict>
      </w:r>
      <w:r w:rsidR="005E627A">
        <w:rPr>
          <w:rFonts w:ascii="Times New Roman" w:hAnsi="Times New Roman" w:cs="Times New Roman"/>
          <w:sz w:val="24"/>
          <w:szCs w:val="24"/>
        </w:rPr>
        <w:t xml:space="preserve">, where </w:t>
      </w:r>
      <w:r w:rsidR="005E627A" w:rsidRPr="005E627A">
        <w:rPr>
          <w:rFonts w:ascii="Symbol" w:hAnsi="Symbol" w:cs="Times New Roman"/>
          <w:i/>
          <w:sz w:val="24"/>
          <w:szCs w:val="24"/>
        </w:rPr>
        <w:t></w:t>
      </w:r>
      <w:r w:rsidR="005E627A">
        <w:rPr>
          <w:rFonts w:ascii="Times New Roman" w:hAnsi="Times New Roman" w:cs="Times New Roman"/>
          <w:sz w:val="24"/>
          <w:szCs w:val="24"/>
        </w:rPr>
        <w:t xml:space="preserve"> is the extinction coefficient</w:t>
      </w:r>
      <w:r w:rsidR="005A3DCA">
        <w:rPr>
          <w:rFonts w:ascii="Times New Roman" w:hAnsi="Times New Roman" w:cs="Times New Roman"/>
          <w:sz w:val="24"/>
          <w:szCs w:val="24"/>
        </w:rPr>
        <w:t xml:space="preserve"> of the polymer</w:t>
      </w:r>
      <w:r w:rsidR="005E627A">
        <w:rPr>
          <w:rFonts w:ascii="Times New Roman" w:hAnsi="Times New Roman" w:cs="Times New Roman"/>
          <w:sz w:val="24"/>
          <w:szCs w:val="24"/>
        </w:rPr>
        <w:t xml:space="preserve"> at a given wavelength, </w:t>
      </w:r>
      <w:r w:rsidR="005E627A">
        <w:rPr>
          <w:rFonts w:ascii="Times New Roman" w:hAnsi="Times New Roman" w:cs="Times New Roman"/>
          <w:i/>
          <w:sz w:val="24"/>
          <w:szCs w:val="24"/>
        </w:rPr>
        <w:t>A</w:t>
      </w:r>
      <w:r w:rsidR="005E627A">
        <w:rPr>
          <w:rFonts w:ascii="Times New Roman" w:hAnsi="Times New Roman" w:cs="Times New Roman"/>
          <w:sz w:val="24"/>
          <w:szCs w:val="24"/>
        </w:rPr>
        <w:t xml:space="preserve"> is the absorbance of the sample, </w:t>
      </w:r>
      <w:r w:rsidR="005E627A">
        <w:rPr>
          <w:rFonts w:ascii="Times New Roman" w:hAnsi="Times New Roman" w:cs="Times New Roman"/>
          <w:i/>
          <w:sz w:val="24"/>
          <w:szCs w:val="24"/>
        </w:rPr>
        <w:t>l</w:t>
      </w:r>
      <w:r w:rsidR="005E627A">
        <w:rPr>
          <w:rFonts w:ascii="Times New Roman" w:hAnsi="Times New Roman" w:cs="Times New Roman"/>
          <w:sz w:val="24"/>
          <w:szCs w:val="24"/>
        </w:rPr>
        <w:t xml:space="preserve"> is the sample path length (typically 1 cm) and </w:t>
      </w:r>
      <w:r w:rsidR="005E627A">
        <w:rPr>
          <w:rFonts w:ascii="Times New Roman" w:hAnsi="Times New Roman" w:cs="Times New Roman"/>
          <w:i/>
          <w:sz w:val="24"/>
          <w:szCs w:val="24"/>
        </w:rPr>
        <w:t>c</w:t>
      </w:r>
      <w:r w:rsidR="005E627A">
        <w:rPr>
          <w:rFonts w:ascii="Times New Roman" w:hAnsi="Times New Roman" w:cs="Times New Roman"/>
          <w:sz w:val="24"/>
          <w:szCs w:val="24"/>
        </w:rPr>
        <w:t xml:space="preserve"> is the molar concentration of polymer. To calculate the nanoparticle extinction coefficient, the number of polymer molecules per nanoparticle </w:t>
      </w:r>
      <w:proofErr w:type="spellStart"/>
      <w:r w:rsidR="005E627A" w:rsidRPr="005E627A">
        <w:rPr>
          <w:rFonts w:ascii="Times New Roman" w:hAnsi="Times New Roman" w:cs="Times New Roman"/>
          <w:i/>
          <w:sz w:val="24"/>
          <w:szCs w:val="24"/>
        </w:rPr>
        <w:t>N</w:t>
      </w:r>
      <w:r w:rsidR="005E627A" w:rsidRPr="005E627A">
        <w:rPr>
          <w:rFonts w:ascii="Times New Roman" w:hAnsi="Times New Roman" w:cs="Times New Roman"/>
          <w:i/>
          <w:sz w:val="24"/>
          <w:szCs w:val="24"/>
          <w:vertAlign w:val="subscript"/>
        </w:rPr>
        <w:t>np</w:t>
      </w:r>
      <w:proofErr w:type="spellEnd"/>
      <w:r w:rsidR="005E627A">
        <w:rPr>
          <w:rFonts w:ascii="Times New Roman" w:hAnsi="Times New Roman" w:cs="Times New Roman"/>
          <w:sz w:val="24"/>
          <w:szCs w:val="24"/>
        </w:rPr>
        <w:t xml:space="preserve"> is determined from the mean nanoparticle </w:t>
      </w:r>
      <w:r w:rsidR="005A3DCA">
        <w:rPr>
          <w:rFonts w:ascii="Times New Roman" w:hAnsi="Times New Roman" w:cs="Times New Roman"/>
          <w:sz w:val="24"/>
          <w:szCs w:val="24"/>
        </w:rPr>
        <w:t xml:space="preserve">volume </w:t>
      </w:r>
      <w:r w:rsidR="005E627A">
        <w:rPr>
          <w:rFonts w:ascii="Times New Roman" w:hAnsi="Times New Roman" w:cs="Times New Roman"/>
          <w:sz w:val="24"/>
          <w:szCs w:val="24"/>
        </w:rPr>
        <w:t>(</w:t>
      </w:r>
      <w:r w:rsidR="005A3DCA">
        <w:rPr>
          <w:rFonts w:ascii="Times New Roman" w:hAnsi="Times New Roman" w:cs="Times New Roman"/>
          <w:sz w:val="24"/>
          <w:szCs w:val="24"/>
        </w:rPr>
        <w:t xml:space="preserve">determined </w:t>
      </w:r>
      <w:r w:rsidR="005E627A">
        <w:rPr>
          <w:rFonts w:ascii="Times New Roman" w:hAnsi="Times New Roman" w:cs="Times New Roman"/>
          <w:sz w:val="24"/>
          <w:szCs w:val="24"/>
        </w:rPr>
        <w:t>from</w:t>
      </w:r>
      <w:r w:rsidR="005A3DCA">
        <w:rPr>
          <w:rFonts w:ascii="Times New Roman" w:hAnsi="Times New Roman" w:cs="Times New Roman"/>
          <w:sz w:val="24"/>
          <w:szCs w:val="24"/>
        </w:rPr>
        <w:t xml:space="preserve"> the mean radius from</w:t>
      </w:r>
      <w:r w:rsidR="005E627A">
        <w:rPr>
          <w:rFonts w:ascii="Times New Roman" w:hAnsi="Times New Roman" w:cs="Times New Roman"/>
          <w:sz w:val="24"/>
          <w:szCs w:val="24"/>
        </w:rPr>
        <w:t xml:space="preserve"> AFM measurements) and the polymer molecular weight, using the assumption that the polymer density is ~1 g/cm</w:t>
      </w:r>
      <w:r w:rsidR="005E627A">
        <w:rPr>
          <w:rFonts w:ascii="Times New Roman" w:hAnsi="Times New Roman" w:cs="Times New Roman"/>
          <w:sz w:val="24"/>
          <w:szCs w:val="24"/>
          <w:vertAlign w:val="superscript"/>
        </w:rPr>
        <w:t>3</w:t>
      </w:r>
      <w:r w:rsidR="005E627A">
        <w:rPr>
          <w:rFonts w:ascii="Times New Roman" w:hAnsi="Times New Roman" w:cs="Times New Roman"/>
          <w:sz w:val="24"/>
          <w:szCs w:val="24"/>
        </w:rPr>
        <w:t xml:space="preserve">. This is then multiplied by the extinction coefficient for the polymer in THF yielding </w:t>
      </w:r>
      <w:r w:rsidR="00745D1D">
        <w:rPr>
          <w:rFonts w:ascii="Times New Roman" w:hAnsi="Times New Roman" w:cs="Times New Roman"/>
          <w:position w:val="-14"/>
          <w:sz w:val="24"/>
          <w:szCs w:val="24"/>
        </w:rPr>
        <w:pict w14:anchorId="27E4B019">
          <v:shape id="_x0000_i1026" type="#_x0000_t75" style="width:56.6pt;height:19.55pt">
            <v:imagedata r:id="rId9" o:title=""/>
          </v:shape>
        </w:pict>
      </w:r>
      <w:r w:rsidR="005E627A">
        <w:rPr>
          <w:rFonts w:ascii="Times New Roman" w:hAnsi="Times New Roman" w:cs="Times New Roman"/>
          <w:sz w:val="24"/>
          <w:szCs w:val="24"/>
        </w:rPr>
        <w:t xml:space="preserve">. </w:t>
      </w:r>
      <w:r w:rsidRPr="005E627A">
        <w:rPr>
          <w:rFonts w:ascii="Times New Roman" w:hAnsi="Times New Roman" w:cs="Times New Roman"/>
          <w:sz w:val="24"/>
          <w:szCs w:val="24"/>
        </w:rPr>
        <w:t>Samples</w:t>
      </w:r>
      <w:r w:rsidRPr="00FC3AE1">
        <w:rPr>
          <w:rFonts w:ascii="Times New Roman" w:hAnsi="Times New Roman" w:cs="Times New Roman"/>
          <w:sz w:val="24"/>
          <w:szCs w:val="24"/>
        </w:rPr>
        <w:t xml:space="preserve"> were diluted to an absorbance of ~0.05 for fluorescence quantum yield measurement. Steady-state fluorescence spectra were collected using a commercial fluorescence spectrometer (</w:t>
      </w:r>
      <w:proofErr w:type="spellStart"/>
      <w:r w:rsidRPr="00FC3AE1">
        <w:rPr>
          <w:rFonts w:ascii="Times New Roman" w:hAnsi="Times New Roman" w:cs="Times New Roman"/>
          <w:sz w:val="24"/>
          <w:szCs w:val="24"/>
        </w:rPr>
        <w:t>Quantamaster</w:t>
      </w:r>
      <w:proofErr w:type="spellEnd"/>
      <w:r w:rsidRPr="00FC3AE1">
        <w:rPr>
          <w:rFonts w:ascii="Times New Roman" w:hAnsi="Times New Roman" w:cs="Times New Roman"/>
          <w:sz w:val="24"/>
          <w:szCs w:val="24"/>
        </w:rPr>
        <w:t xml:space="preserve">, Photon Technology International, Inc.) with 1 cm cuvettes. Samples were diluted to an absorbance of ~0.1 AU or less at the relevant </w:t>
      </w:r>
      <w:r w:rsidRPr="00FC3AE1">
        <w:rPr>
          <w:rFonts w:ascii="Times New Roman" w:hAnsi="Times New Roman" w:cs="Times New Roman"/>
          <w:sz w:val="24"/>
          <w:szCs w:val="24"/>
        </w:rPr>
        <w:lastRenderedPageBreak/>
        <w:t>excitation wavelengths. To avoid saturation of the photomultiplier tube (PMT) detector, all slit widths were kept at 0.50 mm</w:t>
      </w:r>
      <w:r w:rsidR="007E2791">
        <w:rPr>
          <w:rFonts w:ascii="Times New Roman" w:hAnsi="Times New Roman" w:cs="Times New Roman"/>
          <w:sz w:val="24"/>
          <w:szCs w:val="24"/>
        </w:rPr>
        <w:t xml:space="preserve">. </w:t>
      </w:r>
      <w:proofErr w:type="gramStart"/>
      <w:r w:rsidR="007E2791">
        <w:rPr>
          <w:rFonts w:ascii="Times New Roman" w:hAnsi="Times New Roman" w:cs="Times New Roman"/>
          <w:sz w:val="24"/>
          <w:szCs w:val="24"/>
        </w:rPr>
        <w:t>Multiplying</w:t>
      </w:r>
      <w:proofErr w:type="gramEnd"/>
      <w:r w:rsidR="007E2791">
        <w:rPr>
          <w:rFonts w:ascii="Times New Roman" w:hAnsi="Times New Roman" w:cs="Times New Roman"/>
          <w:sz w:val="24"/>
          <w:szCs w:val="24"/>
        </w:rPr>
        <w:t xml:space="preserve"> the slit width by the reciprocal linear dispersion of the system (4 nm/mm for a 1200 grooves/mm grating) </w:t>
      </w:r>
      <w:r w:rsidR="001E615C">
        <w:rPr>
          <w:rFonts w:ascii="Times New Roman" w:hAnsi="Times New Roman" w:cs="Times New Roman"/>
          <w:sz w:val="24"/>
          <w:szCs w:val="24"/>
        </w:rPr>
        <w:t>yields a wavelength resolution of 2 nm</w:t>
      </w:r>
      <w:r w:rsidRPr="00FC3AE1">
        <w:rPr>
          <w:rFonts w:ascii="Times New Roman" w:hAnsi="Times New Roman" w:cs="Times New Roman"/>
          <w:sz w:val="24"/>
          <w:szCs w:val="24"/>
        </w:rPr>
        <w:t xml:space="preserve">. The acquisition time </w:t>
      </w:r>
      <w:r w:rsidRPr="00C560CD">
        <w:rPr>
          <w:rFonts w:ascii="Times New Roman" w:hAnsi="Times New Roman" w:cs="Times New Roman"/>
          <w:sz w:val="24"/>
          <w:szCs w:val="24"/>
        </w:rPr>
        <w:t>was set to 1 s/nm</w:t>
      </w:r>
      <w:r w:rsidR="00C560CD" w:rsidRPr="00C560CD">
        <w:rPr>
          <w:rFonts w:ascii="Times New Roman" w:hAnsi="Times New Roman" w:cs="Times New Roman"/>
          <w:sz w:val="24"/>
          <w:szCs w:val="24"/>
        </w:rPr>
        <w:t xml:space="preserve"> </w:t>
      </w:r>
      <w:r w:rsidR="00F267A4">
        <w:rPr>
          <w:rFonts w:ascii="Times New Roman" w:hAnsi="Times New Roman" w:cs="Times New Roman"/>
          <w:sz w:val="24"/>
          <w:szCs w:val="24"/>
        </w:rPr>
        <w:t xml:space="preserve">to overcome noise in the </w:t>
      </w:r>
      <w:r w:rsidR="00C560CD" w:rsidRPr="00C560CD">
        <w:rPr>
          <w:rFonts w:ascii="Times New Roman" w:hAnsi="Times New Roman" w:cs="Times New Roman"/>
          <w:sz w:val="24"/>
          <w:szCs w:val="24"/>
        </w:rPr>
        <w:t>spectra evident at lower acquisition times. The signal-to-noise (SNR) ratio for this instrument</w:t>
      </w:r>
      <w:r w:rsidR="00C560CD">
        <w:rPr>
          <w:rFonts w:ascii="Times New Roman" w:hAnsi="Times New Roman" w:cs="Times New Roman"/>
          <w:sz w:val="24"/>
          <w:szCs w:val="24"/>
        </w:rPr>
        <w:t xml:space="preserve"> under the aforementioned conditions</w:t>
      </w:r>
      <w:r w:rsidR="00C560CD" w:rsidRPr="00C560CD">
        <w:rPr>
          <w:rFonts w:ascii="Times New Roman" w:hAnsi="Times New Roman" w:cs="Times New Roman"/>
          <w:sz w:val="24"/>
          <w:szCs w:val="24"/>
        </w:rPr>
        <w:t xml:space="preserve"> was measured to be ~10,000:1 using methods described by the manufacturer.</w:t>
      </w:r>
    </w:p>
    <w:p w14:paraId="27B2D73A" w14:textId="20B09D8A" w:rsidR="00E76048" w:rsidRPr="00FC3AE1"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It is important to ensure sufficient dilution of fluorescent samples in order to avoid the inner filter effect, in which a photon emitted by one molecule is reabsorbed or scattered by another molecule in close proximity. An important note about the inner filter effect is that it is not limited by sample concentration alone in CPNs. Particle size must also be considered in this case, since it is possible to prepare nanoparticles with diameters that exceed the optical penetration depth of the material. The optical penetration depth (or optical skin depth) of a material can be determined by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α(λ)</m:t>
            </m:r>
          </m:e>
          <m:sup>
            <m:r>
              <w:rPr>
                <w:rFonts w:ascii="Cambria Math" w:hAnsi="Cambria Math" w:cs="Times New Roman"/>
                <w:sz w:val="24"/>
                <w:szCs w:val="24"/>
              </w:rPr>
              <m:t>-1</m:t>
            </m:r>
          </m:sup>
        </m:sSup>
        <m:r>
          <w:rPr>
            <w:rFonts w:ascii="Cambria Math" w:hAnsi="Cambria Math" w:cs="Times New Roman"/>
            <w:sz w:val="24"/>
            <w:szCs w:val="24"/>
          </w:rPr>
          <m:t>=d/A(λ)</m:t>
        </m:r>
      </m:oMath>
      <w:r w:rsidRPr="00FC3AE1">
        <w:rPr>
          <w:rFonts w:ascii="Times New Roman" w:eastAsiaTheme="minorEastAsia" w:hAnsi="Times New Roman" w:cs="Times New Roman"/>
          <w:sz w:val="24"/>
          <w:szCs w:val="24"/>
        </w:rPr>
        <w:t xml:space="preserve">, where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is the absorption coefficient of the material at wavelength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w:t>
      </w:r>
      <w:r w:rsidRPr="00FC3AE1">
        <w:rPr>
          <w:rFonts w:ascii="Times New Roman" w:eastAsiaTheme="minorEastAsia" w:hAnsi="Times New Roman" w:cs="Times New Roman"/>
          <w:i/>
          <w:sz w:val="24"/>
          <w:szCs w:val="24"/>
        </w:rPr>
        <w:t>A</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absorbance at wavelength </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Pr="00FC3AE1">
        <w:rPr>
          <w:rFonts w:ascii="Times New Roman" w:hAnsi="Times New Roman" w:cs="Times New Roman"/>
          <w:i/>
          <w:sz w:val="24"/>
          <w:szCs w:val="24"/>
        </w:rPr>
        <w:t>d</w:t>
      </w:r>
      <w:r w:rsidRPr="00FC3AE1">
        <w:rPr>
          <w:rFonts w:ascii="Times New Roman" w:hAnsi="Times New Roman" w:cs="Times New Roman"/>
          <w:sz w:val="24"/>
          <w:szCs w:val="24"/>
        </w:rPr>
        <w:t xml:space="preserve"> is the thickness of the material. Optical penetration depths range from tens of nanometers to several microns, depending on the material. Typical values for conjugated polymers rang</w:t>
      </w:r>
      <w:r w:rsidR="00916EBA">
        <w:rPr>
          <w:rFonts w:ascii="Times New Roman" w:hAnsi="Times New Roman" w:cs="Times New Roman"/>
          <w:sz w:val="24"/>
          <w:szCs w:val="24"/>
        </w:rPr>
        <w:t>e from ~40 nm to ~400 nm</w:t>
      </w:r>
      <w:proofErr w:type="gramStart"/>
      <w:r w:rsidR="00916EBA">
        <w:rPr>
          <w:rFonts w:ascii="Times New Roman" w:hAnsi="Times New Roman" w:cs="Times New Roman"/>
          <w:sz w:val="24"/>
          <w:szCs w:val="24"/>
        </w:rPr>
        <w:t>.{</w:t>
      </w:r>
      <w:proofErr w:type="gramEnd"/>
      <w:r w:rsidR="00916EBA">
        <w:rPr>
          <w:rFonts w:ascii="Times New Roman" w:hAnsi="Times New Roman" w:cs="Times New Roman"/>
          <w:sz w:val="24"/>
          <w:szCs w:val="24"/>
        </w:rPr>
        <w:t>Yu, 2009 #146}{</w:t>
      </w:r>
      <w:proofErr w:type="spellStart"/>
      <w:r w:rsidR="00916EBA">
        <w:rPr>
          <w:rFonts w:ascii="Times New Roman" w:hAnsi="Times New Roman" w:cs="Times New Roman"/>
          <w:sz w:val="24"/>
          <w:szCs w:val="24"/>
        </w:rPr>
        <w:t>Bazani</w:t>
      </w:r>
      <w:proofErr w:type="spellEnd"/>
      <w:r w:rsidR="00916EBA">
        <w:rPr>
          <w:rFonts w:ascii="Times New Roman" w:hAnsi="Times New Roman" w:cs="Times New Roman"/>
          <w:sz w:val="24"/>
          <w:szCs w:val="24"/>
        </w:rPr>
        <w:t>, 2009 #147}{</w:t>
      </w:r>
      <w:proofErr w:type="spellStart"/>
      <w:r w:rsidR="00916EBA">
        <w:rPr>
          <w:rFonts w:ascii="Times New Roman" w:hAnsi="Times New Roman" w:cs="Times New Roman"/>
          <w:sz w:val="24"/>
          <w:szCs w:val="24"/>
        </w:rPr>
        <w:t>Snaith</w:t>
      </w:r>
      <w:proofErr w:type="spellEnd"/>
      <w:r w:rsidR="00916EBA">
        <w:rPr>
          <w:rFonts w:ascii="Times New Roman" w:hAnsi="Times New Roman" w:cs="Times New Roman"/>
          <w:sz w:val="24"/>
          <w:szCs w:val="24"/>
        </w:rPr>
        <w:t>, 2004 #165}</w:t>
      </w:r>
      <w:r w:rsidRPr="00FC3AE1">
        <w:rPr>
          <w:rFonts w:ascii="Times New Roman" w:hAnsi="Times New Roman" w:cs="Times New Roman"/>
          <w:sz w:val="24"/>
          <w:szCs w:val="24"/>
        </w:rPr>
        <w:t xml:space="preserve"> Since CPNs are comprised of multiple closely-spaced chromophores, it is possible for a photon to be emitted from a chromophore on one end of a large particle, transmit through the particle, and be reabsorbed by another chromophore at the opposite end. This is one of the reasons why vacuum filtration is used to remove larger aggregates from the nanoparticle suspensions prior to measuring their fluorescence.</w:t>
      </w:r>
    </w:p>
    <w:p w14:paraId="12F79474"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3F06EB73"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lastRenderedPageBreak/>
        <w:t>2.3.3</w:t>
      </w:r>
      <w:r w:rsidRPr="00FC3AE1">
        <w:rPr>
          <w:rFonts w:ascii="Times New Roman" w:hAnsi="Times New Roman" w:cs="Times New Roman"/>
          <w:b/>
          <w:sz w:val="24"/>
          <w:szCs w:val="24"/>
        </w:rPr>
        <w:tab/>
        <w:t>Fluorescence Quantum Yield</w:t>
      </w:r>
    </w:p>
    <w:p w14:paraId="0783754B" w14:textId="7177FA79" w:rsidR="000E1FAF" w:rsidRDefault="000E1FAF"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Fluorescence (or photoluminescence) quantum yield is a measure of the </w:t>
      </w:r>
      <w:r w:rsidR="00195A55" w:rsidRPr="00195A55">
        <w:rPr>
          <w:rFonts w:ascii="Times New Roman" w:hAnsi="Times New Roman" w:cs="Times New Roman"/>
          <w:sz w:val="24"/>
          <w:szCs w:val="24"/>
        </w:rPr>
        <w:t>fraction</w:t>
      </w:r>
      <w:r w:rsidR="00C27ABA">
        <w:rPr>
          <w:rFonts w:ascii="Times New Roman" w:hAnsi="Times New Roman" w:cs="Times New Roman"/>
          <w:sz w:val="24"/>
          <w:szCs w:val="24"/>
        </w:rPr>
        <w:t xml:space="preserve"> </w:t>
      </w:r>
      <w:r>
        <w:rPr>
          <w:rFonts w:ascii="Times New Roman" w:hAnsi="Times New Roman" w:cs="Times New Roman"/>
          <w:sz w:val="24"/>
          <w:szCs w:val="24"/>
        </w:rPr>
        <w:t xml:space="preserve">of photon absorption events that result in emission of a fluorophore (expressed as a ratio between 0 and 1 or as a percentage). </w:t>
      </w:r>
      <w:r w:rsidR="000A7B2F">
        <w:rPr>
          <w:rFonts w:ascii="Times New Roman" w:hAnsi="Times New Roman" w:cs="Times New Roman"/>
          <w:sz w:val="24"/>
          <w:szCs w:val="24"/>
        </w:rPr>
        <w:t>Fluorescence quantum yield measurement</w:t>
      </w:r>
      <w:r w:rsidRPr="000A7B2F">
        <w:rPr>
          <w:rFonts w:ascii="Times New Roman" w:hAnsi="Times New Roman" w:cs="Times New Roman"/>
          <w:sz w:val="24"/>
          <w:szCs w:val="24"/>
        </w:rPr>
        <w:t xml:space="preserve"> provides a quantitative comparison of the </w:t>
      </w:r>
      <w:r w:rsidR="000A7B2F" w:rsidRPr="000A7B2F">
        <w:rPr>
          <w:rFonts w:ascii="Times New Roman" w:hAnsi="Times New Roman" w:cs="Times New Roman"/>
          <w:sz w:val="24"/>
          <w:szCs w:val="24"/>
        </w:rPr>
        <w:t>quantum efficiency of fluorescence between fluorophores</w:t>
      </w:r>
      <w:r w:rsidRPr="000A7B2F">
        <w:rPr>
          <w:rFonts w:ascii="Times New Roman" w:hAnsi="Times New Roman" w:cs="Times New Roman"/>
          <w:sz w:val="24"/>
          <w:szCs w:val="24"/>
        </w:rPr>
        <w:t>.</w:t>
      </w:r>
      <w:r>
        <w:rPr>
          <w:rFonts w:ascii="Times New Roman" w:hAnsi="Times New Roman" w:cs="Times New Roman"/>
          <w:sz w:val="24"/>
          <w:szCs w:val="24"/>
        </w:rPr>
        <w:t xml:space="preserve"> In terms of rates, the fluorescence quantum yield is given by </w:t>
      </w:r>
      <m:oMath>
        <m:r>
          <m:rPr>
            <m:sty m:val="p"/>
          </m:rP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Where </w:t>
      </w:r>
      <w:r w:rsidRPr="005C5767">
        <w:rPr>
          <w:rFonts w:ascii="Symbol" w:eastAsiaTheme="minorEastAsia" w:hAnsi="Symbol" w:cs="Times New Roman"/>
          <w:sz w:val="24"/>
          <w:szCs w:val="24"/>
        </w:rPr>
        <w:t></w:t>
      </w:r>
      <w:r>
        <w:rPr>
          <w:rFonts w:ascii="Times New Roman" w:eastAsiaTheme="minorEastAsia" w:hAnsi="Times New Roman" w:cs="Times New Roman"/>
          <w:sz w:val="24"/>
          <w:szCs w:val="24"/>
        </w:rPr>
        <w:t xml:space="preserve"> is the fluorescence quantum yield, </w:t>
      </w:r>
      <w:proofErr w:type="spellStart"/>
      <w:r w:rsidRPr="000E1FAF">
        <w:rPr>
          <w:rFonts w:ascii="Times New Roman" w:eastAsiaTheme="minorEastAsia" w:hAnsi="Times New Roman" w:cs="Times New Roman"/>
          <w:i/>
          <w:sz w:val="24"/>
          <w:szCs w:val="24"/>
        </w:rPr>
        <w:t>k</w:t>
      </w:r>
      <w:r w:rsidRPr="000E1FAF">
        <w:rPr>
          <w:rFonts w:ascii="Times New Roman" w:eastAsiaTheme="minorEastAsia" w:hAnsi="Times New Roman" w:cs="Times New Roman"/>
          <w:i/>
          <w:sz w:val="24"/>
          <w:szCs w:val="24"/>
          <w:vertAlign w:val="subscript"/>
        </w:rPr>
        <w:t>r</w:t>
      </w:r>
      <w:proofErr w:type="spellEnd"/>
      <w:r w:rsidR="000A7B2F">
        <w:rPr>
          <w:rFonts w:ascii="Times New Roman" w:eastAsiaTheme="minorEastAsia" w:hAnsi="Times New Roman" w:cs="Times New Roman"/>
          <w:sz w:val="24"/>
          <w:szCs w:val="24"/>
        </w:rPr>
        <w:t xml:space="preserve"> is the radiative rate and </w:t>
      </w:r>
      <w:proofErr w:type="spellStart"/>
      <w:r w:rsidR="005E7369" w:rsidRPr="005E7369">
        <w:rPr>
          <w:rFonts w:ascii="Times New Roman" w:eastAsiaTheme="minorEastAsia" w:hAnsi="Times New Roman" w:cs="Times New Roman"/>
          <w:i/>
          <w:sz w:val="24"/>
          <w:szCs w:val="24"/>
        </w:rPr>
        <w:t>k</w:t>
      </w:r>
      <w:r w:rsidR="005E7369" w:rsidRPr="005E7369">
        <w:rPr>
          <w:rFonts w:ascii="Times New Roman" w:eastAsiaTheme="minorEastAsia" w:hAnsi="Times New Roman" w:cs="Times New Roman"/>
          <w:i/>
          <w:sz w:val="24"/>
          <w:szCs w:val="24"/>
          <w:vertAlign w:val="subscript"/>
        </w:rPr>
        <w:t>nr</w:t>
      </w:r>
      <w:proofErr w:type="spellEnd"/>
      <w:r w:rsidR="005E7369">
        <w:rPr>
          <w:rFonts w:ascii="Times New Roman" w:eastAsiaTheme="minorEastAsia" w:hAnsi="Times New Roman" w:cs="Times New Roman"/>
          <w:sz w:val="24"/>
          <w:szCs w:val="24"/>
        </w:rPr>
        <w:t xml:space="preserve"> is the non-radiative rate</w:t>
      </w:r>
      <w:r w:rsidR="00465B2D">
        <w:rPr>
          <w:rFonts w:ascii="Times New Roman" w:eastAsiaTheme="minorEastAsia" w:hAnsi="Times New Roman" w:cs="Times New Roman"/>
          <w:sz w:val="24"/>
          <w:szCs w:val="24"/>
        </w:rPr>
        <w:t xml:space="preserve"> (</w:t>
      </w:r>
      <w:proofErr w:type="spellStart"/>
      <w:r w:rsidR="00465B2D" w:rsidRPr="00465B2D">
        <w:rPr>
          <w:rFonts w:ascii="Times New Roman" w:eastAsiaTheme="minorEastAsia" w:hAnsi="Times New Roman" w:cs="Times New Roman"/>
          <w:i/>
          <w:sz w:val="24"/>
          <w:szCs w:val="24"/>
        </w:rPr>
        <w:t>k</w:t>
      </w:r>
      <w:r w:rsidR="00465B2D" w:rsidRPr="00465B2D">
        <w:rPr>
          <w:rFonts w:ascii="Times New Roman" w:eastAsiaTheme="minorEastAsia" w:hAnsi="Times New Roman" w:cs="Times New Roman"/>
          <w:i/>
          <w:sz w:val="24"/>
          <w:szCs w:val="24"/>
          <w:vertAlign w:val="subscript"/>
        </w:rPr>
        <w:t>nr</w:t>
      </w:r>
      <w:proofErr w:type="spellEnd"/>
      <w:r w:rsidR="000A7B2F">
        <w:rPr>
          <w:rFonts w:ascii="Times New Roman" w:eastAsiaTheme="minorEastAsia" w:hAnsi="Times New Roman" w:cs="Times New Roman"/>
          <w:sz w:val="24"/>
          <w:szCs w:val="24"/>
        </w:rPr>
        <w:t xml:space="preserve"> encompasses</w:t>
      </w:r>
      <w:r>
        <w:rPr>
          <w:rFonts w:ascii="Times New Roman" w:eastAsiaTheme="minorEastAsia" w:hAnsi="Times New Roman" w:cs="Times New Roman"/>
          <w:sz w:val="24"/>
          <w:szCs w:val="24"/>
        </w:rPr>
        <w:t xml:space="preserve"> </w:t>
      </w:r>
      <w:r w:rsidRPr="000A7B2F">
        <w:rPr>
          <w:rFonts w:ascii="Times New Roman" w:eastAsiaTheme="minorEastAsia" w:hAnsi="Times New Roman" w:cs="Times New Roman"/>
          <w:sz w:val="24"/>
          <w:szCs w:val="24"/>
        </w:rPr>
        <w:t>all other processes</w:t>
      </w:r>
      <w:r w:rsidR="005E7369" w:rsidRPr="000A7B2F">
        <w:rPr>
          <w:rFonts w:ascii="Times New Roman" w:eastAsiaTheme="minorEastAsia" w:hAnsi="Times New Roman" w:cs="Times New Roman"/>
          <w:sz w:val="24"/>
          <w:szCs w:val="24"/>
        </w:rPr>
        <w:t xml:space="preserve"> that do not contribute to the fluorescence emission</w:t>
      </w:r>
      <w:r w:rsidR="00F301AD">
        <w:rPr>
          <w:rFonts w:ascii="Times New Roman" w:eastAsiaTheme="minorEastAsia" w:hAnsi="Times New Roman" w:cs="Times New Roman"/>
          <w:sz w:val="24"/>
          <w:szCs w:val="24"/>
        </w:rPr>
        <w:t>,</w:t>
      </w:r>
      <w:r w:rsidR="00465B2D">
        <w:rPr>
          <w:rFonts w:ascii="Times New Roman" w:eastAsiaTheme="minorEastAsia" w:hAnsi="Times New Roman" w:cs="Times New Roman"/>
          <w:sz w:val="24"/>
          <w:szCs w:val="24"/>
        </w:rPr>
        <w:t xml:space="preserve"> </w:t>
      </w:r>
      <w:r w:rsidR="00343637" w:rsidRPr="000A7B2F">
        <w:rPr>
          <w:rFonts w:ascii="Times New Roman" w:eastAsiaTheme="minorEastAsia" w:hAnsi="Times New Roman" w:cs="Times New Roman"/>
          <w:sz w:val="24"/>
          <w:szCs w:val="24"/>
        </w:rPr>
        <w:t xml:space="preserve">e.g. </w:t>
      </w:r>
      <w:r w:rsidR="000A7B2F" w:rsidRPr="000A7B2F">
        <w:rPr>
          <w:rFonts w:ascii="Times New Roman" w:eastAsiaTheme="minorEastAsia" w:hAnsi="Times New Roman" w:cs="Times New Roman"/>
          <w:sz w:val="24"/>
          <w:szCs w:val="24"/>
        </w:rPr>
        <w:t xml:space="preserve">non-radiative decay by internal conversion, </w:t>
      </w:r>
      <w:r w:rsidR="00343637" w:rsidRPr="000A7B2F">
        <w:rPr>
          <w:rFonts w:ascii="Times New Roman" w:eastAsiaTheme="minorEastAsia" w:hAnsi="Times New Roman" w:cs="Times New Roman"/>
          <w:sz w:val="24"/>
          <w:szCs w:val="24"/>
        </w:rPr>
        <w:t>energy transfer</w:t>
      </w:r>
      <w:r w:rsidR="000A7B2F" w:rsidRPr="000A7B2F">
        <w:rPr>
          <w:rFonts w:ascii="Times New Roman" w:eastAsiaTheme="minorEastAsia" w:hAnsi="Times New Roman" w:cs="Times New Roman"/>
          <w:sz w:val="24"/>
          <w:szCs w:val="24"/>
        </w:rPr>
        <w:t xml:space="preserve"> pathways</w:t>
      </w:r>
      <w:r w:rsidR="00343637" w:rsidRPr="000A7B2F">
        <w:rPr>
          <w:rFonts w:ascii="Times New Roman" w:eastAsiaTheme="minorEastAsia" w:hAnsi="Times New Roman" w:cs="Times New Roman"/>
          <w:sz w:val="24"/>
          <w:szCs w:val="24"/>
        </w:rPr>
        <w:t>, inter-system crossing to form triplet states, polaron formation, etc.)</w:t>
      </w:r>
      <w:r w:rsidRPr="000A7B2F">
        <w:rPr>
          <w:rFonts w:ascii="Times New Roman" w:eastAsiaTheme="minorEastAsia" w:hAnsi="Times New Roman" w:cs="Times New Roman"/>
          <w:sz w:val="24"/>
          <w:szCs w:val="24"/>
        </w:rPr>
        <w:t>.</w:t>
      </w:r>
    </w:p>
    <w:p w14:paraId="593781E8" w14:textId="615D2550" w:rsidR="00E76048" w:rsidRPr="00FC3AE1" w:rsidRDefault="00E76048" w:rsidP="000E1FA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 fluorescence</w:t>
      </w:r>
      <w:r w:rsidR="00465B2D">
        <w:rPr>
          <w:rFonts w:ascii="Times New Roman" w:hAnsi="Times New Roman" w:cs="Times New Roman"/>
          <w:sz w:val="24"/>
          <w:szCs w:val="24"/>
        </w:rPr>
        <w:t xml:space="preserve"> (photoluminescence)</w:t>
      </w:r>
      <w:r w:rsidRPr="00FC3AE1">
        <w:rPr>
          <w:rFonts w:ascii="Times New Roman" w:hAnsi="Times New Roman" w:cs="Times New Roman"/>
          <w:sz w:val="24"/>
          <w:szCs w:val="24"/>
        </w:rPr>
        <w:t xml:space="preserve"> quantum yield (QY or PLQY) of the CPN samples was determined in several steps. First, an appropriate standard fluorophore must be selected with an absorption and emission maximum similar to the conjugated polymers under study. In this work, the standard fluorophores used were fluorescein dissolved in 0.01 M sodium hydroxide</w:t>
      </w:r>
      <w:r w:rsidR="002945D1">
        <w:rPr>
          <w:rFonts w:ascii="Times New Roman" w:hAnsi="Times New Roman" w:cs="Times New Roman"/>
          <w:sz w:val="24"/>
          <w:szCs w:val="24"/>
        </w:rPr>
        <w:t xml:space="preserve"> </w:t>
      </w:r>
      <w:r w:rsidR="00F301AD">
        <w:rPr>
          <w:rFonts w:ascii="Times New Roman" w:hAnsi="Times New Roman" w:cs="Times New Roman"/>
          <w:sz w:val="24"/>
          <w:szCs w:val="24"/>
        </w:rPr>
        <w:t xml:space="preserve">(note: </w:t>
      </w:r>
      <w:r w:rsidR="002945D1" w:rsidRPr="000A7B2F">
        <w:rPr>
          <w:rFonts w:ascii="Times New Roman" w:hAnsi="Times New Roman" w:cs="Times New Roman"/>
          <w:sz w:val="24"/>
          <w:szCs w:val="24"/>
        </w:rPr>
        <w:t xml:space="preserve">it is important to check the pH of the solution to ensure it is above </w:t>
      </w:r>
      <w:r w:rsidR="00D62727">
        <w:rPr>
          <w:rFonts w:ascii="Times New Roman" w:hAnsi="Times New Roman" w:cs="Times New Roman"/>
          <w:sz w:val="24"/>
          <w:szCs w:val="24"/>
        </w:rPr>
        <w:t xml:space="preserve">10 to ensure </w:t>
      </w:r>
      <w:r w:rsidR="00227D04">
        <w:rPr>
          <w:rFonts w:ascii="Times New Roman" w:hAnsi="Times New Roman" w:cs="Times New Roman"/>
          <w:sz w:val="24"/>
          <w:szCs w:val="24"/>
        </w:rPr>
        <w:t>that only the fluorescein</w:t>
      </w:r>
      <w:r w:rsidR="00D62727">
        <w:rPr>
          <w:rFonts w:ascii="Times New Roman" w:hAnsi="Times New Roman" w:cs="Times New Roman"/>
          <w:sz w:val="24"/>
          <w:szCs w:val="24"/>
        </w:rPr>
        <w:t xml:space="preserve"> </w:t>
      </w:r>
      <w:proofErr w:type="spellStart"/>
      <w:r w:rsidR="00D62727">
        <w:rPr>
          <w:rFonts w:ascii="Times New Roman" w:hAnsi="Times New Roman" w:cs="Times New Roman"/>
          <w:sz w:val="24"/>
          <w:szCs w:val="24"/>
        </w:rPr>
        <w:t>dianion</w:t>
      </w:r>
      <w:proofErr w:type="spellEnd"/>
      <w:r w:rsidR="00227D04">
        <w:rPr>
          <w:rFonts w:ascii="Times New Roman" w:hAnsi="Times New Roman" w:cs="Times New Roman"/>
          <w:sz w:val="24"/>
          <w:szCs w:val="24"/>
        </w:rPr>
        <w:t xml:space="preserve"> exists in solution</w:t>
      </w:r>
      <w:proofErr w:type="gramStart"/>
      <w:r w:rsidR="002945D1" w:rsidRPr="000A7B2F">
        <w:rPr>
          <w:rFonts w:ascii="Times New Roman" w:hAnsi="Times New Roman" w:cs="Times New Roman"/>
          <w:sz w:val="24"/>
          <w:szCs w:val="24"/>
        </w:rPr>
        <w:t>,</w:t>
      </w:r>
      <w:r w:rsidR="00227D04">
        <w:rPr>
          <w:rFonts w:ascii="Times New Roman" w:hAnsi="Times New Roman" w:cs="Times New Roman"/>
          <w:sz w:val="24"/>
          <w:szCs w:val="24"/>
        </w:rPr>
        <w:t>{</w:t>
      </w:r>
      <w:proofErr w:type="spellStart"/>
      <w:proofErr w:type="gramEnd"/>
      <w:r w:rsidR="00227D04">
        <w:rPr>
          <w:rFonts w:ascii="Times New Roman" w:hAnsi="Times New Roman" w:cs="Times New Roman"/>
          <w:sz w:val="24"/>
          <w:szCs w:val="24"/>
        </w:rPr>
        <w:t>Sjöback</w:t>
      </w:r>
      <w:proofErr w:type="spellEnd"/>
      <w:r w:rsidR="00227D04">
        <w:rPr>
          <w:rFonts w:ascii="Times New Roman" w:hAnsi="Times New Roman" w:cs="Times New Roman"/>
          <w:sz w:val="24"/>
          <w:szCs w:val="24"/>
        </w:rPr>
        <w:t>, 1995 #40}</w:t>
      </w:r>
      <w:r w:rsidR="00227D04" w:rsidRPr="00FC3AE1">
        <w:rPr>
          <w:rFonts w:ascii="Times New Roman" w:hAnsi="Times New Roman" w:cs="Times New Roman"/>
          <w:sz w:val="24"/>
          <w:szCs w:val="24"/>
        </w:rPr>
        <w:t xml:space="preserve"> </w:t>
      </w:r>
      <w:r w:rsidR="002945D1" w:rsidRPr="000A7B2F">
        <w:rPr>
          <w:rFonts w:ascii="Times New Roman" w:hAnsi="Times New Roman" w:cs="Times New Roman"/>
          <w:sz w:val="24"/>
          <w:szCs w:val="24"/>
        </w:rPr>
        <w:t xml:space="preserve"> since </w:t>
      </w:r>
      <w:proofErr w:type="spellStart"/>
      <w:r w:rsidR="00086534" w:rsidRPr="000A7B2F">
        <w:rPr>
          <w:rFonts w:ascii="Times New Roman" w:hAnsi="Times New Roman" w:cs="Times New Roman"/>
          <w:sz w:val="24"/>
          <w:szCs w:val="24"/>
        </w:rPr>
        <w:t>NaOH</w:t>
      </w:r>
      <w:proofErr w:type="spellEnd"/>
      <w:r w:rsidR="00086534" w:rsidRPr="000A7B2F">
        <w:rPr>
          <w:rFonts w:ascii="Times New Roman" w:hAnsi="Times New Roman" w:cs="Times New Roman"/>
          <w:sz w:val="24"/>
          <w:szCs w:val="24"/>
        </w:rPr>
        <w:t xml:space="preserve"> and solutions thereof tend to absorb ambient CO</w:t>
      </w:r>
      <w:r w:rsidR="00086534" w:rsidRPr="00F301AD">
        <w:rPr>
          <w:rFonts w:ascii="Times New Roman" w:hAnsi="Times New Roman" w:cs="Times New Roman"/>
          <w:sz w:val="24"/>
          <w:szCs w:val="24"/>
          <w:vertAlign w:val="subscript"/>
        </w:rPr>
        <w:t>2</w:t>
      </w:r>
      <w:r w:rsidR="002945D1" w:rsidRPr="000A7B2F">
        <w:rPr>
          <w:rFonts w:ascii="Times New Roman" w:hAnsi="Times New Roman" w:cs="Times New Roman"/>
          <w:sz w:val="24"/>
          <w:szCs w:val="24"/>
        </w:rPr>
        <w:t>)</w:t>
      </w:r>
      <w:r w:rsidRPr="00FC3AE1">
        <w:rPr>
          <w:rFonts w:ascii="Times New Roman" w:hAnsi="Times New Roman" w:cs="Times New Roman"/>
          <w:sz w:val="24"/>
          <w:szCs w:val="24"/>
        </w:rPr>
        <w:t>, and Lucifer Yellow CH dissolved in water (LY). A common absorption wavelength was selected between the sample and standard (473 nm for fluorescein, 450 nm for LY), and solutions were prepared at an absorbance of ~0.05 AU at the common absorption wavelength. Emission spectra were collected at the common excitation wavelength, and the fluorescence quantum yield is calculated by the expression</w:t>
      </w:r>
    </w:p>
    <w:p w14:paraId="417F7BF2" w14:textId="77777777" w:rsidR="00E76048" w:rsidRPr="00FC3AE1" w:rsidRDefault="00745D1D" w:rsidP="00E76048">
      <w:pPr>
        <w:pStyle w:val="NoSpacing"/>
        <w:spacing w:line="480" w:lineRule="auto"/>
        <w:jc w:val="right"/>
        <w:rPr>
          <w:rFonts w:ascii="Times New Roman" w:hAnsi="Times New Roman" w:cs="Times New Roman"/>
          <w:sz w:val="24"/>
          <w:szCs w:val="24"/>
        </w:rPr>
      </w:pPr>
      <w:r>
        <w:rPr>
          <w:rFonts w:ascii="Times New Roman" w:hAnsi="Times New Roman" w:cs="Times New Roman"/>
          <w:position w:val="-32"/>
          <w:sz w:val="24"/>
          <w:szCs w:val="24"/>
        </w:rPr>
        <w:pict w14:anchorId="0B448687">
          <v:shape id="_x0000_i1027" type="#_x0000_t75" style="width:122.75pt;height:39.95pt">
            <v:imagedata r:id="rId10" o:title=""/>
          </v:shape>
        </w:pict>
      </w:r>
      <w:r w:rsidR="00E76048" w:rsidRPr="00FC3AE1">
        <w:rPr>
          <w:rFonts w:ascii="Times New Roman" w:hAnsi="Times New Roman" w:cs="Times New Roman"/>
          <w:sz w:val="24"/>
          <w:szCs w:val="24"/>
        </w:rPr>
        <w:t>,</w:t>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t xml:space="preserve">    </w:t>
      </w:r>
      <w:r w:rsidR="00E76048" w:rsidRPr="00FC3AE1">
        <w:rPr>
          <w:rFonts w:ascii="Times New Roman" w:hAnsi="Times New Roman" w:cs="Times New Roman"/>
          <w:sz w:val="24"/>
          <w:szCs w:val="24"/>
        </w:rPr>
        <w:tab/>
        <w:t xml:space="preserve"> (2.1)</w:t>
      </w:r>
    </w:p>
    <w:p w14:paraId="52C2C483" w14:textId="77777777" w:rsidR="00E76048" w:rsidRPr="00FC3AE1" w:rsidRDefault="00E76048" w:rsidP="00E76048">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lastRenderedPageBreak/>
        <w:t>where</w:t>
      </w:r>
      <w:proofErr w:type="gramEnd"/>
      <w:r w:rsidRPr="00FC3AE1">
        <w:rPr>
          <w:rFonts w:ascii="Times New Roman" w:hAnsi="Times New Roman" w:cs="Times New Roman"/>
          <w:sz w:val="24"/>
          <w:szCs w:val="24"/>
        </w:rPr>
        <w:t xml:space="preserve">, </w:t>
      </w:r>
      <w:r w:rsidRPr="00FC3AE1">
        <w:rPr>
          <w:rFonts w:ascii="Symbol" w:hAnsi="Symbol" w:cs="Times New Roman"/>
          <w:sz w:val="24"/>
          <w:szCs w:val="24"/>
        </w:rPr>
        <w:t></w:t>
      </w:r>
      <w:r w:rsidRPr="00FC3AE1">
        <w:rPr>
          <w:rFonts w:ascii="Times New Roman" w:hAnsi="Times New Roman" w:cs="Times New Roman"/>
          <w:i/>
          <w:sz w:val="24"/>
          <w:szCs w:val="24"/>
          <w:vertAlign w:val="subscript"/>
        </w:rPr>
        <w:t>F</w:t>
      </w:r>
      <w:r w:rsidRPr="00FC3AE1">
        <w:rPr>
          <w:rFonts w:ascii="Times New Roman" w:hAnsi="Times New Roman" w:cs="Times New Roman"/>
          <w:sz w:val="24"/>
          <w:szCs w:val="24"/>
          <w:vertAlign w:val="subscript"/>
        </w:rPr>
        <w:t>,</w:t>
      </w:r>
      <w:r w:rsidRPr="00FC3AE1">
        <w:rPr>
          <w:rFonts w:ascii="Times New Roman" w:hAnsi="Times New Roman" w:cs="Times New Roman"/>
          <w:i/>
          <w:sz w:val="24"/>
          <w:szCs w:val="24"/>
          <w:vertAlign w:val="subscript"/>
        </w:rPr>
        <w:t>s</w:t>
      </w:r>
      <w:r w:rsidRPr="00FC3AE1">
        <w:rPr>
          <w:rFonts w:ascii="Times New Roman" w:hAnsi="Times New Roman" w:cs="Times New Roman"/>
          <w:sz w:val="24"/>
          <w:szCs w:val="24"/>
        </w:rPr>
        <w:t xml:space="preserve"> is the fluorescence quantum yield of the standards (0.92 for fluorescein in 0.01 M </w:t>
      </w:r>
      <w:proofErr w:type="spellStart"/>
      <w:r w:rsidRPr="00FC3AE1">
        <w:rPr>
          <w:rFonts w:ascii="Times New Roman" w:hAnsi="Times New Roman" w:cs="Times New Roman"/>
          <w:sz w:val="24"/>
          <w:szCs w:val="24"/>
        </w:rPr>
        <w:t>NaOH</w:t>
      </w:r>
      <w:proofErr w:type="spellEnd"/>
      <w:r w:rsidRPr="00FC3AE1">
        <w:rPr>
          <w:rFonts w:ascii="Times New Roman" w:hAnsi="Times New Roman" w:cs="Times New Roman"/>
          <w:sz w:val="24"/>
          <w:szCs w:val="24"/>
        </w:rPr>
        <w:t xml:space="preserve"> and 0.2</w:t>
      </w:r>
      <w:r w:rsidR="00204A2E">
        <w:rPr>
          <w:rFonts w:ascii="Times New Roman" w:hAnsi="Times New Roman" w:cs="Times New Roman"/>
          <w:sz w:val="24"/>
          <w:szCs w:val="24"/>
        </w:rPr>
        <w:t>1</w:t>
      </w:r>
      <w:r w:rsidRPr="00FC3AE1">
        <w:rPr>
          <w:rFonts w:ascii="Times New Roman" w:hAnsi="Times New Roman" w:cs="Times New Roman"/>
          <w:sz w:val="24"/>
          <w:szCs w:val="24"/>
        </w:rPr>
        <w:t xml:space="preserve"> for LY),</w:t>
      </w:r>
      <w:r w:rsidR="00766F61">
        <w:rPr>
          <w:rFonts w:ascii="Times New Roman" w:hAnsi="Times New Roman" w:cs="Times New Roman"/>
          <w:sz w:val="24"/>
          <w:szCs w:val="24"/>
        </w:rPr>
        <w:t>{Weber, 1957 #47}{Stewart, 1981 #93}</w:t>
      </w:r>
      <w:r w:rsidRPr="00FC3AE1">
        <w:rPr>
          <w:rFonts w:ascii="Times New Roman" w:hAnsi="Times New Roman" w:cs="Times New Roman"/>
          <w:sz w:val="24"/>
          <w:szCs w:val="24"/>
        </w:rPr>
        <w:t xml:space="preserve"> </w:t>
      </w:r>
      <w:r w:rsidRPr="00FC3AE1">
        <w:rPr>
          <w:rFonts w:ascii="Symbol" w:hAnsi="Symbol" w:cs="Times New Roman"/>
          <w:sz w:val="24"/>
          <w:szCs w:val="24"/>
        </w:rPr>
        <w:t></w:t>
      </w:r>
      <w:proofErr w:type="spellStart"/>
      <w:r w:rsidRPr="00FC3AE1">
        <w:rPr>
          <w:rFonts w:ascii="Times New Roman" w:hAnsi="Times New Roman" w:cs="Times New Roman"/>
          <w:i/>
          <w:sz w:val="24"/>
          <w:szCs w:val="24"/>
          <w:vertAlign w:val="subscript"/>
        </w:rPr>
        <w:t>F,x</w:t>
      </w:r>
      <w:proofErr w:type="spellEnd"/>
      <w:r w:rsidRPr="00FC3AE1">
        <w:rPr>
          <w:rFonts w:ascii="Times New Roman" w:hAnsi="Times New Roman" w:cs="Times New Roman"/>
          <w:sz w:val="24"/>
          <w:szCs w:val="24"/>
        </w:rPr>
        <w:t xml:space="preserve"> is the fluorescence quantum yield of the sample, </w:t>
      </w:r>
      <w:r w:rsidRPr="00FC3AE1">
        <w:rPr>
          <w:rFonts w:ascii="Times New Roman" w:hAnsi="Times New Roman" w:cs="Times New Roman"/>
          <w:i/>
          <w:sz w:val="24"/>
          <w:szCs w:val="24"/>
        </w:rPr>
        <w:t>A</w:t>
      </w:r>
      <w:r w:rsidRPr="00FC3AE1">
        <w:rPr>
          <w:rFonts w:ascii="Times New Roman" w:hAnsi="Times New Roman" w:cs="Times New Roman"/>
          <w:sz w:val="24"/>
          <w:szCs w:val="24"/>
        </w:rPr>
        <w:t xml:space="preserve"> is the absorbance, </w:t>
      </w:r>
      <w:r w:rsidRPr="00FC3AE1">
        <w:rPr>
          <w:rFonts w:ascii="Times New Roman" w:hAnsi="Times New Roman" w:cs="Times New Roman"/>
          <w:i/>
          <w:sz w:val="24"/>
          <w:szCs w:val="24"/>
        </w:rPr>
        <w:t>I</w:t>
      </w:r>
      <w:r w:rsidRPr="00FC3AE1">
        <w:rPr>
          <w:rFonts w:ascii="Times New Roman" w:hAnsi="Times New Roman" w:cs="Times New Roman"/>
          <w:sz w:val="24"/>
          <w:szCs w:val="24"/>
        </w:rPr>
        <w:t xml:space="preserve"> is the integrated fluorescence intensity, and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the refractive index of the solvent. It is important to note that a solvent blank must be measured for both absorbance and fluorescence measurements in order to properly apply baseline correction to the spectra when calculating the fluorescence quantum yield.</w:t>
      </w:r>
    </w:p>
    <w:p w14:paraId="14F9A804"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48AF4D70" w14:textId="77777777" w:rsidR="00E76048"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2.4</w:t>
      </w:r>
      <w:r w:rsidRPr="00FC3AE1">
        <w:rPr>
          <w:rFonts w:ascii="Times New Roman" w:hAnsi="Times New Roman" w:cs="Times New Roman"/>
          <w:b/>
          <w:sz w:val="24"/>
          <w:szCs w:val="24"/>
        </w:rPr>
        <w:tab/>
      </w:r>
      <w:r w:rsidR="000D24A4">
        <w:rPr>
          <w:rFonts w:ascii="Times New Roman" w:hAnsi="Times New Roman" w:cs="Times New Roman"/>
          <w:b/>
          <w:sz w:val="24"/>
          <w:szCs w:val="24"/>
        </w:rPr>
        <w:t>Time-Resolved Fluorescence Spectroscopy</w:t>
      </w:r>
    </w:p>
    <w:p w14:paraId="259CCB2B" w14:textId="70AC274F" w:rsidR="0069087B" w:rsidRDefault="008F20F6" w:rsidP="00E76048">
      <w:pPr>
        <w:pStyle w:val="NoSpacing"/>
        <w:spacing w:line="480" w:lineRule="auto"/>
        <w:jc w:val="both"/>
        <w:rPr>
          <w:rFonts w:ascii="Times New Roman" w:hAnsi="Times New Roman" w:cs="Times New Roman"/>
          <w:sz w:val="24"/>
          <w:szCs w:val="24"/>
          <w:highlight w:val="yellow"/>
        </w:rPr>
      </w:pPr>
      <w:r>
        <w:rPr>
          <w:rFonts w:ascii="Times New Roman" w:hAnsi="Times New Roman" w:cs="Times New Roman"/>
          <w:sz w:val="24"/>
          <w:szCs w:val="24"/>
        </w:rPr>
        <w:tab/>
      </w:r>
      <w:r w:rsidR="003E61C2">
        <w:rPr>
          <w:rFonts w:ascii="Times New Roman" w:hAnsi="Times New Roman" w:cs="Times New Roman"/>
          <w:sz w:val="24"/>
          <w:szCs w:val="24"/>
        </w:rPr>
        <w:t>Time-resolved fluorescence spectroscopy provides a window into many physical processes that are not readily apparent from steady-state fluorescence measurements</w:t>
      </w:r>
      <w:r w:rsidR="008C48F3">
        <w:rPr>
          <w:rFonts w:ascii="Times New Roman" w:hAnsi="Times New Roman" w:cs="Times New Roman"/>
          <w:sz w:val="24"/>
          <w:szCs w:val="24"/>
        </w:rPr>
        <w:t xml:space="preserve"> alone</w:t>
      </w:r>
      <w:r w:rsidR="003E61C2">
        <w:rPr>
          <w:rFonts w:ascii="Times New Roman" w:hAnsi="Times New Roman" w:cs="Times New Roman"/>
          <w:sz w:val="24"/>
          <w:szCs w:val="24"/>
        </w:rPr>
        <w:t xml:space="preserve">. </w:t>
      </w:r>
      <w:r w:rsidR="00A962F7" w:rsidRPr="00A962F7">
        <w:rPr>
          <w:rFonts w:ascii="Times New Roman" w:hAnsi="Times New Roman" w:cs="Times New Roman"/>
          <w:sz w:val="24"/>
          <w:szCs w:val="24"/>
        </w:rPr>
        <w:t>Measurement of</w:t>
      </w:r>
      <w:r w:rsidR="008C48F3" w:rsidRPr="00A962F7">
        <w:rPr>
          <w:rFonts w:ascii="Times New Roman" w:hAnsi="Times New Roman" w:cs="Times New Roman"/>
          <w:sz w:val="24"/>
          <w:szCs w:val="24"/>
        </w:rPr>
        <w:t xml:space="preserve"> the mean fluorescence lifetime of a</w:t>
      </w:r>
      <w:r w:rsidR="007818CB">
        <w:rPr>
          <w:rFonts w:ascii="Times New Roman" w:hAnsi="Times New Roman" w:cs="Times New Roman"/>
          <w:sz w:val="24"/>
          <w:szCs w:val="24"/>
        </w:rPr>
        <w:t>n</w:t>
      </w:r>
      <w:r w:rsidR="00A962F7" w:rsidRPr="00A962F7">
        <w:rPr>
          <w:rFonts w:ascii="Times New Roman" w:hAnsi="Times New Roman" w:cs="Times New Roman"/>
          <w:sz w:val="24"/>
          <w:szCs w:val="24"/>
        </w:rPr>
        <w:t xml:space="preserve"> </w:t>
      </w:r>
      <w:r w:rsidR="007818CB">
        <w:rPr>
          <w:rFonts w:ascii="Times New Roman" w:hAnsi="Times New Roman" w:cs="Times New Roman"/>
          <w:sz w:val="24"/>
          <w:szCs w:val="24"/>
        </w:rPr>
        <w:t>ensemble of fluorophores</w:t>
      </w:r>
      <w:r w:rsidR="008C48F3" w:rsidRPr="00A962F7">
        <w:rPr>
          <w:rFonts w:ascii="Times New Roman" w:hAnsi="Times New Roman" w:cs="Times New Roman"/>
          <w:sz w:val="24"/>
          <w:szCs w:val="24"/>
        </w:rPr>
        <w:t xml:space="preserve"> </w:t>
      </w:r>
      <w:r w:rsidR="00A962F7" w:rsidRPr="00A962F7">
        <w:rPr>
          <w:rFonts w:ascii="Times New Roman" w:hAnsi="Times New Roman" w:cs="Times New Roman"/>
          <w:sz w:val="24"/>
          <w:szCs w:val="24"/>
        </w:rPr>
        <w:t xml:space="preserve">gives </w:t>
      </w:r>
      <w:r w:rsidR="008C48F3" w:rsidRPr="00A962F7">
        <w:rPr>
          <w:rFonts w:ascii="Times New Roman" w:hAnsi="Times New Roman" w:cs="Times New Roman"/>
          <w:sz w:val="24"/>
          <w:szCs w:val="24"/>
        </w:rPr>
        <w:t>the average amount of time that a given fluorophore spends in its excited electronic state following photon absorption</w:t>
      </w:r>
      <w:r w:rsidR="00A962F7" w:rsidRPr="00A962F7">
        <w:rPr>
          <w:rFonts w:ascii="Times New Roman" w:hAnsi="Times New Roman" w:cs="Times New Roman"/>
          <w:sz w:val="24"/>
          <w:szCs w:val="24"/>
        </w:rPr>
        <w:t>, which can be used as a means to determine how various physical processes affect the excited state</w:t>
      </w:r>
      <w:r w:rsidR="008C48F3" w:rsidRPr="00A962F7">
        <w:rPr>
          <w:rFonts w:ascii="Times New Roman" w:hAnsi="Times New Roman" w:cs="Times New Roman"/>
          <w:sz w:val="24"/>
          <w:szCs w:val="24"/>
        </w:rPr>
        <w:t>.</w:t>
      </w:r>
      <w:r w:rsidR="0027280E">
        <w:rPr>
          <w:rFonts w:ascii="Times New Roman" w:hAnsi="Times New Roman" w:cs="Times New Roman"/>
          <w:sz w:val="24"/>
          <w:szCs w:val="24"/>
        </w:rPr>
        <w:t xml:space="preserve"> The fluoresce</w:t>
      </w:r>
      <w:r w:rsidR="006F4279">
        <w:rPr>
          <w:rFonts w:ascii="Times New Roman" w:hAnsi="Times New Roman" w:cs="Times New Roman"/>
          <w:sz w:val="24"/>
          <w:szCs w:val="24"/>
        </w:rPr>
        <w:t>nce lifetime is related to the rate of depopulation of the excited state</w:t>
      </w:r>
      <w:r w:rsidR="003879F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f</m:t>
            </m:r>
          </m:sub>
        </m:sSub>
      </m:oMath>
      <w:r w:rsidR="003879F9">
        <w:rPr>
          <w:rFonts w:ascii="Times New Roman" w:eastAsiaTheme="minorEastAsia" w:hAnsi="Times New Roman" w:cs="Times New Roman"/>
          <w:sz w:val="24"/>
          <w:szCs w:val="24"/>
        </w:rPr>
        <w:t>)</w:t>
      </w:r>
      <w:r w:rsidR="006F4279">
        <w:rPr>
          <w:rFonts w:ascii="Times New Roman" w:hAnsi="Times New Roman" w:cs="Times New Roman"/>
          <w:sz w:val="24"/>
          <w:szCs w:val="24"/>
        </w:rPr>
        <w:t xml:space="preserve"> by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-1</m:t>
            </m:r>
          </m:sup>
        </m:sSup>
      </m:oMath>
      <w:r w:rsidR="006F427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τ</m:t>
        </m:r>
      </m:oMath>
      <w:r w:rsidR="005E7369">
        <w:rPr>
          <w:rFonts w:ascii="Symbol" w:eastAsiaTheme="minorEastAsia" w:hAnsi="Symbol" w:cs="Times New Roman"/>
          <w:sz w:val="24"/>
          <w:szCs w:val="24"/>
        </w:rPr>
        <w:t></w:t>
      </w:r>
      <w:r w:rsidR="005E7369">
        <w:rPr>
          <w:rFonts w:ascii="Times New Roman" w:eastAsiaTheme="minorEastAsia" w:hAnsi="Times New Roman" w:cs="Times New Roman"/>
          <w:sz w:val="24"/>
          <w:szCs w:val="24"/>
        </w:rPr>
        <w:t>is the fluorescence lifetime</w:t>
      </w:r>
      <w:r w:rsidR="006F4279">
        <w:rPr>
          <w:rFonts w:ascii="Times New Roman" w:hAnsi="Times New Roman" w:cs="Times New Roman"/>
          <w:sz w:val="24"/>
          <w:szCs w:val="24"/>
        </w:rPr>
        <w:t>.</w:t>
      </w:r>
      <w:r w:rsidR="000E1FAF">
        <w:rPr>
          <w:rFonts w:ascii="Times New Roman" w:hAnsi="Times New Roman" w:cs="Times New Roman"/>
          <w:sz w:val="24"/>
          <w:szCs w:val="24"/>
        </w:rPr>
        <w:t xml:space="preserve"> When both lifetime and fluorescence quantum yield are known, it is possible to sepa</w:t>
      </w:r>
      <w:r w:rsidR="00347834">
        <w:rPr>
          <w:rFonts w:ascii="Times New Roman" w:hAnsi="Times New Roman" w:cs="Times New Roman"/>
          <w:sz w:val="24"/>
          <w:szCs w:val="24"/>
        </w:rPr>
        <w:t>rate out the radiative and non-</w:t>
      </w:r>
      <w:r w:rsidR="000E1FAF">
        <w:rPr>
          <w:rFonts w:ascii="Times New Roman" w:hAnsi="Times New Roman" w:cs="Times New Roman"/>
          <w:sz w:val="24"/>
          <w:szCs w:val="24"/>
        </w:rPr>
        <w:t>radiative rates</w:t>
      </w:r>
      <w:r w:rsidR="00E75EE4">
        <w:rPr>
          <w:rFonts w:ascii="Times New Roman" w:hAnsi="Times New Roman" w:cs="Times New Roman"/>
          <w:sz w:val="24"/>
          <w:szCs w:val="24"/>
        </w:rPr>
        <w:t>.</w:t>
      </w:r>
      <w:r w:rsidR="005E7369">
        <w:rPr>
          <w:rFonts w:ascii="Times New Roman" w:hAnsi="Times New Roman" w:cs="Times New Roman"/>
          <w:sz w:val="24"/>
          <w:szCs w:val="24"/>
        </w:rPr>
        <w:t xml:space="preserve"> </w:t>
      </w:r>
      <w:r w:rsidR="008C48F3">
        <w:rPr>
          <w:rFonts w:ascii="Times New Roman" w:hAnsi="Times New Roman" w:cs="Times New Roman"/>
          <w:sz w:val="24"/>
          <w:szCs w:val="24"/>
        </w:rPr>
        <w:t>For complex systems in which two or mo</w:t>
      </w:r>
      <w:r w:rsidR="0027280E">
        <w:rPr>
          <w:rFonts w:ascii="Times New Roman" w:hAnsi="Times New Roman" w:cs="Times New Roman"/>
          <w:sz w:val="24"/>
          <w:szCs w:val="24"/>
        </w:rPr>
        <w:t>re</w:t>
      </w:r>
      <w:r w:rsidR="008C48F3">
        <w:rPr>
          <w:rFonts w:ascii="Times New Roman" w:hAnsi="Times New Roman" w:cs="Times New Roman"/>
          <w:sz w:val="24"/>
          <w:szCs w:val="24"/>
        </w:rPr>
        <w:t xml:space="preserve"> species interact, </w:t>
      </w:r>
      <w:r w:rsidR="00181D0F">
        <w:rPr>
          <w:rFonts w:ascii="Times New Roman" w:hAnsi="Times New Roman" w:cs="Times New Roman"/>
          <w:sz w:val="24"/>
          <w:szCs w:val="24"/>
        </w:rPr>
        <w:t xml:space="preserve">lifetime measurement elucidates how intermolecular interactions (e.g. </w:t>
      </w:r>
      <w:r w:rsidR="0027280E">
        <w:rPr>
          <w:rFonts w:ascii="Times New Roman" w:hAnsi="Times New Roman" w:cs="Times New Roman"/>
          <w:sz w:val="24"/>
          <w:szCs w:val="24"/>
        </w:rPr>
        <w:t>intermolecular collisions</w:t>
      </w:r>
      <w:r w:rsidR="00181D0F">
        <w:rPr>
          <w:rFonts w:ascii="Times New Roman" w:hAnsi="Times New Roman" w:cs="Times New Roman"/>
          <w:sz w:val="24"/>
          <w:szCs w:val="24"/>
        </w:rPr>
        <w:t xml:space="preserve">, FRET, charge transfer, etc.) affect the excited state of a </w:t>
      </w:r>
      <w:r w:rsidR="006F4279">
        <w:rPr>
          <w:rFonts w:ascii="Times New Roman" w:hAnsi="Times New Roman" w:cs="Times New Roman"/>
          <w:sz w:val="24"/>
          <w:szCs w:val="24"/>
        </w:rPr>
        <w:t>fluorophore</w:t>
      </w:r>
      <w:r w:rsidR="00181D0F">
        <w:rPr>
          <w:rFonts w:ascii="Times New Roman" w:hAnsi="Times New Roman" w:cs="Times New Roman"/>
          <w:sz w:val="24"/>
          <w:szCs w:val="24"/>
        </w:rPr>
        <w:t xml:space="preserve">. For example, if fluorescence quenching is observed in the steady-state measurements, lifetime measurements will </w:t>
      </w:r>
      <w:r w:rsidR="00EF07B8">
        <w:rPr>
          <w:rFonts w:ascii="Times New Roman" w:hAnsi="Times New Roman" w:cs="Times New Roman"/>
          <w:sz w:val="24"/>
          <w:szCs w:val="24"/>
        </w:rPr>
        <w:t>indicate</w:t>
      </w:r>
      <w:r w:rsidR="00181D0F">
        <w:rPr>
          <w:rFonts w:ascii="Times New Roman" w:hAnsi="Times New Roman" w:cs="Times New Roman"/>
          <w:sz w:val="24"/>
          <w:szCs w:val="24"/>
        </w:rPr>
        <w:t xml:space="preserve"> whether the observed quenching is static or dynamic</w:t>
      </w:r>
      <w:r w:rsidR="0009262E">
        <w:rPr>
          <w:rFonts w:ascii="Times New Roman" w:hAnsi="Times New Roman" w:cs="Times New Roman"/>
          <w:sz w:val="24"/>
          <w:szCs w:val="24"/>
        </w:rPr>
        <w:t xml:space="preserve">, which provides insight into the </w:t>
      </w:r>
      <w:r w:rsidR="00ED5F02">
        <w:rPr>
          <w:rFonts w:ascii="Times New Roman" w:hAnsi="Times New Roman" w:cs="Times New Roman"/>
          <w:sz w:val="24"/>
          <w:szCs w:val="24"/>
        </w:rPr>
        <w:t>physical</w:t>
      </w:r>
      <w:r w:rsidR="0009262E">
        <w:rPr>
          <w:rFonts w:ascii="Times New Roman" w:hAnsi="Times New Roman" w:cs="Times New Roman"/>
          <w:sz w:val="24"/>
          <w:szCs w:val="24"/>
        </w:rPr>
        <w:t xml:space="preserve"> processes that</w:t>
      </w:r>
      <w:r w:rsidR="00ED5F02">
        <w:rPr>
          <w:rFonts w:ascii="Times New Roman" w:hAnsi="Times New Roman" w:cs="Times New Roman"/>
          <w:sz w:val="24"/>
          <w:szCs w:val="24"/>
        </w:rPr>
        <w:t xml:space="preserve"> cause fluorescence quenching</w:t>
      </w:r>
      <w:r w:rsidR="0009262E">
        <w:rPr>
          <w:rFonts w:ascii="Times New Roman" w:hAnsi="Times New Roman" w:cs="Times New Roman"/>
          <w:sz w:val="24"/>
          <w:szCs w:val="24"/>
        </w:rPr>
        <w:t>.</w:t>
      </w:r>
      <w:r w:rsidR="00A93702">
        <w:rPr>
          <w:rFonts w:ascii="Times New Roman" w:hAnsi="Times New Roman" w:cs="Times New Roman"/>
          <w:sz w:val="24"/>
          <w:szCs w:val="24"/>
        </w:rPr>
        <w:t xml:space="preserve"> </w:t>
      </w:r>
      <w:r w:rsidR="00155C24">
        <w:rPr>
          <w:rFonts w:ascii="Times New Roman" w:hAnsi="Times New Roman" w:cs="Times New Roman"/>
          <w:sz w:val="24"/>
          <w:szCs w:val="24"/>
        </w:rPr>
        <w:t>S</w:t>
      </w:r>
      <w:r w:rsidR="00A93702">
        <w:rPr>
          <w:rFonts w:ascii="Times New Roman" w:hAnsi="Times New Roman" w:cs="Times New Roman"/>
          <w:sz w:val="24"/>
          <w:szCs w:val="24"/>
        </w:rPr>
        <w:t>tatic quenching does not affect the fluorescence lifetime</w:t>
      </w:r>
      <w:r w:rsidR="00155C24">
        <w:rPr>
          <w:rFonts w:ascii="Times New Roman" w:hAnsi="Times New Roman" w:cs="Times New Roman"/>
          <w:sz w:val="24"/>
          <w:szCs w:val="24"/>
        </w:rPr>
        <w:t xml:space="preserve"> because </w:t>
      </w:r>
      <w:r w:rsidR="00155C24" w:rsidRPr="007818CB">
        <w:rPr>
          <w:rFonts w:ascii="Times New Roman" w:hAnsi="Times New Roman" w:cs="Times New Roman"/>
          <w:sz w:val="24"/>
          <w:szCs w:val="24"/>
        </w:rPr>
        <w:t>this type of q</w:t>
      </w:r>
      <w:r w:rsidR="007818CB">
        <w:rPr>
          <w:rFonts w:ascii="Times New Roman" w:hAnsi="Times New Roman" w:cs="Times New Roman"/>
          <w:sz w:val="24"/>
          <w:szCs w:val="24"/>
        </w:rPr>
        <w:t>uenching is often the result of</w:t>
      </w:r>
      <w:r w:rsidR="0009262E">
        <w:rPr>
          <w:rFonts w:ascii="Times New Roman" w:hAnsi="Times New Roman" w:cs="Times New Roman"/>
          <w:sz w:val="24"/>
          <w:szCs w:val="24"/>
        </w:rPr>
        <w:t xml:space="preserve"> format</w:t>
      </w:r>
      <w:r w:rsidR="0027280E">
        <w:rPr>
          <w:rFonts w:ascii="Times New Roman" w:hAnsi="Times New Roman" w:cs="Times New Roman"/>
          <w:sz w:val="24"/>
          <w:szCs w:val="24"/>
        </w:rPr>
        <w:t>ion of a ground state non-</w:t>
      </w:r>
      <w:r w:rsidR="0027280E">
        <w:rPr>
          <w:rFonts w:ascii="Times New Roman" w:hAnsi="Times New Roman" w:cs="Times New Roman"/>
          <w:sz w:val="24"/>
          <w:szCs w:val="24"/>
        </w:rPr>
        <w:lastRenderedPageBreak/>
        <w:t>fluorescent complex</w:t>
      </w:r>
      <w:r w:rsidR="00155C24">
        <w:rPr>
          <w:rFonts w:ascii="Times New Roman" w:hAnsi="Times New Roman" w:cs="Times New Roman"/>
          <w:sz w:val="24"/>
          <w:szCs w:val="24"/>
        </w:rPr>
        <w:t xml:space="preserve"> with another </w:t>
      </w:r>
      <w:r w:rsidR="0009262E">
        <w:rPr>
          <w:rFonts w:ascii="Times New Roman" w:hAnsi="Times New Roman" w:cs="Times New Roman"/>
          <w:sz w:val="24"/>
          <w:szCs w:val="24"/>
        </w:rPr>
        <w:t>molecule</w:t>
      </w:r>
      <w:r w:rsidR="0027280E">
        <w:rPr>
          <w:rFonts w:ascii="Times New Roman" w:hAnsi="Times New Roman" w:cs="Times New Roman"/>
          <w:sz w:val="24"/>
          <w:szCs w:val="24"/>
        </w:rPr>
        <w:t>.</w:t>
      </w:r>
      <w:r w:rsidR="0009262E">
        <w:rPr>
          <w:rFonts w:ascii="Times New Roman" w:hAnsi="Times New Roman" w:cs="Times New Roman"/>
          <w:sz w:val="24"/>
          <w:szCs w:val="24"/>
        </w:rPr>
        <w:t xml:space="preserve"> </w:t>
      </w:r>
      <w:r w:rsidR="00BA026D">
        <w:rPr>
          <w:rFonts w:ascii="Times New Roman" w:hAnsi="Times New Roman" w:cs="Times New Roman"/>
          <w:sz w:val="24"/>
          <w:szCs w:val="24"/>
        </w:rPr>
        <w:t>Photon absorption by the complex</w:t>
      </w:r>
      <w:r w:rsidR="00E049AC" w:rsidRPr="00E049AC">
        <w:rPr>
          <w:rFonts w:ascii="Times New Roman" w:hAnsi="Times New Roman" w:cs="Times New Roman"/>
          <w:sz w:val="24"/>
          <w:szCs w:val="24"/>
        </w:rPr>
        <w:t xml:space="preserve"> results</w:t>
      </w:r>
      <w:r w:rsidR="0009262E" w:rsidRPr="00E049AC">
        <w:rPr>
          <w:rFonts w:ascii="Times New Roman" w:hAnsi="Times New Roman" w:cs="Times New Roman"/>
          <w:sz w:val="24"/>
          <w:szCs w:val="24"/>
        </w:rPr>
        <w:t xml:space="preserve"> in no emission e</w:t>
      </w:r>
      <w:r w:rsidR="0027280E" w:rsidRPr="00E049AC">
        <w:rPr>
          <w:rFonts w:ascii="Times New Roman" w:hAnsi="Times New Roman" w:cs="Times New Roman"/>
          <w:sz w:val="24"/>
          <w:szCs w:val="24"/>
        </w:rPr>
        <w:t xml:space="preserve">vents from </w:t>
      </w:r>
      <w:r w:rsidR="00E049AC" w:rsidRPr="00E049AC">
        <w:rPr>
          <w:rFonts w:ascii="Times New Roman" w:hAnsi="Times New Roman" w:cs="Times New Roman"/>
          <w:sz w:val="24"/>
          <w:szCs w:val="24"/>
        </w:rPr>
        <w:t>the complexed</w:t>
      </w:r>
      <w:r w:rsidR="0027280E" w:rsidRPr="00E049AC">
        <w:rPr>
          <w:rFonts w:ascii="Times New Roman" w:hAnsi="Times New Roman" w:cs="Times New Roman"/>
          <w:sz w:val="24"/>
          <w:szCs w:val="24"/>
        </w:rPr>
        <w:t xml:space="preserve"> fluorophores, thus reducing the fluorescence intensity of the ensemble, but not the lifetime</w:t>
      </w:r>
      <w:r w:rsidR="00E049AC" w:rsidRPr="00E049AC">
        <w:rPr>
          <w:rFonts w:ascii="Times New Roman" w:hAnsi="Times New Roman" w:cs="Times New Roman"/>
          <w:sz w:val="24"/>
          <w:szCs w:val="24"/>
        </w:rPr>
        <w:t>, since the excited state</w:t>
      </w:r>
      <w:r w:rsidR="00BA026D">
        <w:rPr>
          <w:rFonts w:ascii="Times New Roman" w:hAnsi="Times New Roman" w:cs="Times New Roman"/>
          <w:sz w:val="24"/>
          <w:szCs w:val="24"/>
        </w:rPr>
        <w:t>s</w:t>
      </w:r>
      <w:r w:rsidR="00E049AC" w:rsidRPr="00E049AC">
        <w:rPr>
          <w:rFonts w:ascii="Times New Roman" w:hAnsi="Times New Roman" w:cs="Times New Roman"/>
          <w:sz w:val="24"/>
          <w:szCs w:val="24"/>
        </w:rPr>
        <w:t xml:space="preserve"> of</w:t>
      </w:r>
      <w:r w:rsidR="00BA026D">
        <w:rPr>
          <w:rFonts w:ascii="Times New Roman" w:hAnsi="Times New Roman" w:cs="Times New Roman"/>
          <w:sz w:val="24"/>
          <w:szCs w:val="24"/>
        </w:rPr>
        <w:t xml:space="preserve"> unbound</w:t>
      </w:r>
      <w:r w:rsidR="00E049AC" w:rsidRPr="00E049AC">
        <w:rPr>
          <w:rFonts w:ascii="Times New Roman" w:hAnsi="Times New Roman" w:cs="Times New Roman"/>
          <w:sz w:val="24"/>
          <w:szCs w:val="24"/>
        </w:rPr>
        <w:t xml:space="preserve"> fluorophores </w:t>
      </w:r>
      <w:r w:rsidR="00E049AC">
        <w:rPr>
          <w:rFonts w:ascii="Times New Roman" w:hAnsi="Times New Roman" w:cs="Times New Roman"/>
          <w:sz w:val="24"/>
          <w:szCs w:val="24"/>
        </w:rPr>
        <w:t>remain</w:t>
      </w:r>
      <w:r w:rsidR="00E049AC" w:rsidRPr="00E049AC">
        <w:rPr>
          <w:rFonts w:ascii="Times New Roman" w:hAnsi="Times New Roman" w:cs="Times New Roman"/>
          <w:sz w:val="24"/>
          <w:szCs w:val="24"/>
        </w:rPr>
        <w:t xml:space="preserve"> un</w:t>
      </w:r>
      <w:r w:rsidR="00BA026D">
        <w:rPr>
          <w:rFonts w:ascii="Times New Roman" w:hAnsi="Times New Roman" w:cs="Times New Roman"/>
          <w:sz w:val="24"/>
          <w:szCs w:val="24"/>
        </w:rPr>
        <w:t>changed</w:t>
      </w:r>
      <w:r w:rsidR="0009262E" w:rsidRPr="00E049AC">
        <w:rPr>
          <w:rFonts w:ascii="Times New Roman" w:hAnsi="Times New Roman" w:cs="Times New Roman"/>
          <w:sz w:val="24"/>
          <w:szCs w:val="24"/>
        </w:rPr>
        <w:t>.</w:t>
      </w:r>
      <w:r w:rsidR="00155C24">
        <w:rPr>
          <w:rFonts w:ascii="Times New Roman" w:hAnsi="Times New Roman" w:cs="Times New Roman"/>
          <w:sz w:val="24"/>
          <w:szCs w:val="24"/>
        </w:rPr>
        <w:t xml:space="preserve"> </w:t>
      </w:r>
      <w:r w:rsidR="0009262E">
        <w:rPr>
          <w:rFonts w:ascii="Times New Roman" w:hAnsi="Times New Roman" w:cs="Times New Roman"/>
          <w:sz w:val="24"/>
          <w:szCs w:val="24"/>
        </w:rPr>
        <w:t>D</w:t>
      </w:r>
      <w:r w:rsidR="00A93702">
        <w:rPr>
          <w:rFonts w:ascii="Times New Roman" w:hAnsi="Times New Roman" w:cs="Times New Roman"/>
          <w:sz w:val="24"/>
          <w:szCs w:val="24"/>
        </w:rPr>
        <w:t>ynamic quenching typically reduces the lifetime of the quenched fluorophore</w:t>
      </w:r>
      <w:r w:rsidR="0009262E">
        <w:rPr>
          <w:rFonts w:ascii="Times New Roman" w:hAnsi="Times New Roman" w:cs="Times New Roman"/>
          <w:sz w:val="24"/>
          <w:szCs w:val="24"/>
        </w:rPr>
        <w:t xml:space="preserve">, since </w:t>
      </w:r>
      <w:r w:rsidR="00E049AC">
        <w:rPr>
          <w:rFonts w:ascii="Times New Roman" w:hAnsi="Times New Roman" w:cs="Times New Roman"/>
          <w:sz w:val="24"/>
          <w:szCs w:val="24"/>
        </w:rPr>
        <w:t>dynamic quenching</w:t>
      </w:r>
      <w:r w:rsidR="0009262E">
        <w:rPr>
          <w:rFonts w:ascii="Times New Roman" w:hAnsi="Times New Roman" w:cs="Times New Roman"/>
          <w:sz w:val="24"/>
          <w:szCs w:val="24"/>
        </w:rPr>
        <w:t xml:space="preserve"> only occur</w:t>
      </w:r>
      <w:r w:rsidR="00E049AC">
        <w:rPr>
          <w:rFonts w:ascii="Times New Roman" w:hAnsi="Times New Roman" w:cs="Times New Roman"/>
          <w:sz w:val="24"/>
          <w:szCs w:val="24"/>
        </w:rPr>
        <w:t>s</w:t>
      </w:r>
      <w:r w:rsidR="0009262E">
        <w:rPr>
          <w:rFonts w:ascii="Times New Roman" w:hAnsi="Times New Roman" w:cs="Times New Roman"/>
          <w:sz w:val="24"/>
          <w:szCs w:val="24"/>
        </w:rPr>
        <w:t xml:space="preserve"> when the fluorophore is </w:t>
      </w:r>
      <w:r w:rsidR="00E049AC">
        <w:rPr>
          <w:rFonts w:ascii="Times New Roman" w:hAnsi="Times New Roman" w:cs="Times New Roman"/>
          <w:sz w:val="24"/>
          <w:szCs w:val="24"/>
        </w:rPr>
        <w:t xml:space="preserve">already </w:t>
      </w:r>
      <w:r w:rsidR="0009262E">
        <w:rPr>
          <w:rFonts w:ascii="Times New Roman" w:hAnsi="Times New Roman" w:cs="Times New Roman"/>
          <w:sz w:val="24"/>
          <w:szCs w:val="24"/>
        </w:rPr>
        <w:t>in the excited state</w:t>
      </w:r>
      <w:r w:rsidR="0069087B">
        <w:rPr>
          <w:rFonts w:ascii="Times New Roman" w:hAnsi="Times New Roman" w:cs="Times New Roman"/>
          <w:sz w:val="24"/>
          <w:szCs w:val="24"/>
        </w:rPr>
        <w:t xml:space="preserve"> (e.g., quenching by molecular oxygen, FRET)</w:t>
      </w:r>
      <w:r w:rsidR="0027280E">
        <w:rPr>
          <w:rFonts w:ascii="Times New Roman" w:hAnsi="Times New Roman" w:cs="Times New Roman"/>
          <w:sz w:val="24"/>
          <w:szCs w:val="24"/>
        </w:rPr>
        <w:t>,</w:t>
      </w:r>
      <w:r w:rsidR="00E049AC">
        <w:rPr>
          <w:rFonts w:ascii="Times New Roman" w:hAnsi="Times New Roman" w:cs="Times New Roman"/>
          <w:sz w:val="24"/>
          <w:szCs w:val="24"/>
        </w:rPr>
        <w:t xml:space="preserve"> </w:t>
      </w:r>
      <w:r w:rsidR="0027280E">
        <w:rPr>
          <w:rFonts w:ascii="Times New Roman" w:hAnsi="Times New Roman" w:cs="Times New Roman"/>
          <w:sz w:val="24"/>
          <w:szCs w:val="24"/>
        </w:rPr>
        <w:t xml:space="preserve">thus reducing the mean lifetime of the quenched fluorophores by depopulating the </w:t>
      </w:r>
      <w:r w:rsidR="00ED5F02">
        <w:rPr>
          <w:rFonts w:ascii="Times New Roman" w:hAnsi="Times New Roman" w:cs="Times New Roman"/>
          <w:sz w:val="24"/>
          <w:szCs w:val="24"/>
        </w:rPr>
        <w:t xml:space="preserve">longer-lived </w:t>
      </w:r>
      <w:r w:rsidR="0027280E">
        <w:rPr>
          <w:rFonts w:ascii="Times New Roman" w:hAnsi="Times New Roman" w:cs="Times New Roman"/>
          <w:sz w:val="24"/>
          <w:szCs w:val="24"/>
        </w:rPr>
        <w:t>excited state</w:t>
      </w:r>
      <w:r w:rsidR="00155C24">
        <w:rPr>
          <w:rFonts w:ascii="Times New Roman" w:hAnsi="Times New Roman" w:cs="Times New Roman"/>
          <w:sz w:val="24"/>
          <w:szCs w:val="24"/>
        </w:rPr>
        <w:t>.</w:t>
      </w:r>
      <w:r w:rsidR="0069087B">
        <w:rPr>
          <w:rFonts w:ascii="Times New Roman" w:hAnsi="Times New Roman" w:cs="Times New Roman"/>
          <w:sz w:val="24"/>
          <w:szCs w:val="24"/>
        </w:rPr>
        <w:t xml:space="preserve"> </w:t>
      </w:r>
      <w:r w:rsidR="009D576C" w:rsidRPr="009D576C">
        <w:rPr>
          <w:rFonts w:ascii="Times New Roman" w:hAnsi="Times New Roman" w:cs="Times New Roman"/>
          <w:sz w:val="24"/>
          <w:szCs w:val="24"/>
        </w:rPr>
        <w:t>One means of describing f</w:t>
      </w:r>
      <w:r w:rsidR="004300D1" w:rsidRPr="009D576C">
        <w:rPr>
          <w:rFonts w:ascii="Times New Roman" w:hAnsi="Times New Roman" w:cs="Times New Roman"/>
          <w:sz w:val="24"/>
          <w:szCs w:val="24"/>
        </w:rPr>
        <w:t>luorescence q</w:t>
      </w:r>
      <w:r w:rsidR="0069087B" w:rsidRPr="009D576C">
        <w:rPr>
          <w:rFonts w:ascii="Times New Roman" w:hAnsi="Times New Roman" w:cs="Times New Roman"/>
          <w:sz w:val="24"/>
          <w:szCs w:val="24"/>
        </w:rPr>
        <w:t xml:space="preserve">uenching </w:t>
      </w:r>
      <w:r w:rsidR="009D576C">
        <w:rPr>
          <w:rFonts w:ascii="Times New Roman" w:hAnsi="Times New Roman" w:cs="Times New Roman"/>
          <w:sz w:val="24"/>
          <w:szCs w:val="24"/>
        </w:rPr>
        <w:t xml:space="preserve">is via </w:t>
      </w:r>
      <w:r w:rsidR="0069087B">
        <w:rPr>
          <w:rFonts w:ascii="Times New Roman" w:hAnsi="Times New Roman" w:cs="Times New Roman"/>
          <w:sz w:val="24"/>
          <w:szCs w:val="24"/>
        </w:rPr>
        <w:t>the Stern-</w:t>
      </w:r>
      <w:proofErr w:type="spellStart"/>
      <w:r w:rsidR="0069087B">
        <w:rPr>
          <w:rFonts w:ascii="Times New Roman" w:hAnsi="Times New Roman" w:cs="Times New Roman"/>
          <w:sz w:val="24"/>
          <w:szCs w:val="24"/>
        </w:rPr>
        <w:t>Volmer</w:t>
      </w:r>
      <w:proofErr w:type="spellEnd"/>
      <w:r w:rsidR="0069087B">
        <w:rPr>
          <w:rFonts w:ascii="Times New Roman" w:hAnsi="Times New Roman" w:cs="Times New Roman"/>
          <w:sz w:val="24"/>
          <w:szCs w:val="24"/>
        </w:rPr>
        <w:t xml:space="preserve"> equation, given by:</w:t>
      </w:r>
    </w:p>
    <w:p w14:paraId="08F838EC" w14:textId="78F6F450" w:rsidR="0069087B" w:rsidRDefault="00745D1D" w:rsidP="0069087B">
      <w:pPr>
        <w:pStyle w:val="NoSpacing"/>
        <w:spacing w:line="480" w:lineRule="auto"/>
        <w:jc w:val="right"/>
        <w:rPr>
          <w:rFonts w:ascii="Times New Roman" w:hAnsi="Times New Roman" w:cs="Times New Roman"/>
          <w:sz w:val="24"/>
          <w:szCs w:val="24"/>
          <w:highlight w:val="yellow"/>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/F=1+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SV</m:t>
            </m:r>
          </m:sub>
        </m:sSub>
        <m:r>
          <w:rPr>
            <w:rFonts w:ascii="Cambria Math" w:hAnsi="Cambria Math" w:cs="Times New Roman"/>
            <w:sz w:val="24"/>
            <w:szCs w:val="24"/>
          </w:rPr>
          <m:t>[Q]</m:t>
        </m:r>
      </m:oMath>
      <w:r w:rsidR="0069087B">
        <w:rPr>
          <w:rFonts w:ascii="Times New Roman" w:eastAsiaTheme="minorEastAsia" w:hAnsi="Times New Roman" w:cs="Times New Roman"/>
          <w:sz w:val="24"/>
          <w:szCs w:val="24"/>
        </w:rPr>
        <w:t>,</w:t>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t xml:space="preserve">  (2.</w:t>
      </w:r>
      <w:r w:rsidR="009F77ED">
        <w:rPr>
          <w:rFonts w:ascii="Times New Roman" w:eastAsiaTheme="minorEastAsia" w:hAnsi="Times New Roman" w:cs="Times New Roman"/>
          <w:sz w:val="24"/>
          <w:szCs w:val="24"/>
        </w:rPr>
        <w:t>2</w:t>
      </w:r>
      <w:r w:rsidR="0069087B">
        <w:rPr>
          <w:rFonts w:ascii="Times New Roman" w:eastAsiaTheme="minorEastAsia" w:hAnsi="Times New Roman" w:cs="Times New Roman"/>
          <w:sz w:val="24"/>
          <w:szCs w:val="24"/>
        </w:rPr>
        <w:t>)</w:t>
      </w:r>
    </w:p>
    <w:p w14:paraId="03146A15" w14:textId="2B901123" w:rsidR="009D576C" w:rsidRDefault="0069087B" w:rsidP="009D576C">
      <w:pPr>
        <w:pStyle w:val="NoSpacing"/>
        <w:spacing w:line="480" w:lineRule="auto"/>
        <w:jc w:val="both"/>
        <w:rPr>
          <w:rFonts w:ascii="Times New Roman" w:eastAsiaTheme="minorEastAsia" w:hAnsi="Times New Roman" w:cs="Times New Roman"/>
          <w:sz w:val="24"/>
          <w:szCs w:val="24"/>
        </w:rPr>
      </w:pPr>
      <w:r w:rsidRPr="00BB0B93">
        <w:rPr>
          <w:rFonts w:ascii="Times New Roman" w:hAnsi="Times New Roman" w:cs="Times New Roman"/>
          <w:sz w:val="24"/>
          <w:szCs w:val="24"/>
        </w:rPr>
        <w:t xml:space="preserve">where </w:t>
      </w:r>
      <w:r w:rsidRPr="0069087B">
        <w:rPr>
          <w:rFonts w:ascii="Times New Roman" w:eastAsiaTheme="minorEastAsia" w:hAnsi="Times New Roman" w:cs="Times New Roman"/>
          <w:i/>
          <w:sz w:val="24"/>
          <w:szCs w:val="24"/>
        </w:rPr>
        <w:t>F</w:t>
      </w:r>
      <w:r w:rsidRPr="0069087B">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is the initial fluorescence intensity in the absence of quenchers, </w:t>
      </w:r>
      <w:r>
        <w:rPr>
          <w:rFonts w:ascii="Times New Roman" w:eastAsiaTheme="minorEastAsia" w:hAnsi="Times New Roman" w:cs="Times New Roman"/>
          <w:i/>
          <w:sz w:val="24"/>
          <w:szCs w:val="24"/>
        </w:rPr>
        <w:t>F</w:t>
      </w:r>
      <w:r w:rsidRPr="0069087B">
        <w:rPr>
          <w:rFonts w:ascii="Times New Roman" w:eastAsiaTheme="minorEastAsia" w:hAnsi="Times New Roman" w:cs="Times New Roman"/>
          <w:sz w:val="24"/>
          <w:szCs w:val="24"/>
        </w:rPr>
        <w:t xml:space="preserve"> is the</w:t>
      </w:r>
      <w:r w:rsidR="00BB0B93">
        <w:rPr>
          <w:rFonts w:ascii="Times New Roman" w:eastAsiaTheme="minorEastAsia" w:hAnsi="Times New Roman" w:cs="Times New Roman"/>
          <w:sz w:val="24"/>
          <w:szCs w:val="24"/>
        </w:rPr>
        <w:t xml:space="preserve"> fluorescence intensity in the presence of quenchers,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Pr>
          <w:rFonts w:ascii="Times New Roman" w:eastAsiaTheme="minorEastAsia" w:hAnsi="Times New Roman" w:cs="Times New Roman"/>
          <w:sz w:val="24"/>
          <w:szCs w:val="24"/>
        </w:rPr>
        <w:t xml:space="preserve"> is the Stern-</w:t>
      </w:r>
      <w:proofErr w:type="spellStart"/>
      <w:r>
        <w:rPr>
          <w:rFonts w:ascii="Times New Roman" w:eastAsiaTheme="minorEastAsia" w:hAnsi="Times New Roman" w:cs="Times New Roman"/>
          <w:sz w:val="24"/>
          <w:szCs w:val="24"/>
        </w:rPr>
        <w:t>Volmer</w:t>
      </w:r>
      <w:proofErr w:type="spellEnd"/>
      <w:r>
        <w:rPr>
          <w:rFonts w:ascii="Times New Roman" w:eastAsiaTheme="minorEastAsia" w:hAnsi="Times New Roman" w:cs="Times New Roman"/>
          <w:sz w:val="24"/>
          <w:szCs w:val="24"/>
        </w:rPr>
        <w:t xml:space="preserve"> quenching constant</w:t>
      </w:r>
      <w:r w:rsidR="00BB0B93">
        <w:rPr>
          <w:rFonts w:ascii="Times New Roman" w:eastAsiaTheme="minorEastAsia" w:hAnsi="Times New Roman" w:cs="Times New Roman"/>
          <w:sz w:val="24"/>
          <w:szCs w:val="24"/>
        </w:rPr>
        <w:t>, and [</w:t>
      </w:r>
      <w:r w:rsidR="00BB0B93" w:rsidRPr="00BB0B93">
        <w:rPr>
          <w:rFonts w:ascii="Times New Roman" w:eastAsiaTheme="minorEastAsia" w:hAnsi="Times New Roman" w:cs="Times New Roman"/>
          <w:i/>
          <w:sz w:val="24"/>
          <w:szCs w:val="24"/>
        </w:rPr>
        <w:t>Q</w:t>
      </w:r>
      <w:r w:rsidR="00BB0B93">
        <w:rPr>
          <w:rFonts w:ascii="Times New Roman" w:eastAsiaTheme="minorEastAsia" w:hAnsi="Times New Roman" w:cs="Times New Roman"/>
          <w:sz w:val="24"/>
          <w:szCs w:val="24"/>
        </w:rPr>
        <w:t>] is the concentration of the quenching species.</w:t>
      </w:r>
      <w:r w:rsidR="009D576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sidR="009D576C">
        <w:rPr>
          <w:rFonts w:ascii="Times New Roman" w:eastAsiaTheme="minorEastAsia" w:hAnsi="Times New Roman" w:cs="Times New Roman"/>
          <w:sz w:val="24"/>
          <w:szCs w:val="24"/>
        </w:rPr>
        <w:t xml:space="preserve"> </w:t>
      </w:r>
      <w:proofErr w:type="gramStart"/>
      <w:r w:rsidR="009D576C">
        <w:rPr>
          <w:rFonts w:ascii="Times New Roman" w:eastAsiaTheme="minorEastAsia" w:hAnsi="Times New Roman" w:cs="Times New Roman"/>
          <w:sz w:val="24"/>
          <w:szCs w:val="24"/>
        </w:rPr>
        <w:t>takes</w:t>
      </w:r>
      <w:proofErr w:type="gramEnd"/>
      <w:r w:rsidR="009D576C">
        <w:rPr>
          <w:rFonts w:ascii="Times New Roman" w:eastAsiaTheme="minorEastAsia" w:hAnsi="Times New Roman" w:cs="Times New Roman"/>
          <w:sz w:val="24"/>
          <w:szCs w:val="24"/>
        </w:rPr>
        <w:t xml:space="preserve"> on different definitions, depending on the type of quenching in the system. </w:t>
      </w:r>
      <w:r w:rsidR="009C3F90">
        <w:rPr>
          <w:rFonts w:ascii="Times New Roman" w:eastAsiaTheme="minorEastAsia" w:hAnsi="Times New Roman" w:cs="Times New Roman"/>
          <w:sz w:val="24"/>
          <w:szCs w:val="24"/>
        </w:rPr>
        <w:t xml:space="preserve">The following derivation of </w:t>
      </w:r>
      <w:r w:rsidR="009D576C">
        <w:rPr>
          <w:rFonts w:ascii="Times New Roman" w:eastAsiaTheme="minorEastAsia" w:hAnsi="Times New Roman" w:cs="Times New Roman"/>
          <w:sz w:val="24"/>
          <w:szCs w:val="24"/>
        </w:rPr>
        <w:t>Equation 2.2 is originally for a simple collisional quenching process</w:t>
      </w:r>
      <w:r w:rsidR="009C3F90">
        <w:rPr>
          <w:rFonts w:ascii="Times New Roman" w:eastAsiaTheme="minorEastAsia" w:hAnsi="Times New Roman" w:cs="Times New Roman"/>
          <w:sz w:val="24"/>
          <w:szCs w:val="24"/>
        </w:rPr>
        <w:t>; however, other quenching mechanisms such as FRET are observed to follow Stern-</w:t>
      </w:r>
      <w:proofErr w:type="spellStart"/>
      <w:r w:rsidR="009C3F90">
        <w:rPr>
          <w:rFonts w:ascii="Times New Roman" w:eastAsiaTheme="minorEastAsia" w:hAnsi="Times New Roman" w:cs="Times New Roman"/>
          <w:sz w:val="24"/>
          <w:szCs w:val="24"/>
        </w:rPr>
        <w:t>Volmer</w:t>
      </w:r>
      <w:proofErr w:type="spellEnd"/>
      <w:r w:rsidR="009C3F90">
        <w:rPr>
          <w:rFonts w:ascii="Times New Roman" w:eastAsiaTheme="minorEastAsia" w:hAnsi="Times New Roman" w:cs="Times New Roman"/>
          <w:sz w:val="24"/>
          <w:szCs w:val="24"/>
        </w:rPr>
        <w:t>-type quenching</w:t>
      </w:r>
      <w:r w:rsidR="009D576C">
        <w:rPr>
          <w:rFonts w:ascii="Times New Roman" w:eastAsiaTheme="minorEastAsia" w:hAnsi="Times New Roman" w:cs="Times New Roman"/>
          <w:sz w:val="24"/>
          <w:szCs w:val="24"/>
        </w:rPr>
        <w:t>.</w:t>
      </w:r>
      <w:r w:rsidR="009D576C" w:rsidRPr="009D576C">
        <w:rPr>
          <w:rFonts w:ascii="Times New Roman" w:eastAsiaTheme="minorEastAsia" w:hAnsi="Times New Roman" w:cs="Times New Roman"/>
          <w:sz w:val="24"/>
          <w:szCs w:val="24"/>
        </w:rPr>
        <w:t xml:space="preserve"> </w:t>
      </w:r>
      <w:r w:rsidR="009D576C">
        <w:rPr>
          <w:rFonts w:ascii="Times New Roman" w:eastAsiaTheme="minorEastAsia" w:hAnsi="Times New Roman" w:cs="Times New Roman"/>
          <w:sz w:val="24"/>
          <w:szCs w:val="24"/>
        </w:rPr>
        <w:t xml:space="preserve">For dynamic quenching,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sidR="009D576C">
        <w:rPr>
          <w:rFonts w:ascii="Times New Roman" w:eastAsiaTheme="minorEastAsia" w:hAnsi="Times New Roman" w:cs="Times New Roman"/>
          <w:sz w:val="24"/>
          <w:szCs w:val="24"/>
        </w:rPr>
        <w:t xml:space="preserve"> is derived using the rate equations describing emission with and without quenching at steady state,</w:t>
      </w:r>
    </w:p>
    <w:p w14:paraId="41366B97" w14:textId="4FD548D5" w:rsidR="009D576C" w:rsidRDefault="00745D1D" w:rsidP="009D576C">
      <w:pPr>
        <w:pStyle w:val="NoSpacing"/>
        <w:spacing w:line="48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e>
                </m:d>
              </m:e>
              <m:sup>
                <m:r>
                  <w:rPr>
                    <w:rFonts w:ascii="Cambria Math" w:hAnsi="Cambria Math" w:cs="Times New Roman"/>
                    <w:sz w:val="24"/>
                    <w:szCs w:val="24"/>
                  </w:rPr>
                  <m:t>*</m:t>
                </m:r>
              </m:sup>
            </m:sSup>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abs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q</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m:t>
        </m:r>
      </m:oMath>
      <w:r w:rsidR="009D576C">
        <w:rPr>
          <w:rFonts w:ascii="Times New Roman" w:eastAsiaTheme="minorEastAsia" w:hAnsi="Times New Roman" w:cs="Times New Roman"/>
          <w:sz w:val="24"/>
          <w:szCs w:val="24"/>
        </w:rPr>
        <w:t>,</w:t>
      </w:r>
      <w:r w:rsidR="009D576C">
        <w:rPr>
          <w:rFonts w:ascii="Times New Roman" w:eastAsiaTheme="minorEastAsia" w:hAnsi="Times New Roman" w:cs="Times New Roman"/>
          <w:sz w:val="24"/>
          <w:szCs w:val="24"/>
        </w:rPr>
        <w:tab/>
      </w:r>
      <w:r w:rsidR="009D576C">
        <w:rPr>
          <w:rFonts w:ascii="Times New Roman" w:eastAsiaTheme="minorEastAsia" w:hAnsi="Times New Roman" w:cs="Times New Roman"/>
          <w:sz w:val="24"/>
          <w:szCs w:val="24"/>
        </w:rPr>
        <w:tab/>
      </w:r>
      <w:r w:rsidR="009D576C">
        <w:rPr>
          <w:rFonts w:ascii="Times New Roman" w:eastAsiaTheme="minorEastAsia" w:hAnsi="Times New Roman" w:cs="Times New Roman"/>
          <w:sz w:val="24"/>
          <w:szCs w:val="24"/>
        </w:rPr>
        <w:tab/>
        <w:t xml:space="preserve">      (2.3)</w:t>
      </w:r>
    </w:p>
    <w:p w14:paraId="5FCA5008" w14:textId="77777777" w:rsidR="009D576C" w:rsidRDefault="009D576C" w:rsidP="009D576C">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14:paraId="6F6D1B05" w14:textId="7D8A5F9F" w:rsidR="009D576C" w:rsidRDefault="00745D1D" w:rsidP="009D576C">
      <w:pPr>
        <w:pStyle w:val="NoSpacing"/>
        <w:spacing w:line="48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abs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=0</m:t>
        </m:r>
      </m:oMath>
      <w:r w:rsidR="009D576C">
        <w:rPr>
          <w:rFonts w:ascii="Times New Roman" w:eastAsiaTheme="minorEastAsia" w:hAnsi="Times New Roman" w:cs="Times New Roman"/>
          <w:sz w:val="24"/>
          <w:szCs w:val="24"/>
        </w:rPr>
        <w:t>,</w:t>
      </w:r>
      <w:r w:rsidR="009D576C">
        <w:rPr>
          <w:rFonts w:ascii="Times New Roman" w:eastAsiaTheme="minorEastAsia" w:hAnsi="Times New Roman" w:cs="Times New Roman"/>
          <w:sz w:val="24"/>
          <w:szCs w:val="24"/>
        </w:rPr>
        <w:tab/>
      </w:r>
      <w:r w:rsidR="009D576C">
        <w:rPr>
          <w:rFonts w:ascii="Times New Roman" w:eastAsiaTheme="minorEastAsia" w:hAnsi="Times New Roman" w:cs="Times New Roman"/>
          <w:sz w:val="24"/>
          <w:szCs w:val="24"/>
        </w:rPr>
        <w:tab/>
      </w:r>
      <w:r w:rsidR="009D576C">
        <w:rPr>
          <w:rFonts w:ascii="Times New Roman" w:eastAsiaTheme="minorEastAsia" w:hAnsi="Times New Roman" w:cs="Times New Roman"/>
          <w:sz w:val="24"/>
          <w:szCs w:val="24"/>
        </w:rPr>
        <w:tab/>
      </w:r>
      <w:r w:rsidR="009D576C">
        <w:rPr>
          <w:rFonts w:ascii="Times New Roman" w:eastAsiaTheme="minorEastAsia" w:hAnsi="Times New Roman" w:cs="Times New Roman"/>
          <w:sz w:val="24"/>
          <w:szCs w:val="24"/>
        </w:rPr>
        <w:tab/>
        <w:t xml:space="preserve">         (2.4)</w:t>
      </w:r>
    </w:p>
    <w:p w14:paraId="47B28008" w14:textId="5090CBB7" w:rsidR="009D576C" w:rsidRDefault="009D576C" w:rsidP="009D576C">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asterisk on [</w:t>
      </w:r>
      <w:r w:rsidRPr="009F77ED">
        <w:rPr>
          <w:rFonts w:ascii="Times New Roman" w:eastAsiaTheme="minorEastAsia" w:hAnsi="Times New Roman" w:cs="Times New Roman"/>
          <w:i/>
          <w:sz w:val="24"/>
          <w:szCs w:val="24"/>
        </w:rPr>
        <w:t>F</w:t>
      </w:r>
      <w:r>
        <w:rPr>
          <w:rFonts w:ascii="Times New Roman" w:eastAsiaTheme="minorEastAsia" w:hAnsi="Times New Roman" w:cs="Times New Roman"/>
          <w:sz w:val="24"/>
          <w:szCs w:val="24"/>
        </w:rPr>
        <w:t xml:space="preserve">] is used to denote an excited fluorophore, and </w:t>
      </w:r>
      <w:proofErr w:type="spellStart"/>
      <w:r w:rsidRPr="009F77ED">
        <w:rPr>
          <w:rFonts w:ascii="Times New Roman" w:eastAsiaTheme="minorEastAsia" w:hAnsi="Times New Roman" w:cs="Times New Roman"/>
          <w:i/>
          <w:sz w:val="24"/>
          <w:szCs w:val="24"/>
        </w:rPr>
        <w:t>k</w:t>
      </w:r>
      <w:r w:rsidRPr="009F77ED">
        <w:rPr>
          <w:rFonts w:ascii="Times New Roman" w:eastAsiaTheme="minorEastAsia" w:hAnsi="Times New Roman" w:cs="Times New Roman"/>
          <w:i/>
          <w:sz w:val="24"/>
          <w:szCs w:val="24"/>
          <w:vertAlign w:val="subscript"/>
        </w:rPr>
        <w:t>q</w:t>
      </w:r>
      <w:proofErr w:type="spellEnd"/>
      <w:r>
        <w:rPr>
          <w:rFonts w:ascii="Times New Roman" w:eastAsiaTheme="minorEastAsia" w:hAnsi="Times New Roman" w:cs="Times New Roman"/>
          <w:sz w:val="24"/>
          <w:szCs w:val="24"/>
        </w:rPr>
        <w:t xml:space="preserve"> is the quenching rate constant. Division of 2.3 by 2.4 yields</w:t>
      </w:r>
    </w:p>
    <w:p w14:paraId="25E69E6E" w14:textId="0FA44CDA" w:rsidR="009D576C" w:rsidRDefault="00745D1D" w:rsidP="009D576C">
      <w:pPr>
        <w:pStyle w:val="NoSpacing"/>
        <w:spacing w:line="48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q</m:t>
                </m:r>
              </m:sub>
            </m:sSub>
            <m:r>
              <w:rPr>
                <w:rFonts w:ascii="Cambria Math" w:eastAsiaTheme="minorEastAsia" w:hAnsi="Cambria Math" w:cs="Times New Roman"/>
                <w:sz w:val="24"/>
                <w:szCs w:val="24"/>
              </w:rPr>
              <m:t>[Q]</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q</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r>
          <w:rPr>
            <w:rFonts w:ascii="Cambria Math" w:eastAsiaTheme="minorEastAsia" w:hAnsi="Cambria Math" w:cs="Times New Roman"/>
            <w:sz w:val="24"/>
            <w:szCs w:val="24"/>
          </w:rPr>
          <m:t>[Q]</m:t>
        </m:r>
      </m:oMath>
      <w:r w:rsidR="009D576C">
        <w:rPr>
          <w:rFonts w:ascii="Times New Roman" w:eastAsiaTheme="minorEastAsia" w:hAnsi="Times New Roman" w:cs="Times New Roman"/>
          <w:sz w:val="24"/>
          <w:szCs w:val="24"/>
        </w:rPr>
        <w:t>.</w:t>
      </w:r>
      <w:r w:rsidR="009D576C">
        <w:rPr>
          <w:rFonts w:ascii="Times New Roman" w:eastAsiaTheme="minorEastAsia" w:hAnsi="Times New Roman" w:cs="Times New Roman"/>
          <w:sz w:val="24"/>
          <w:szCs w:val="24"/>
        </w:rPr>
        <w:tab/>
      </w:r>
      <w:r w:rsidR="009D576C">
        <w:rPr>
          <w:rFonts w:ascii="Times New Roman" w:eastAsiaTheme="minorEastAsia" w:hAnsi="Times New Roman" w:cs="Times New Roman"/>
          <w:sz w:val="24"/>
          <w:szCs w:val="24"/>
        </w:rPr>
        <w:tab/>
      </w:r>
      <w:r w:rsidR="009D576C">
        <w:rPr>
          <w:rFonts w:ascii="Times New Roman" w:eastAsiaTheme="minorEastAsia" w:hAnsi="Times New Roman" w:cs="Times New Roman"/>
          <w:sz w:val="24"/>
          <w:szCs w:val="24"/>
        </w:rPr>
        <w:tab/>
        <w:t xml:space="preserve">         (2.5)</w:t>
      </w:r>
    </w:p>
    <w:p w14:paraId="66E5B13A" w14:textId="45C5F841" w:rsidR="00BB0B93" w:rsidRDefault="009D576C" w:rsidP="009D576C">
      <w:pPr>
        <w:pStyle w:val="NoSpacing"/>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Thus, for dynamic quenching</w:t>
      </w:r>
      <w:proofErr w:type="gramStart"/>
      <w:r>
        <w:rPr>
          <w:rFonts w:ascii="Times New Roman" w:eastAsiaTheme="minorEastAsia" w:hAnsi="Times New Roman" w:cs="Times New Roman"/>
          <w:sz w:val="24"/>
          <w:szCs w:val="24"/>
        </w:rPr>
        <w:t xml:space="preserve">, </w:t>
      </w:r>
      <w:proofErr w:type="gramEnd"/>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τ</m:t>
            </m:r>
          </m:den>
        </m:f>
      </m:oMath>
      <w:r>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correspond to the unquenched and quenched fluorescence lifetimes, respectively.</w:t>
      </w:r>
      <w:r w:rsidR="00BB0B93">
        <w:rPr>
          <w:rFonts w:ascii="Times New Roman" w:eastAsiaTheme="minorEastAsia" w:hAnsi="Times New Roman" w:cs="Times New Roman"/>
          <w:sz w:val="24"/>
          <w:szCs w:val="24"/>
        </w:rPr>
        <w:t xml:space="preserve"> For static quenching,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sidR="00BB0B93">
        <w:rPr>
          <w:rFonts w:ascii="Times New Roman" w:eastAsiaTheme="minorEastAsia" w:hAnsi="Times New Roman" w:cs="Times New Roman"/>
          <w:sz w:val="24"/>
          <w:szCs w:val="24"/>
        </w:rPr>
        <w:t xml:space="preserve"> is related to the concentrations of complexed </w:t>
      </w:r>
      <w:proofErr w:type="gramStart"/>
      <w:r w:rsidR="00BB0B93">
        <w:rPr>
          <w:rFonts w:ascii="Times New Roman" w:eastAsiaTheme="minorEastAsia" w:hAnsi="Times New Roman" w:cs="Times New Roman"/>
          <w:sz w:val="24"/>
          <w:szCs w:val="24"/>
        </w:rPr>
        <w:t xml:space="preserve">fluorophore </w:t>
      </w:r>
      <w:proofErr w:type="gramEnd"/>
      <m:oMath>
        <m:r>
          <w:rPr>
            <w:rFonts w:ascii="Cambria Math" w:eastAsiaTheme="minorEastAsia" w:hAnsi="Cambria Math" w:cs="Times New Roman"/>
            <w:sz w:val="24"/>
            <w:szCs w:val="24"/>
          </w:rPr>
          <m:t>[F-Q]</m:t>
        </m:r>
      </m:oMath>
      <w:r w:rsidR="00BB0B93">
        <w:rPr>
          <w:rFonts w:ascii="Times New Roman" w:eastAsiaTheme="minorEastAsia" w:hAnsi="Times New Roman" w:cs="Times New Roman"/>
          <w:sz w:val="24"/>
          <w:szCs w:val="24"/>
        </w:rPr>
        <w:t>, non-complexed fluorophore</w:t>
      </w:r>
      <w:r w:rsidR="0080256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9F77ED">
        <w:rPr>
          <w:rFonts w:ascii="Times New Roman" w:eastAsiaTheme="minorEastAsia" w:hAnsi="Times New Roman" w:cs="Times New Roman"/>
          <w:sz w:val="24"/>
          <w:szCs w:val="24"/>
        </w:rPr>
        <w:t xml:space="preserve"> (with initial concentration [</w:t>
      </w:r>
      <w:r w:rsidR="009F77ED" w:rsidRPr="009F77ED">
        <w:rPr>
          <w:rFonts w:ascii="Times New Roman" w:eastAsiaTheme="minorEastAsia" w:hAnsi="Times New Roman" w:cs="Times New Roman"/>
          <w:i/>
          <w:sz w:val="24"/>
          <w:szCs w:val="24"/>
        </w:rPr>
        <w:t>F</w:t>
      </w:r>
      <w:r w:rsidR="009F77ED">
        <w:rPr>
          <w:rFonts w:ascii="Times New Roman" w:eastAsiaTheme="minorEastAsia" w:hAnsi="Times New Roman" w:cs="Times New Roman"/>
          <w:sz w:val="24"/>
          <w:szCs w:val="24"/>
        </w:rPr>
        <w:t>]</w:t>
      </w:r>
      <w:r w:rsidR="009F77ED">
        <w:rPr>
          <w:rFonts w:ascii="Times New Roman" w:eastAsiaTheme="minorEastAsia" w:hAnsi="Times New Roman" w:cs="Times New Roman"/>
          <w:sz w:val="24"/>
          <w:szCs w:val="24"/>
          <w:vertAlign w:val="subscript"/>
        </w:rPr>
        <w:t>0</w:t>
      </w:r>
      <w:r w:rsidR="009F77ED">
        <w:rPr>
          <w:rFonts w:ascii="Times New Roman" w:eastAsiaTheme="minorEastAsia" w:hAnsi="Times New Roman" w:cs="Times New Roman"/>
          <w:sz w:val="24"/>
          <w:szCs w:val="24"/>
        </w:rPr>
        <w:t>)</w:t>
      </w:r>
      <w:r w:rsidR="00BB0B93">
        <w:rPr>
          <w:rFonts w:ascii="Times New Roman" w:eastAsiaTheme="minorEastAsia" w:hAnsi="Times New Roman" w:cs="Times New Roman"/>
          <w:sz w:val="24"/>
          <w:szCs w:val="24"/>
        </w:rPr>
        <w:t xml:space="preserve"> and quencher</w:t>
      </w:r>
      <w:r w:rsidR="00802568">
        <w:rPr>
          <w:rFonts w:ascii="Times New Roman" w:eastAsiaTheme="minorEastAsia" w:hAnsi="Times New Roman" w:cs="Times New Roman"/>
          <w:sz w:val="24"/>
          <w:szCs w:val="24"/>
        </w:rPr>
        <w:t xml:space="preserve"> by</w:t>
      </w:r>
    </w:p>
    <w:p w14:paraId="4EC3976F" w14:textId="007A7599" w:rsidR="00BB0B93" w:rsidRDefault="00745D1D" w:rsidP="00802568">
      <w:pPr>
        <w:pStyle w:val="NoSpacing"/>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[F-Q]</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[Q]</m:t>
            </m:r>
          </m:den>
        </m:f>
      </m:oMath>
      <w:r w:rsidR="009F77ED">
        <w:rPr>
          <w:rFonts w:ascii="Times New Roman" w:eastAsiaTheme="minorEastAsia" w:hAnsi="Times New Roman" w:cs="Times New Roman"/>
          <w:sz w:val="24"/>
          <w:szCs w:val="24"/>
        </w:rPr>
        <w:t xml:space="preserve"> ,</w:t>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t xml:space="preserve">       (2.</w:t>
      </w:r>
      <w:r w:rsidR="009D576C">
        <w:rPr>
          <w:rFonts w:ascii="Times New Roman" w:eastAsiaTheme="minorEastAsia" w:hAnsi="Times New Roman" w:cs="Times New Roman"/>
          <w:sz w:val="24"/>
          <w:szCs w:val="24"/>
        </w:rPr>
        <w:t>6</w:t>
      </w:r>
      <w:r w:rsidR="00802568">
        <w:rPr>
          <w:rFonts w:ascii="Times New Roman" w:eastAsiaTheme="minorEastAsia" w:hAnsi="Times New Roman" w:cs="Times New Roman"/>
          <w:sz w:val="24"/>
          <w:szCs w:val="24"/>
        </w:rPr>
        <w:t>)</w:t>
      </w:r>
    </w:p>
    <w:p w14:paraId="083A8D12" w14:textId="7C0E1B59" w:rsidR="0027280E" w:rsidRPr="0071610D" w:rsidRDefault="00802568" w:rsidP="00E76048">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w:t>
      </w:r>
      <w:r w:rsidR="009F77ED">
        <w:rPr>
          <w:rFonts w:ascii="Times New Roman" w:eastAsiaTheme="minorEastAsia" w:hAnsi="Times New Roman" w:cs="Times New Roman"/>
          <w:sz w:val="24"/>
          <w:szCs w:val="24"/>
        </w:rPr>
        <w:t>ch</w:t>
      </w:r>
      <w:proofErr w:type="gramEnd"/>
      <w:r w:rsidR="009F77ED">
        <w:rPr>
          <w:rFonts w:ascii="Times New Roman" w:eastAsiaTheme="minorEastAsia" w:hAnsi="Times New Roman" w:cs="Times New Roman"/>
          <w:sz w:val="24"/>
          <w:szCs w:val="24"/>
        </w:rPr>
        <w:t xml:space="preserve"> is rearranged to give Eq. 2.2</w:t>
      </w:r>
      <w:r w:rsidR="009D576C">
        <w:rPr>
          <w:rFonts w:ascii="Times New Roman" w:eastAsiaTheme="minorEastAsia" w:hAnsi="Times New Roman" w:cs="Times New Roman"/>
          <w:sz w:val="24"/>
          <w:szCs w:val="24"/>
        </w:rPr>
        <w:t xml:space="preserve">. </w:t>
      </w:r>
      <w:r w:rsidR="0098187A">
        <w:rPr>
          <w:rFonts w:ascii="Times New Roman" w:eastAsiaTheme="minorEastAsia" w:hAnsi="Times New Roman" w:cs="Times New Roman"/>
          <w:sz w:val="24"/>
          <w:szCs w:val="24"/>
        </w:rPr>
        <w:t xml:space="preserve">If quenching is described by a combination of static and dynamic quenching, then plotting </w:t>
      </w:r>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oMath>
      <w:r w:rsidR="0098187A">
        <w:rPr>
          <w:rFonts w:ascii="Times New Roman" w:eastAsiaTheme="minorEastAsia" w:hAnsi="Times New Roman" w:cs="Times New Roman"/>
          <w:sz w:val="24"/>
          <w:szCs w:val="24"/>
        </w:rPr>
        <w:t xml:space="preserve"> vs. [</w:t>
      </w:r>
      <w:r w:rsidR="0098187A" w:rsidRPr="0098187A">
        <w:rPr>
          <w:rFonts w:ascii="Times New Roman" w:eastAsiaTheme="minorEastAsia" w:hAnsi="Times New Roman" w:cs="Times New Roman"/>
          <w:i/>
          <w:sz w:val="24"/>
          <w:szCs w:val="24"/>
        </w:rPr>
        <w:t>Q</w:t>
      </w:r>
      <w:r w:rsidR="0098187A">
        <w:rPr>
          <w:rFonts w:ascii="Times New Roman" w:eastAsiaTheme="minorEastAsia" w:hAnsi="Times New Roman" w:cs="Times New Roman"/>
          <w:sz w:val="24"/>
          <w:szCs w:val="24"/>
        </w:rPr>
        <w:t xml:space="preserve">] will </w:t>
      </w:r>
      <w:r w:rsidR="004F7731">
        <w:rPr>
          <w:rFonts w:ascii="Times New Roman" w:eastAsiaTheme="minorEastAsia" w:hAnsi="Times New Roman" w:cs="Times New Roman"/>
          <w:sz w:val="24"/>
          <w:szCs w:val="24"/>
        </w:rPr>
        <w:t>yield</w:t>
      </w:r>
      <w:r w:rsidR="0098187A">
        <w:rPr>
          <w:rFonts w:ascii="Times New Roman" w:eastAsiaTheme="minorEastAsia" w:hAnsi="Times New Roman" w:cs="Times New Roman"/>
          <w:sz w:val="24"/>
          <w:szCs w:val="24"/>
        </w:rPr>
        <w:t xml:space="preserve"> positive deviations from the linear Stern-</w:t>
      </w:r>
      <w:proofErr w:type="spellStart"/>
      <w:r w:rsidR="0098187A">
        <w:rPr>
          <w:rFonts w:ascii="Times New Roman" w:eastAsiaTheme="minorEastAsia" w:hAnsi="Times New Roman" w:cs="Times New Roman"/>
          <w:sz w:val="24"/>
          <w:szCs w:val="24"/>
        </w:rPr>
        <w:t>Volmer</w:t>
      </w:r>
      <w:proofErr w:type="spellEnd"/>
      <w:r w:rsidR="0098187A">
        <w:rPr>
          <w:rFonts w:ascii="Times New Roman" w:eastAsiaTheme="minorEastAsia" w:hAnsi="Times New Roman" w:cs="Times New Roman"/>
          <w:sz w:val="24"/>
          <w:szCs w:val="24"/>
        </w:rPr>
        <w:t xml:space="preserve"> relations given above. </w:t>
      </w:r>
      <w:r w:rsidR="0071610D">
        <w:rPr>
          <w:rFonts w:ascii="Times New Roman" w:eastAsiaTheme="minorEastAsia" w:hAnsi="Times New Roman" w:cs="Times New Roman"/>
          <w:sz w:val="24"/>
          <w:szCs w:val="24"/>
        </w:rPr>
        <w:t xml:space="preserve">Instead, </w:t>
      </w:r>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oMath>
      <w:r w:rsidR="0071610D">
        <w:rPr>
          <w:rFonts w:ascii="Times New Roman" w:eastAsiaTheme="minorEastAsia" w:hAnsi="Times New Roman" w:cs="Times New Roman"/>
          <w:sz w:val="24"/>
          <w:szCs w:val="24"/>
        </w:rPr>
        <w:t xml:space="preserve"> vs. [</w:t>
      </w:r>
      <w:r w:rsidR="0071610D" w:rsidRPr="0098187A">
        <w:rPr>
          <w:rFonts w:ascii="Times New Roman" w:eastAsiaTheme="minorEastAsia" w:hAnsi="Times New Roman" w:cs="Times New Roman"/>
          <w:i/>
          <w:sz w:val="24"/>
          <w:szCs w:val="24"/>
        </w:rPr>
        <w:t>Q</w:t>
      </w:r>
      <w:r w:rsidR="0071610D">
        <w:rPr>
          <w:rFonts w:ascii="Times New Roman" w:eastAsiaTheme="minorEastAsia" w:hAnsi="Times New Roman" w:cs="Times New Roman"/>
          <w:sz w:val="24"/>
          <w:szCs w:val="24"/>
        </w:rPr>
        <w:t>] is accurately described by multiplying the individual Stern-</w:t>
      </w:r>
      <w:proofErr w:type="spellStart"/>
      <w:r w:rsidR="0071610D">
        <w:rPr>
          <w:rFonts w:ascii="Times New Roman" w:eastAsiaTheme="minorEastAsia" w:hAnsi="Times New Roman" w:cs="Times New Roman"/>
          <w:sz w:val="24"/>
          <w:szCs w:val="24"/>
        </w:rPr>
        <w:t>Volmer</w:t>
      </w:r>
      <w:proofErr w:type="spellEnd"/>
      <w:r w:rsidR="0071610D">
        <w:rPr>
          <w:rFonts w:ascii="Times New Roman" w:eastAsiaTheme="minorEastAsia" w:hAnsi="Times New Roman" w:cs="Times New Roman"/>
          <w:sz w:val="24"/>
          <w:szCs w:val="24"/>
        </w:rPr>
        <w:t xml:space="preserve"> equations corresponding to static and dynamic quenching.</w:t>
      </w:r>
      <w:r w:rsidR="004D1750">
        <w:rPr>
          <w:rFonts w:ascii="Times New Roman" w:eastAsiaTheme="minorEastAsia" w:hAnsi="Times New Roman" w:cs="Times New Roman"/>
          <w:sz w:val="24"/>
          <w:szCs w:val="24"/>
        </w:rPr>
        <w:t>{</w:t>
      </w:r>
      <w:proofErr w:type="spellStart"/>
      <w:r w:rsidR="004D1750">
        <w:rPr>
          <w:rFonts w:ascii="Times New Roman" w:eastAsiaTheme="minorEastAsia" w:hAnsi="Times New Roman" w:cs="Times New Roman"/>
          <w:sz w:val="24"/>
          <w:szCs w:val="24"/>
        </w:rPr>
        <w:t>Lakowicz</w:t>
      </w:r>
      <w:proofErr w:type="spellEnd"/>
      <w:r w:rsidR="004D1750">
        <w:rPr>
          <w:rFonts w:ascii="Times New Roman" w:eastAsiaTheme="minorEastAsia" w:hAnsi="Times New Roman" w:cs="Times New Roman"/>
          <w:sz w:val="24"/>
          <w:szCs w:val="24"/>
        </w:rPr>
        <w:t>, 2006 #26}</w:t>
      </w:r>
      <w:r w:rsidR="006C2DF3">
        <w:rPr>
          <w:rFonts w:ascii="Times New Roman" w:eastAsiaTheme="minorEastAsia" w:hAnsi="Times New Roman" w:cs="Times New Roman"/>
          <w:sz w:val="24"/>
          <w:szCs w:val="24"/>
        </w:rPr>
        <w:t xml:space="preserve"> In addition, high energy transfer rates</w:t>
      </w:r>
      <w:r w:rsidR="004F7731">
        <w:rPr>
          <w:rFonts w:ascii="Times New Roman" w:eastAsiaTheme="minorEastAsia" w:hAnsi="Times New Roman" w:cs="Times New Roman"/>
          <w:sz w:val="24"/>
          <w:szCs w:val="24"/>
        </w:rPr>
        <w:t xml:space="preserve"> (large </w:t>
      </w:r>
      <w:proofErr w:type="spellStart"/>
      <w:r w:rsidR="004F7731">
        <w:rPr>
          <w:rFonts w:ascii="Times New Roman" w:eastAsiaTheme="minorEastAsia" w:hAnsi="Times New Roman" w:cs="Times New Roman"/>
          <w:i/>
          <w:sz w:val="24"/>
          <w:szCs w:val="24"/>
        </w:rPr>
        <w:t>k</w:t>
      </w:r>
      <w:r w:rsidR="004F7731" w:rsidRPr="004F7731">
        <w:rPr>
          <w:rFonts w:ascii="Times New Roman" w:eastAsiaTheme="minorEastAsia" w:hAnsi="Times New Roman" w:cs="Times New Roman"/>
          <w:i/>
          <w:sz w:val="24"/>
          <w:szCs w:val="24"/>
          <w:vertAlign w:val="subscript"/>
        </w:rPr>
        <w:t>q</w:t>
      </w:r>
      <w:proofErr w:type="spellEnd"/>
      <w:r w:rsidR="004F7731">
        <w:rPr>
          <w:rFonts w:ascii="Times New Roman" w:eastAsiaTheme="minorEastAsia" w:hAnsi="Times New Roman" w:cs="Times New Roman"/>
          <w:sz w:val="24"/>
          <w:szCs w:val="24"/>
        </w:rPr>
        <w:t>)</w:t>
      </w:r>
      <w:r w:rsidR="006C2DF3">
        <w:rPr>
          <w:rFonts w:ascii="Times New Roman" w:eastAsiaTheme="minorEastAsia" w:hAnsi="Times New Roman" w:cs="Times New Roman"/>
          <w:sz w:val="24"/>
          <w:szCs w:val="24"/>
        </w:rPr>
        <w:t xml:space="preserve"> can result in positive deviations from Eq. 2.6</w:t>
      </w:r>
      <w:r w:rsidR="004300D1">
        <w:rPr>
          <w:rFonts w:ascii="Times New Roman" w:eastAsiaTheme="minorEastAsia" w:hAnsi="Times New Roman" w:cs="Times New Roman"/>
          <w:sz w:val="24"/>
          <w:szCs w:val="24"/>
        </w:rPr>
        <w:t xml:space="preserve"> despite resulting solely from dynamic quenching</w:t>
      </w:r>
      <w:r w:rsidR="006C2DF3">
        <w:rPr>
          <w:rFonts w:ascii="Times New Roman" w:eastAsiaTheme="minorEastAsia" w:hAnsi="Times New Roman" w:cs="Times New Roman"/>
          <w:sz w:val="24"/>
          <w:szCs w:val="24"/>
        </w:rPr>
        <w:t xml:space="preserve"> (e.g., in blended CPNs that </w:t>
      </w:r>
      <w:r w:rsidR="00CC471A">
        <w:rPr>
          <w:rFonts w:ascii="Times New Roman" w:eastAsiaTheme="minorEastAsia" w:hAnsi="Times New Roman" w:cs="Times New Roman"/>
          <w:sz w:val="24"/>
          <w:szCs w:val="24"/>
        </w:rPr>
        <w:t>can</w:t>
      </w:r>
      <w:r w:rsidR="006C2DF3">
        <w:rPr>
          <w:rFonts w:ascii="Times New Roman" w:eastAsiaTheme="minorEastAsia" w:hAnsi="Times New Roman" w:cs="Times New Roman"/>
          <w:sz w:val="24"/>
          <w:szCs w:val="24"/>
        </w:rPr>
        <w:t xml:space="preserve"> </w:t>
      </w:r>
      <w:r w:rsidR="00F267A4">
        <w:rPr>
          <w:rFonts w:ascii="Times New Roman" w:eastAsiaTheme="minorEastAsia" w:hAnsi="Times New Roman" w:cs="Times New Roman"/>
          <w:sz w:val="24"/>
          <w:szCs w:val="24"/>
        </w:rPr>
        <w:t>have multiple quenchers</w:t>
      </w:r>
      <w:r w:rsidR="006C2DF3">
        <w:rPr>
          <w:rFonts w:ascii="Times New Roman" w:eastAsiaTheme="minorEastAsia" w:hAnsi="Times New Roman" w:cs="Times New Roman"/>
          <w:sz w:val="24"/>
          <w:szCs w:val="24"/>
        </w:rPr>
        <w:t xml:space="preserve"> </w:t>
      </w:r>
      <w:r w:rsidR="00CC471A">
        <w:rPr>
          <w:rFonts w:ascii="Times New Roman" w:eastAsiaTheme="minorEastAsia" w:hAnsi="Times New Roman" w:cs="Times New Roman"/>
          <w:sz w:val="24"/>
          <w:szCs w:val="24"/>
        </w:rPr>
        <w:t>doped within the nanoparticle</w:t>
      </w:r>
      <w:r w:rsidR="00F267A4">
        <w:rPr>
          <w:rFonts w:ascii="Times New Roman" w:eastAsiaTheme="minorEastAsia" w:hAnsi="Times New Roman" w:cs="Times New Roman"/>
          <w:sz w:val="24"/>
          <w:szCs w:val="24"/>
        </w:rPr>
        <w:t xml:space="preserve"> at high doping levels</w:t>
      </w:r>
      <w:r w:rsidR="006C2DF3">
        <w:rPr>
          <w:rFonts w:ascii="Times New Roman" w:eastAsiaTheme="minorEastAsia" w:hAnsi="Times New Roman" w:cs="Times New Roman"/>
          <w:sz w:val="24"/>
          <w:szCs w:val="24"/>
        </w:rPr>
        <w:t xml:space="preserve">), which </w:t>
      </w:r>
      <w:r w:rsidR="004300D1">
        <w:rPr>
          <w:rFonts w:ascii="Times New Roman" w:eastAsiaTheme="minorEastAsia" w:hAnsi="Times New Roman" w:cs="Times New Roman"/>
          <w:sz w:val="24"/>
          <w:szCs w:val="24"/>
        </w:rPr>
        <w:t>requires</w:t>
      </w:r>
      <w:r w:rsidR="006C2DF3">
        <w:rPr>
          <w:rFonts w:ascii="Times New Roman" w:eastAsiaTheme="minorEastAsia" w:hAnsi="Times New Roman" w:cs="Times New Roman"/>
          <w:sz w:val="24"/>
          <w:szCs w:val="24"/>
        </w:rPr>
        <w:t xml:space="preserve"> alternat</w:t>
      </w:r>
      <w:r w:rsidR="004300D1">
        <w:rPr>
          <w:rFonts w:ascii="Times New Roman" w:eastAsiaTheme="minorEastAsia" w:hAnsi="Times New Roman" w:cs="Times New Roman"/>
          <w:sz w:val="24"/>
          <w:szCs w:val="24"/>
        </w:rPr>
        <w:t>iv</w:t>
      </w:r>
      <w:r w:rsidR="006C2DF3">
        <w:rPr>
          <w:rFonts w:ascii="Times New Roman" w:eastAsiaTheme="minorEastAsia" w:hAnsi="Times New Roman" w:cs="Times New Roman"/>
          <w:sz w:val="24"/>
          <w:szCs w:val="24"/>
        </w:rPr>
        <w:t xml:space="preserve">e methods to describe quenching (e.g. Poisson </w:t>
      </w:r>
      <w:r w:rsidR="00F267A4">
        <w:rPr>
          <w:rFonts w:ascii="Times New Roman" w:eastAsiaTheme="minorEastAsia" w:hAnsi="Times New Roman" w:cs="Times New Roman"/>
          <w:sz w:val="24"/>
          <w:szCs w:val="24"/>
        </w:rPr>
        <w:t xml:space="preserve">statistical </w:t>
      </w:r>
      <w:r w:rsidR="006C2DF3">
        <w:rPr>
          <w:rFonts w:ascii="Times New Roman" w:eastAsiaTheme="minorEastAsia" w:hAnsi="Times New Roman" w:cs="Times New Roman"/>
          <w:sz w:val="24"/>
          <w:szCs w:val="24"/>
        </w:rPr>
        <w:t>distribution of quenchers in CPNs, discussed in Chapter 3).</w:t>
      </w:r>
      <w:r w:rsidR="004F7731">
        <w:rPr>
          <w:rFonts w:ascii="Times New Roman" w:eastAsiaTheme="minorEastAsia" w:hAnsi="Times New Roman" w:cs="Times New Roman"/>
          <w:sz w:val="24"/>
          <w:szCs w:val="24"/>
        </w:rPr>
        <w:t>{Wang, 2014 #212}</w:t>
      </w:r>
    </w:p>
    <w:p w14:paraId="59E7EF67" w14:textId="77777777" w:rsidR="0098187A" w:rsidRDefault="0098187A" w:rsidP="00E76048">
      <w:pPr>
        <w:pStyle w:val="NoSpacing"/>
        <w:spacing w:line="480" w:lineRule="auto"/>
        <w:jc w:val="both"/>
        <w:rPr>
          <w:rFonts w:ascii="Times New Roman" w:hAnsi="Times New Roman" w:cs="Times New Roman"/>
          <w:sz w:val="24"/>
          <w:szCs w:val="24"/>
        </w:rPr>
      </w:pPr>
    </w:p>
    <w:p w14:paraId="0C25FB51" w14:textId="1E25A1D3" w:rsidR="00F75B5E" w:rsidRPr="00F75B5E" w:rsidRDefault="00F75B5E" w:rsidP="00E76048">
      <w:pPr>
        <w:pStyle w:val="NoSpacing"/>
        <w:spacing w:line="480" w:lineRule="auto"/>
        <w:jc w:val="both"/>
        <w:rPr>
          <w:rFonts w:ascii="Times New Roman" w:hAnsi="Times New Roman" w:cs="Times New Roman"/>
          <w:b/>
          <w:sz w:val="24"/>
          <w:szCs w:val="24"/>
        </w:rPr>
      </w:pPr>
      <w:r w:rsidRPr="00F75B5E">
        <w:rPr>
          <w:rFonts w:ascii="Times New Roman" w:hAnsi="Times New Roman" w:cs="Times New Roman"/>
          <w:b/>
          <w:sz w:val="24"/>
          <w:szCs w:val="24"/>
        </w:rPr>
        <w:t>2.4.1</w:t>
      </w:r>
      <w:r>
        <w:rPr>
          <w:rFonts w:ascii="Times New Roman" w:hAnsi="Times New Roman" w:cs="Times New Roman"/>
          <w:b/>
          <w:sz w:val="24"/>
          <w:szCs w:val="24"/>
        </w:rPr>
        <w:tab/>
        <w:t>Overview of Time-Resolved Fluorescence Instrumentation</w:t>
      </w:r>
    </w:p>
    <w:p w14:paraId="494294AD" w14:textId="38273499" w:rsidR="000D24A4" w:rsidRDefault="006F4279" w:rsidP="00CD5A1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various types of time-resolved fluorescence setup</w:t>
      </w:r>
      <w:r w:rsidR="005E0DDF">
        <w:rPr>
          <w:rFonts w:ascii="Times New Roman" w:hAnsi="Times New Roman" w:cs="Times New Roman"/>
          <w:sz w:val="24"/>
          <w:szCs w:val="24"/>
        </w:rPr>
        <w:t xml:space="preserve">s that vary in their complexity, cost, </w:t>
      </w:r>
      <w:r>
        <w:rPr>
          <w:rFonts w:ascii="Times New Roman" w:hAnsi="Times New Roman" w:cs="Times New Roman"/>
          <w:sz w:val="24"/>
          <w:szCs w:val="24"/>
        </w:rPr>
        <w:t>and</w:t>
      </w:r>
      <w:r w:rsidR="00EF07B8">
        <w:rPr>
          <w:rFonts w:ascii="Times New Roman" w:hAnsi="Times New Roman" w:cs="Times New Roman"/>
          <w:sz w:val="24"/>
          <w:szCs w:val="24"/>
        </w:rPr>
        <w:t xml:space="preserve"> effective time resolution</w:t>
      </w:r>
      <w:r>
        <w:rPr>
          <w:rFonts w:ascii="Times New Roman" w:hAnsi="Times New Roman" w:cs="Times New Roman"/>
          <w:sz w:val="24"/>
          <w:szCs w:val="24"/>
        </w:rPr>
        <w:t>.</w:t>
      </w:r>
      <w:r w:rsidR="00164280">
        <w:rPr>
          <w:rFonts w:ascii="Times New Roman" w:hAnsi="Times New Roman" w:cs="Times New Roman"/>
          <w:sz w:val="24"/>
          <w:szCs w:val="24"/>
        </w:rPr>
        <w:t xml:space="preserve"> </w:t>
      </w:r>
      <w:r w:rsidR="00C649E4">
        <w:rPr>
          <w:rFonts w:ascii="Times New Roman" w:hAnsi="Times New Roman" w:cs="Times New Roman"/>
          <w:sz w:val="24"/>
          <w:szCs w:val="24"/>
        </w:rPr>
        <w:t xml:space="preserve">Lifetime methods with slower time resolution </w:t>
      </w:r>
      <w:r w:rsidR="00E22E2E">
        <w:rPr>
          <w:rFonts w:ascii="Times New Roman" w:hAnsi="Times New Roman" w:cs="Times New Roman"/>
          <w:sz w:val="24"/>
          <w:szCs w:val="24"/>
        </w:rPr>
        <w:t xml:space="preserve">(e.g. </w:t>
      </w:r>
      <w:r w:rsidR="00C649E4">
        <w:rPr>
          <w:rFonts w:ascii="Times New Roman" w:hAnsi="Times New Roman" w:cs="Times New Roman"/>
          <w:sz w:val="24"/>
          <w:szCs w:val="24"/>
        </w:rPr>
        <w:t xml:space="preserve">using pulsed LEDs/lamps, with </w:t>
      </w:r>
      <w:r w:rsidR="00216A27">
        <w:rPr>
          <w:rFonts w:ascii="Times New Roman" w:hAnsi="Times New Roman" w:cs="Times New Roman"/>
          <w:sz w:val="24"/>
          <w:szCs w:val="24"/>
        </w:rPr>
        <w:t>temporal width</w:t>
      </w:r>
      <w:r w:rsidR="00135EC8">
        <w:rPr>
          <w:rFonts w:ascii="Times New Roman" w:hAnsi="Times New Roman" w:cs="Times New Roman"/>
          <w:sz w:val="24"/>
          <w:szCs w:val="24"/>
        </w:rPr>
        <w:t xml:space="preserve"> of a</w:t>
      </w:r>
      <w:r w:rsidR="00C649E4">
        <w:rPr>
          <w:rFonts w:ascii="Times New Roman" w:hAnsi="Times New Roman" w:cs="Times New Roman"/>
          <w:sz w:val="24"/>
          <w:szCs w:val="24"/>
        </w:rPr>
        <w:t xml:space="preserve"> few ns</w:t>
      </w:r>
      <w:r w:rsidR="00E22E2E" w:rsidRPr="00195A55">
        <w:rPr>
          <w:rFonts w:ascii="Times New Roman" w:hAnsi="Times New Roman" w:cs="Times New Roman"/>
          <w:sz w:val="24"/>
          <w:szCs w:val="24"/>
        </w:rPr>
        <w:t>, coupled with less sophisticated electronics</w:t>
      </w:r>
      <w:r w:rsidR="00C649E4">
        <w:rPr>
          <w:rFonts w:ascii="Times New Roman" w:hAnsi="Times New Roman" w:cs="Times New Roman"/>
          <w:sz w:val="24"/>
          <w:szCs w:val="24"/>
        </w:rPr>
        <w:t>)</w:t>
      </w:r>
      <w:r w:rsidR="00216A27">
        <w:rPr>
          <w:rFonts w:ascii="Times New Roman" w:hAnsi="Times New Roman" w:cs="Times New Roman"/>
          <w:sz w:val="24"/>
          <w:szCs w:val="24"/>
        </w:rPr>
        <w:t xml:space="preserve"> are less expensive and less complex than many setups with time resolution below 1 ns or faster, and are useful when the dynamics to be measured are slow (e.g. triplet dynamics, dynamics of conventional fluorescent dyes). </w:t>
      </w:r>
      <w:r w:rsidR="0071610D" w:rsidRPr="00195A55">
        <w:rPr>
          <w:rFonts w:ascii="Times New Roman" w:hAnsi="Times New Roman" w:cs="Times New Roman"/>
          <w:sz w:val="24"/>
          <w:szCs w:val="24"/>
        </w:rPr>
        <w:t>T</w:t>
      </w:r>
      <w:r w:rsidR="00195A55" w:rsidRPr="00195A55">
        <w:rPr>
          <w:rFonts w:ascii="Times New Roman" w:hAnsi="Times New Roman" w:cs="Times New Roman"/>
          <w:sz w:val="24"/>
          <w:szCs w:val="24"/>
        </w:rPr>
        <w:t>he</w:t>
      </w:r>
      <w:r w:rsidR="000D24A4">
        <w:rPr>
          <w:rFonts w:ascii="Times New Roman" w:hAnsi="Times New Roman" w:cs="Times New Roman"/>
          <w:sz w:val="24"/>
          <w:szCs w:val="24"/>
        </w:rPr>
        <w:t xml:space="preserve"> methods</w:t>
      </w:r>
      <w:r w:rsidR="00195A55">
        <w:rPr>
          <w:rFonts w:ascii="Times New Roman" w:hAnsi="Times New Roman" w:cs="Times New Roman"/>
          <w:sz w:val="24"/>
          <w:szCs w:val="24"/>
        </w:rPr>
        <w:t xml:space="preserve"> that afford the best time resolution</w:t>
      </w:r>
      <w:r w:rsidR="000D24A4">
        <w:rPr>
          <w:rFonts w:ascii="Times New Roman" w:hAnsi="Times New Roman" w:cs="Times New Roman"/>
          <w:sz w:val="24"/>
          <w:szCs w:val="24"/>
        </w:rPr>
        <w:t xml:space="preserve"> of time-resolved fluorescence spectroscopy (sub-picosecond ti</w:t>
      </w:r>
      <w:r w:rsidR="00B66456">
        <w:rPr>
          <w:rFonts w:ascii="Times New Roman" w:hAnsi="Times New Roman" w:cs="Times New Roman"/>
          <w:sz w:val="24"/>
          <w:szCs w:val="24"/>
        </w:rPr>
        <w:t>me resolution) typically utilize</w:t>
      </w:r>
      <w:r w:rsidR="00135EC8">
        <w:rPr>
          <w:rFonts w:ascii="Times New Roman" w:hAnsi="Times New Roman" w:cs="Times New Roman"/>
          <w:sz w:val="24"/>
          <w:szCs w:val="24"/>
        </w:rPr>
        <w:t xml:space="preserve"> </w:t>
      </w:r>
      <w:r w:rsidR="000D24A4">
        <w:rPr>
          <w:rFonts w:ascii="Times New Roman" w:hAnsi="Times New Roman" w:cs="Times New Roman"/>
          <w:sz w:val="24"/>
          <w:szCs w:val="24"/>
        </w:rPr>
        <w:lastRenderedPageBreak/>
        <w:t>amplified ultrafast lasers at lower repetition rates (kHz repetition rates) as excitation sources</w:t>
      </w:r>
      <w:r w:rsidR="00195A55">
        <w:rPr>
          <w:rFonts w:ascii="Times New Roman" w:hAnsi="Times New Roman" w:cs="Times New Roman"/>
          <w:sz w:val="24"/>
          <w:szCs w:val="24"/>
        </w:rPr>
        <w:t xml:space="preserve"> (making these methods the most expensive)</w:t>
      </w:r>
      <w:r w:rsidR="000D24A4">
        <w:rPr>
          <w:rFonts w:ascii="Times New Roman" w:hAnsi="Times New Roman" w:cs="Times New Roman"/>
          <w:sz w:val="24"/>
          <w:szCs w:val="24"/>
        </w:rPr>
        <w:t xml:space="preserve">. </w:t>
      </w:r>
      <w:r w:rsidR="004F7731">
        <w:rPr>
          <w:rFonts w:ascii="Times New Roman" w:hAnsi="Times New Roman" w:cs="Times New Roman"/>
          <w:sz w:val="24"/>
          <w:szCs w:val="24"/>
        </w:rPr>
        <w:t>In the aforementioned</w:t>
      </w:r>
      <w:r w:rsidR="000D24A4">
        <w:rPr>
          <w:rFonts w:ascii="Times New Roman" w:hAnsi="Times New Roman" w:cs="Times New Roman"/>
          <w:sz w:val="24"/>
          <w:szCs w:val="24"/>
        </w:rPr>
        <w:t xml:space="preserve"> systems, emission is detected via non-linear optical processes</w:t>
      </w:r>
      <w:r w:rsidR="004F7731">
        <w:rPr>
          <w:rFonts w:ascii="Times New Roman" w:hAnsi="Times New Roman" w:cs="Times New Roman"/>
          <w:sz w:val="24"/>
          <w:szCs w:val="24"/>
        </w:rPr>
        <w:t xml:space="preserve"> using intense laser pulses</w:t>
      </w:r>
      <w:r w:rsidR="000D24A4">
        <w:rPr>
          <w:rFonts w:ascii="Times New Roman" w:hAnsi="Times New Roman" w:cs="Times New Roman"/>
          <w:sz w:val="24"/>
          <w:szCs w:val="24"/>
        </w:rPr>
        <w:t xml:space="preserve"> to create an optical gate (e.g., </w:t>
      </w:r>
      <w:r w:rsidR="000D24A4" w:rsidRPr="00135EC8">
        <w:rPr>
          <w:rFonts w:ascii="Times New Roman" w:hAnsi="Times New Roman" w:cs="Times New Roman"/>
          <w:sz w:val="24"/>
          <w:szCs w:val="24"/>
        </w:rPr>
        <w:t>via Kerr gating</w:t>
      </w:r>
      <w:r w:rsidR="00135EC8">
        <w:rPr>
          <w:rFonts w:ascii="Times New Roman" w:hAnsi="Times New Roman" w:cs="Times New Roman"/>
          <w:sz w:val="24"/>
          <w:szCs w:val="24"/>
        </w:rPr>
        <w:t>,</w:t>
      </w:r>
      <w:r w:rsidR="000D24A4" w:rsidRPr="00135EC8">
        <w:rPr>
          <w:rFonts w:ascii="Times New Roman" w:hAnsi="Times New Roman" w:cs="Times New Roman"/>
          <w:sz w:val="24"/>
          <w:szCs w:val="24"/>
        </w:rPr>
        <w:t xml:space="preserve"> </w:t>
      </w:r>
      <w:r w:rsidR="000D24A4">
        <w:rPr>
          <w:rFonts w:ascii="Times New Roman" w:hAnsi="Times New Roman" w:cs="Times New Roman"/>
          <w:sz w:val="24"/>
          <w:szCs w:val="24"/>
        </w:rPr>
        <w:t xml:space="preserve">or </w:t>
      </w:r>
      <w:r w:rsidR="00896516">
        <w:rPr>
          <w:rFonts w:ascii="Times New Roman" w:hAnsi="Times New Roman" w:cs="Times New Roman"/>
          <w:sz w:val="24"/>
          <w:szCs w:val="24"/>
        </w:rPr>
        <w:t xml:space="preserve">by </w:t>
      </w:r>
      <w:r w:rsidR="000D24A4">
        <w:rPr>
          <w:rFonts w:ascii="Times New Roman" w:hAnsi="Times New Roman" w:cs="Times New Roman"/>
          <w:sz w:val="24"/>
          <w:szCs w:val="24"/>
        </w:rPr>
        <w:t xml:space="preserve">frequency mixing of the fundamental laser pulse with the sample emission in a non-linear crystal medium as in fluorescence </w:t>
      </w:r>
      <w:proofErr w:type="spellStart"/>
      <w:r w:rsidR="000D24A4">
        <w:rPr>
          <w:rFonts w:ascii="Times New Roman" w:hAnsi="Times New Roman" w:cs="Times New Roman"/>
          <w:sz w:val="24"/>
          <w:szCs w:val="24"/>
        </w:rPr>
        <w:t>upconversion</w:t>
      </w:r>
      <w:proofErr w:type="spellEnd"/>
      <w:r w:rsidR="000D24A4">
        <w:rPr>
          <w:rFonts w:ascii="Times New Roman" w:hAnsi="Times New Roman" w:cs="Times New Roman"/>
          <w:sz w:val="24"/>
          <w:szCs w:val="24"/>
        </w:rPr>
        <w:t>),</w:t>
      </w:r>
      <w:r w:rsidR="00781EBC">
        <w:rPr>
          <w:rFonts w:ascii="Times New Roman" w:hAnsi="Times New Roman" w:cs="Times New Roman"/>
          <w:sz w:val="24"/>
          <w:szCs w:val="24"/>
        </w:rPr>
        <w:t>{</w:t>
      </w:r>
      <w:proofErr w:type="spellStart"/>
      <w:r w:rsidR="00781EBC">
        <w:rPr>
          <w:rFonts w:ascii="Times New Roman" w:hAnsi="Times New Roman" w:cs="Times New Roman"/>
          <w:sz w:val="24"/>
          <w:szCs w:val="24"/>
        </w:rPr>
        <w:t>Arzhantsev</w:t>
      </w:r>
      <w:proofErr w:type="spellEnd"/>
      <w:r w:rsidR="00781EBC">
        <w:rPr>
          <w:rFonts w:ascii="Times New Roman" w:hAnsi="Times New Roman" w:cs="Times New Roman"/>
          <w:sz w:val="24"/>
          <w:szCs w:val="24"/>
        </w:rPr>
        <w:t>, 2005 #241}{</w:t>
      </w:r>
      <w:proofErr w:type="spellStart"/>
      <w:r w:rsidR="00781EBC">
        <w:rPr>
          <w:rFonts w:ascii="Times New Roman" w:hAnsi="Times New Roman" w:cs="Times New Roman"/>
          <w:sz w:val="24"/>
          <w:szCs w:val="24"/>
        </w:rPr>
        <w:t>Kahlow</w:t>
      </w:r>
      <w:proofErr w:type="spellEnd"/>
      <w:r w:rsidR="00781EBC">
        <w:rPr>
          <w:rFonts w:ascii="Times New Roman" w:hAnsi="Times New Roman" w:cs="Times New Roman"/>
          <w:sz w:val="24"/>
          <w:szCs w:val="24"/>
        </w:rPr>
        <w:t>, 1988 #242}</w:t>
      </w:r>
      <w:r w:rsidR="000D24A4">
        <w:rPr>
          <w:rFonts w:ascii="Times New Roman" w:hAnsi="Times New Roman" w:cs="Times New Roman"/>
          <w:sz w:val="24"/>
          <w:szCs w:val="24"/>
        </w:rPr>
        <w:t xml:space="preserve"> or by monitoring changes in absorbance of a sample after excitation using a pump-probe type method (as in transient absorption spectroscopy).</w:t>
      </w:r>
      <w:r w:rsidR="00781EBC">
        <w:rPr>
          <w:rFonts w:ascii="Times New Roman" w:hAnsi="Times New Roman" w:cs="Times New Roman"/>
          <w:sz w:val="24"/>
          <w:szCs w:val="24"/>
        </w:rPr>
        <w:t>{</w:t>
      </w:r>
      <w:proofErr w:type="spellStart"/>
      <w:r w:rsidR="00781EBC">
        <w:rPr>
          <w:rFonts w:ascii="Times New Roman" w:hAnsi="Times New Roman" w:cs="Times New Roman"/>
          <w:sz w:val="24"/>
          <w:szCs w:val="24"/>
        </w:rPr>
        <w:t>Collini</w:t>
      </w:r>
      <w:proofErr w:type="spellEnd"/>
      <w:r w:rsidR="00781EBC">
        <w:rPr>
          <w:rFonts w:ascii="Times New Roman" w:hAnsi="Times New Roman" w:cs="Times New Roman"/>
          <w:sz w:val="24"/>
          <w:szCs w:val="24"/>
        </w:rPr>
        <w:t>, 2009 #63}</w:t>
      </w:r>
      <w:r w:rsidR="000D24A4">
        <w:rPr>
          <w:rFonts w:ascii="Times New Roman" w:hAnsi="Times New Roman" w:cs="Times New Roman"/>
          <w:sz w:val="24"/>
          <w:szCs w:val="24"/>
        </w:rPr>
        <w:t xml:space="preserve"> The intensity decay is then constructed point-by-point by delaying the fundamental pulse by some known amount using a</w:t>
      </w:r>
      <w:r w:rsidR="00B66456" w:rsidRPr="00B66456">
        <w:rPr>
          <w:rFonts w:ascii="Times New Roman" w:hAnsi="Times New Roman" w:cs="Times New Roman"/>
          <w:sz w:val="24"/>
          <w:szCs w:val="24"/>
        </w:rPr>
        <w:t>n optical</w:t>
      </w:r>
      <w:r w:rsidR="000D24A4">
        <w:rPr>
          <w:rFonts w:ascii="Times New Roman" w:hAnsi="Times New Roman" w:cs="Times New Roman"/>
          <w:sz w:val="24"/>
          <w:szCs w:val="24"/>
        </w:rPr>
        <w:t xml:space="preserve"> delay line (i.e., a pair of mirrored surfaces on a translation stage), and the changes in intensity of a given non-linear phenomenon (e.g. intensity of a sum-frequency signal vs. delay time) are measured to construct the decay trace. </w:t>
      </w:r>
      <w:r w:rsidR="00C412D1">
        <w:rPr>
          <w:rFonts w:ascii="Times New Roman" w:hAnsi="Times New Roman" w:cs="Times New Roman"/>
          <w:sz w:val="24"/>
          <w:szCs w:val="24"/>
        </w:rPr>
        <w:t>The time resolution of these setups is</w:t>
      </w:r>
      <w:r w:rsidR="000D24A4">
        <w:rPr>
          <w:rFonts w:ascii="Times New Roman" w:hAnsi="Times New Roman" w:cs="Times New Roman"/>
          <w:sz w:val="24"/>
          <w:szCs w:val="24"/>
        </w:rPr>
        <w:t xml:space="preserve"> determined by the pulse width of the fundamental laser (typically a few hundred femtoseconds).</w:t>
      </w:r>
      <w:r w:rsidR="00C9116D">
        <w:rPr>
          <w:rFonts w:ascii="Times New Roman" w:hAnsi="Times New Roman" w:cs="Times New Roman"/>
          <w:sz w:val="24"/>
          <w:szCs w:val="24"/>
        </w:rPr>
        <w:t xml:space="preserve"> </w:t>
      </w:r>
      <w:r w:rsidR="004D1750">
        <w:rPr>
          <w:rFonts w:ascii="Times New Roman" w:hAnsi="Times New Roman" w:cs="Times New Roman"/>
          <w:sz w:val="24"/>
          <w:szCs w:val="24"/>
        </w:rPr>
        <w:t>In addition to measuring lifetimes of emissive states, m</w:t>
      </w:r>
      <w:r w:rsidR="00C9116D">
        <w:rPr>
          <w:rFonts w:ascii="Times New Roman" w:hAnsi="Times New Roman" w:cs="Times New Roman"/>
          <w:sz w:val="24"/>
          <w:szCs w:val="24"/>
        </w:rPr>
        <w:t xml:space="preserve">ethods such as transient absorption are </w:t>
      </w:r>
      <w:r w:rsidR="004D1750">
        <w:rPr>
          <w:rFonts w:ascii="Times New Roman" w:hAnsi="Times New Roman" w:cs="Times New Roman"/>
          <w:sz w:val="24"/>
          <w:szCs w:val="24"/>
        </w:rPr>
        <w:t xml:space="preserve">also </w:t>
      </w:r>
      <w:r w:rsidR="00C9116D">
        <w:rPr>
          <w:rFonts w:ascii="Times New Roman" w:hAnsi="Times New Roman" w:cs="Times New Roman"/>
          <w:sz w:val="24"/>
          <w:szCs w:val="24"/>
        </w:rPr>
        <w:t>useful for probing dark states that do not contribute to an emission signal, but possess transient spectroscopic signatures in the absorption spectrum</w:t>
      </w:r>
      <w:r w:rsidR="007C6C0F">
        <w:rPr>
          <w:rFonts w:ascii="Times New Roman" w:hAnsi="Times New Roman" w:cs="Times New Roman"/>
          <w:sz w:val="24"/>
          <w:szCs w:val="24"/>
        </w:rPr>
        <w:t xml:space="preserve"> (e.g. measuring the lifetimes of charge-transfer states)</w:t>
      </w:r>
      <w:r w:rsidR="00C9116D">
        <w:rPr>
          <w:rFonts w:ascii="Times New Roman" w:hAnsi="Times New Roman" w:cs="Times New Roman"/>
          <w:sz w:val="24"/>
          <w:szCs w:val="24"/>
        </w:rPr>
        <w:t>.</w:t>
      </w:r>
      <w:r w:rsidR="00F762A9">
        <w:rPr>
          <w:rFonts w:ascii="Times New Roman" w:hAnsi="Times New Roman" w:cs="Times New Roman"/>
          <w:sz w:val="24"/>
          <w:szCs w:val="24"/>
        </w:rPr>
        <w:t>{Hsu, 1994 #240}</w:t>
      </w:r>
    </w:p>
    <w:p w14:paraId="1A4E7FF9" w14:textId="0D4D12AD" w:rsidR="00EB777D" w:rsidRDefault="00AD526D" w:rsidP="00CD5A1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more common methods of time-resolved </w:t>
      </w:r>
      <w:r w:rsidR="00705608">
        <w:rPr>
          <w:rFonts w:ascii="Times New Roman" w:hAnsi="Times New Roman" w:cs="Times New Roman"/>
          <w:sz w:val="24"/>
          <w:szCs w:val="24"/>
        </w:rPr>
        <w:t xml:space="preserve">fluorescence </w:t>
      </w:r>
      <w:r>
        <w:rPr>
          <w:rFonts w:ascii="Times New Roman" w:hAnsi="Times New Roman" w:cs="Times New Roman"/>
          <w:sz w:val="24"/>
          <w:szCs w:val="24"/>
        </w:rPr>
        <w:t xml:space="preserve">spectroscopy </w:t>
      </w:r>
      <w:r w:rsidR="006E59F6">
        <w:rPr>
          <w:rFonts w:ascii="Times New Roman" w:hAnsi="Times New Roman" w:cs="Times New Roman"/>
          <w:sz w:val="24"/>
          <w:szCs w:val="24"/>
        </w:rPr>
        <w:t>that balances cost</w:t>
      </w:r>
      <w:r w:rsidR="00C412D1">
        <w:rPr>
          <w:rFonts w:ascii="Times New Roman" w:hAnsi="Times New Roman" w:cs="Times New Roman"/>
          <w:sz w:val="24"/>
          <w:szCs w:val="24"/>
        </w:rPr>
        <w:t>,</w:t>
      </w:r>
      <w:r w:rsidR="00DD58DC">
        <w:rPr>
          <w:rFonts w:ascii="Times New Roman" w:hAnsi="Times New Roman" w:cs="Times New Roman"/>
          <w:sz w:val="24"/>
          <w:szCs w:val="24"/>
        </w:rPr>
        <w:t xml:space="preserve"> </w:t>
      </w:r>
      <w:r w:rsidR="00DD58DC" w:rsidRPr="00C412D1">
        <w:rPr>
          <w:rFonts w:ascii="Times New Roman" w:hAnsi="Times New Roman" w:cs="Times New Roman"/>
          <w:sz w:val="24"/>
          <w:szCs w:val="24"/>
        </w:rPr>
        <w:t>c</w:t>
      </w:r>
      <w:r w:rsidR="00C412D1" w:rsidRPr="00C412D1">
        <w:rPr>
          <w:rFonts w:ascii="Times New Roman" w:hAnsi="Times New Roman" w:cs="Times New Roman"/>
          <w:sz w:val="24"/>
          <w:szCs w:val="24"/>
        </w:rPr>
        <w:t>omplexity, acquisition time</w:t>
      </w:r>
      <w:r w:rsidR="006E59F6">
        <w:rPr>
          <w:rFonts w:ascii="Times New Roman" w:hAnsi="Times New Roman" w:cs="Times New Roman"/>
          <w:sz w:val="24"/>
          <w:szCs w:val="24"/>
        </w:rPr>
        <w:t xml:space="preserve"> and effective time resolution </w:t>
      </w:r>
      <w:r>
        <w:rPr>
          <w:rFonts w:ascii="Times New Roman" w:hAnsi="Times New Roman" w:cs="Times New Roman"/>
          <w:sz w:val="24"/>
          <w:szCs w:val="24"/>
        </w:rPr>
        <w:t>is Time-Correlated Single Photon Counting (TCSPC) spectroscopy.</w:t>
      </w:r>
      <w:r w:rsidR="00AC66CE">
        <w:rPr>
          <w:rFonts w:ascii="Times New Roman" w:hAnsi="Times New Roman" w:cs="Times New Roman"/>
          <w:sz w:val="24"/>
          <w:szCs w:val="24"/>
        </w:rPr>
        <w:t xml:space="preserve"> The mechanism of operation is described as follows.</w:t>
      </w:r>
      <w:r>
        <w:rPr>
          <w:rFonts w:ascii="Times New Roman" w:hAnsi="Times New Roman" w:cs="Times New Roman"/>
          <w:sz w:val="24"/>
          <w:szCs w:val="24"/>
        </w:rPr>
        <w:t xml:space="preserve"> </w:t>
      </w:r>
      <w:r w:rsidR="00D30A89">
        <w:rPr>
          <w:rFonts w:ascii="Times New Roman" w:hAnsi="Times New Roman" w:cs="Times New Roman"/>
          <w:sz w:val="24"/>
          <w:szCs w:val="24"/>
        </w:rPr>
        <w:t>A pulsed light source</w:t>
      </w:r>
      <w:r w:rsidR="00705608">
        <w:rPr>
          <w:rFonts w:ascii="Times New Roman" w:hAnsi="Times New Roman" w:cs="Times New Roman"/>
          <w:sz w:val="24"/>
          <w:szCs w:val="24"/>
        </w:rPr>
        <w:t xml:space="preserve"> </w:t>
      </w:r>
      <w:r w:rsidR="00A67DAF">
        <w:rPr>
          <w:rFonts w:ascii="Times New Roman" w:hAnsi="Times New Roman" w:cs="Times New Roman"/>
          <w:sz w:val="24"/>
          <w:szCs w:val="24"/>
        </w:rPr>
        <w:t xml:space="preserve">is utilized </w:t>
      </w:r>
      <w:r w:rsidR="00705608">
        <w:rPr>
          <w:rFonts w:ascii="Times New Roman" w:hAnsi="Times New Roman" w:cs="Times New Roman"/>
          <w:sz w:val="24"/>
          <w:szCs w:val="24"/>
        </w:rPr>
        <w:t>as an excitation source</w:t>
      </w:r>
      <w:r w:rsidR="00D30A89">
        <w:rPr>
          <w:rFonts w:ascii="Times New Roman" w:hAnsi="Times New Roman" w:cs="Times New Roman"/>
          <w:sz w:val="24"/>
          <w:szCs w:val="24"/>
        </w:rPr>
        <w:t>. The temporal width of the excitation pulse depends on the source used</w:t>
      </w:r>
      <w:r w:rsidR="00896516">
        <w:rPr>
          <w:rFonts w:ascii="Times New Roman" w:hAnsi="Times New Roman" w:cs="Times New Roman"/>
          <w:sz w:val="24"/>
          <w:szCs w:val="24"/>
        </w:rPr>
        <w:t xml:space="preserve"> and the dynamics to be measured</w:t>
      </w:r>
      <w:r w:rsidR="00D30A89">
        <w:rPr>
          <w:rFonts w:ascii="Times New Roman" w:hAnsi="Times New Roman" w:cs="Times New Roman"/>
          <w:sz w:val="24"/>
          <w:szCs w:val="24"/>
        </w:rPr>
        <w:t xml:space="preserve"> (Pulsed LEDs or lasers such as N2 lasers have ns </w:t>
      </w:r>
      <w:proofErr w:type="spellStart"/>
      <w:r w:rsidR="00D30A89">
        <w:rPr>
          <w:rFonts w:ascii="Times New Roman" w:hAnsi="Times New Roman" w:cs="Times New Roman"/>
          <w:sz w:val="24"/>
          <w:szCs w:val="24"/>
        </w:rPr>
        <w:t>pulsewidths</w:t>
      </w:r>
      <w:proofErr w:type="spellEnd"/>
      <w:r w:rsidR="00D30A89">
        <w:rPr>
          <w:rFonts w:ascii="Times New Roman" w:hAnsi="Times New Roman" w:cs="Times New Roman"/>
          <w:sz w:val="24"/>
          <w:szCs w:val="24"/>
        </w:rPr>
        <w:t xml:space="preserve">, dye lasers have </w:t>
      </w:r>
      <w:proofErr w:type="spellStart"/>
      <w:r w:rsidR="00D30A89">
        <w:rPr>
          <w:rFonts w:ascii="Times New Roman" w:hAnsi="Times New Roman" w:cs="Times New Roman"/>
          <w:sz w:val="24"/>
          <w:szCs w:val="24"/>
        </w:rPr>
        <w:t>pulsewidths</w:t>
      </w:r>
      <w:proofErr w:type="spellEnd"/>
      <w:r w:rsidR="00D30A89">
        <w:rPr>
          <w:rFonts w:ascii="Times New Roman" w:hAnsi="Times New Roman" w:cs="Times New Roman"/>
          <w:sz w:val="24"/>
          <w:szCs w:val="24"/>
        </w:rPr>
        <w:t xml:space="preserve"> down to a few </w:t>
      </w:r>
      <w:proofErr w:type="spellStart"/>
      <w:r w:rsidR="00D30A89">
        <w:rPr>
          <w:rFonts w:ascii="Times New Roman" w:hAnsi="Times New Roman" w:cs="Times New Roman"/>
          <w:sz w:val="24"/>
          <w:szCs w:val="24"/>
        </w:rPr>
        <w:t>ps</w:t>
      </w:r>
      <w:proofErr w:type="spellEnd"/>
      <w:r w:rsidR="00D30A89">
        <w:rPr>
          <w:rFonts w:ascii="Times New Roman" w:hAnsi="Times New Roman" w:cs="Times New Roman"/>
          <w:sz w:val="24"/>
          <w:szCs w:val="24"/>
        </w:rPr>
        <w:t xml:space="preserve">, and ultrafast </w:t>
      </w:r>
      <w:proofErr w:type="spellStart"/>
      <w:r w:rsidR="00D30A89">
        <w:rPr>
          <w:rFonts w:ascii="Times New Roman" w:hAnsi="Times New Roman" w:cs="Times New Roman"/>
          <w:sz w:val="24"/>
          <w:szCs w:val="24"/>
        </w:rPr>
        <w:t>Ti:Sapphire</w:t>
      </w:r>
      <w:proofErr w:type="spellEnd"/>
      <w:r w:rsidR="00D30A89">
        <w:rPr>
          <w:rFonts w:ascii="Times New Roman" w:hAnsi="Times New Roman" w:cs="Times New Roman"/>
          <w:sz w:val="24"/>
          <w:szCs w:val="24"/>
        </w:rPr>
        <w:t xml:space="preserve"> lasers </w:t>
      </w:r>
      <w:r w:rsidR="00EB405A">
        <w:rPr>
          <w:rFonts w:ascii="Times New Roman" w:hAnsi="Times New Roman" w:cs="Times New Roman"/>
          <w:sz w:val="24"/>
          <w:szCs w:val="24"/>
        </w:rPr>
        <w:t>offer</w:t>
      </w:r>
      <w:r w:rsidR="00D30A89">
        <w:rPr>
          <w:rFonts w:ascii="Times New Roman" w:hAnsi="Times New Roman" w:cs="Times New Roman"/>
          <w:sz w:val="24"/>
          <w:szCs w:val="24"/>
        </w:rPr>
        <w:t xml:space="preserve"> fs </w:t>
      </w:r>
      <w:proofErr w:type="spellStart"/>
      <w:r w:rsidR="00D30A89">
        <w:rPr>
          <w:rFonts w:ascii="Times New Roman" w:hAnsi="Times New Roman" w:cs="Times New Roman"/>
          <w:sz w:val="24"/>
          <w:szCs w:val="24"/>
        </w:rPr>
        <w:t>pulsewidths</w:t>
      </w:r>
      <w:proofErr w:type="spellEnd"/>
      <w:r w:rsidR="00D30A89">
        <w:rPr>
          <w:rFonts w:ascii="Times New Roman" w:hAnsi="Times New Roman" w:cs="Times New Roman"/>
          <w:sz w:val="24"/>
          <w:szCs w:val="24"/>
        </w:rPr>
        <w:t>)</w:t>
      </w:r>
      <w:r w:rsidR="00AC66CE">
        <w:rPr>
          <w:rFonts w:ascii="Times New Roman" w:hAnsi="Times New Roman" w:cs="Times New Roman"/>
          <w:sz w:val="24"/>
          <w:szCs w:val="24"/>
        </w:rPr>
        <w:t xml:space="preserve">. The pulses are split, where one pulse is used to </w:t>
      </w:r>
      <w:r w:rsidR="00AC66CE">
        <w:rPr>
          <w:rFonts w:ascii="Times New Roman" w:hAnsi="Times New Roman" w:cs="Times New Roman"/>
          <w:sz w:val="24"/>
          <w:szCs w:val="24"/>
        </w:rPr>
        <w:lastRenderedPageBreak/>
        <w:t>excite the sample, resulting in fluorescence photons that are incident on a single-photon counting detector</w:t>
      </w:r>
      <w:r w:rsidR="00E22E2E">
        <w:rPr>
          <w:rFonts w:ascii="Times New Roman" w:hAnsi="Times New Roman" w:cs="Times New Roman"/>
          <w:sz w:val="24"/>
          <w:szCs w:val="24"/>
        </w:rPr>
        <w:t xml:space="preserve"> </w:t>
      </w:r>
      <w:r w:rsidR="00195A55">
        <w:rPr>
          <w:rFonts w:ascii="Times New Roman" w:hAnsi="Times New Roman" w:cs="Times New Roman"/>
          <w:sz w:val="24"/>
          <w:szCs w:val="24"/>
        </w:rPr>
        <w:t>(e.g. an avalanche photodiode or APD)</w:t>
      </w:r>
      <w:r w:rsidR="009C4E70">
        <w:rPr>
          <w:rFonts w:ascii="Times New Roman" w:hAnsi="Times New Roman" w:cs="Times New Roman"/>
          <w:sz w:val="24"/>
          <w:szCs w:val="24"/>
        </w:rPr>
        <w:t xml:space="preserve"> and t</w:t>
      </w:r>
      <w:r w:rsidR="00AC66CE">
        <w:rPr>
          <w:rFonts w:ascii="Times New Roman" w:hAnsi="Times New Roman" w:cs="Times New Roman"/>
          <w:sz w:val="24"/>
          <w:szCs w:val="24"/>
        </w:rPr>
        <w:t>he other</w:t>
      </w:r>
      <w:r w:rsidR="009C4E70">
        <w:rPr>
          <w:rFonts w:ascii="Times New Roman" w:hAnsi="Times New Roman" w:cs="Times New Roman"/>
          <w:sz w:val="24"/>
          <w:szCs w:val="24"/>
        </w:rPr>
        <w:t xml:space="preserve"> pulse</w:t>
      </w:r>
      <w:r w:rsidR="00AC66CE">
        <w:rPr>
          <w:rFonts w:ascii="Times New Roman" w:hAnsi="Times New Roman" w:cs="Times New Roman"/>
          <w:sz w:val="24"/>
          <w:szCs w:val="24"/>
        </w:rPr>
        <w:t xml:space="preserve"> travels to a</w:t>
      </w:r>
      <w:r w:rsidR="004277B1">
        <w:rPr>
          <w:rFonts w:ascii="Times New Roman" w:hAnsi="Times New Roman" w:cs="Times New Roman"/>
          <w:sz w:val="24"/>
          <w:szCs w:val="24"/>
        </w:rPr>
        <w:t>nother fast detector</w:t>
      </w:r>
      <w:r w:rsidR="00AC66CE">
        <w:rPr>
          <w:rFonts w:ascii="Times New Roman" w:hAnsi="Times New Roman" w:cs="Times New Roman"/>
          <w:sz w:val="24"/>
          <w:szCs w:val="24"/>
        </w:rPr>
        <w:t xml:space="preserve"> (e.g.</w:t>
      </w:r>
      <w:r w:rsidR="00EB405A">
        <w:rPr>
          <w:rFonts w:ascii="Times New Roman" w:hAnsi="Times New Roman" w:cs="Times New Roman"/>
          <w:sz w:val="24"/>
          <w:szCs w:val="24"/>
        </w:rPr>
        <w:t xml:space="preserve"> a</w:t>
      </w:r>
      <w:r w:rsidR="00AC66CE">
        <w:rPr>
          <w:rFonts w:ascii="Times New Roman" w:hAnsi="Times New Roman" w:cs="Times New Roman"/>
          <w:sz w:val="24"/>
          <w:szCs w:val="24"/>
        </w:rPr>
        <w:t xml:space="preserve"> PIN diode)</w:t>
      </w:r>
      <w:r w:rsidR="009C4E70">
        <w:rPr>
          <w:rFonts w:ascii="Times New Roman" w:hAnsi="Times New Roman" w:cs="Times New Roman"/>
          <w:sz w:val="24"/>
          <w:szCs w:val="24"/>
        </w:rPr>
        <w:t>.</w:t>
      </w:r>
      <w:r w:rsidR="00AC66CE">
        <w:rPr>
          <w:rFonts w:ascii="Times New Roman" w:hAnsi="Times New Roman" w:cs="Times New Roman"/>
          <w:sz w:val="24"/>
          <w:szCs w:val="24"/>
        </w:rPr>
        <w:t xml:space="preserve"> </w:t>
      </w:r>
      <w:r w:rsidR="00E22E2E" w:rsidRPr="00454F2D">
        <w:rPr>
          <w:rFonts w:ascii="Times New Roman" w:hAnsi="Times New Roman" w:cs="Times New Roman"/>
          <w:sz w:val="24"/>
          <w:szCs w:val="24"/>
        </w:rPr>
        <w:t>The relative timing of the pulses is determined by specialized electronics. Here we describe one approach based on fast NIM (</w:t>
      </w:r>
      <w:r w:rsidR="00896516">
        <w:rPr>
          <w:rFonts w:ascii="Times New Roman" w:hAnsi="Times New Roman" w:cs="Times New Roman"/>
          <w:sz w:val="24"/>
          <w:szCs w:val="24"/>
        </w:rPr>
        <w:t>N</w:t>
      </w:r>
      <w:r w:rsidR="00E22E2E" w:rsidRPr="00454F2D">
        <w:rPr>
          <w:rFonts w:ascii="Times New Roman" w:hAnsi="Times New Roman" w:cs="Times New Roman"/>
          <w:sz w:val="24"/>
          <w:szCs w:val="24"/>
        </w:rPr>
        <w:t xml:space="preserve">uclear </w:t>
      </w:r>
      <w:r w:rsidR="00896516">
        <w:rPr>
          <w:rFonts w:ascii="Times New Roman" w:hAnsi="Times New Roman" w:cs="Times New Roman"/>
          <w:sz w:val="24"/>
          <w:szCs w:val="24"/>
        </w:rPr>
        <w:t>I</w:t>
      </w:r>
      <w:r w:rsidR="00E22E2E" w:rsidRPr="00454F2D">
        <w:rPr>
          <w:rFonts w:ascii="Times New Roman" w:hAnsi="Times New Roman" w:cs="Times New Roman"/>
          <w:sz w:val="24"/>
          <w:szCs w:val="24"/>
        </w:rPr>
        <w:t>ns</w:t>
      </w:r>
      <w:r w:rsidR="00EC53B9" w:rsidRPr="00454F2D">
        <w:rPr>
          <w:rFonts w:ascii="Times New Roman" w:hAnsi="Times New Roman" w:cs="Times New Roman"/>
          <w:sz w:val="24"/>
          <w:szCs w:val="24"/>
        </w:rPr>
        <w:t xml:space="preserve">trument </w:t>
      </w:r>
      <w:r w:rsidR="00896516">
        <w:rPr>
          <w:rFonts w:ascii="Times New Roman" w:hAnsi="Times New Roman" w:cs="Times New Roman"/>
          <w:sz w:val="24"/>
          <w:szCs w:val="24"/>
        </w:rPr>
        <w:t>M</w:t>
      </w:r>
      <w:r w:rsidR="00EC53B9" w:rsidRPr="00454F2D">
        <w:rPr>
          <w:rFonts w:ascii="Times New Roman" w:hAnsi="Times New Roman" w:cs="Times New Roman"/>
          <w:sz w:val="24"/>
          <w:szCs w:val="24"/>
        </w:rPr>
        <w:t>odule) electronics originally developed for use</w:t>
      </w:r>
      <w:r w:rsidR="00E22E2E" w:rsidRPr="00454F2D">
        <w:rPr>
          <w:rFonts w:ascii="Times New Roman" w:hAnsi="Times New Roman" w:cs="Times New Roman"/>
          <w:sz w:val="24"/>
          <w:szCs w:val="24"/>
        </w:rPr>
        <w:t xml:space="preserve"> in particle physics</w:t>
      </w:r>
      <w:r w:rsidR="00EC53B9" w:rsidRPr="00454F2D">
        <w:rPr>
          <w:rFonts w:ascii="Times New Roman" w:hAnsi="Times New Roman" w:cs="Times New Roman"/>
          <w:sz w:val="24"/>
          <w:szCs w:val="24"/>
        </w:rPr>
        <w:t xml:space="preserve"> and in neutron and gamma detectors.</w:t>
      </w:r>
      <w:r w:rsidR="00EC53B9">
        <w:rPr>
          <w:rFonts w:ascii="Times New Roman" w:hAnsi="Times New Roman" w:cs="Times New Roman"/>
          <w:sz w:val="24"/>
          <w:szCs w:val="24"/>
        </w:rPr>
        <w:t xml:space="preserve"> </w:t>
      </w:r>
      <w:r w:rsidR="009C4E70">
        <w:rPr>
          <w:rFonts w:ascii="Times New Roman" w:hAnsi="Times New Roman" w:cs="Times New Roman"/>
          <w:sz w:val="24"/>
          <w:szCs w:val="24"/>
        </w:rPr>
        <w:t>Both d</w:t>
      </w:r>
      <w:r w:rsidR="00751002">
        <w:rPr>
          <w:rFonts w:ascii="Times New Roman" w:hAnsi="Times New Roman" w:cs="Times New Roman"/>
          <w:sz w:val="24"/>
          <w:szCs w:val="24"/>
        </w:rPr>
        <w:t>etector</w:t>
      </w:r>
      <w:r w:rsidR="009C4E70">
        <w:rPr>
          <w:rFonts w:ascii="Times New Roman" w:hAnsi="Times New Roman" w:cs="Times New Roman"/>
          <w:sz w:val="24"/>
          <w:szCs w:val="24"/>
        </w:rPr>
        <w:t xml:space="preserve"> signals are used</w:t>
      </w:r>
      <w:r w:rsidR="00AC66CE">
        <w:rPr>
          <w:rFonts w:ascii="Times New Roman" w:hAnsi="Times New Roman" w:cs="Times New Roman"/>
          <w:sz w:val="24"/>
          <w:szCs w:val="24"/>
        </w:rPr>
        <w:t xml:space="preserve"> gene</w:t>
      </w:r>
      <w:r w:rsidR="009C4E70">
        <w:rPr>
          <w:rFonts w:ascii="Times New Roman" w:hAnsi="Times New Roman" w:cs="Times New Roman"/>
          <w:sz w:val="24"/>
          <w:szCs w:val="24"/>
        </w:rPr>
        <w:t>rate</w:t>
      </w:r>
      <w:r w:rsidR="00AC66CE">
        <w:rPr>
          <w:rFonts w:ascii="Times New Roman" w:hAnsi="Times New Roman" w:cs="Times New Roman"/>
          <w:sz w:val="24"/>
          <w:szCs w:val="24"/>
        </w:rPr>
        <w:t xml:space="preserve"> timing pulse</w:t>
      </w:r>
      <w:r w:rsidR="009C4E70">
        <w:rPr>
          <w:rFonts w:ascii="Times New Roman" w:hAnsi="Times New Roman" w:cs="Times New Roman"/>
          <w:sz w:val="24"/>
          <w:szCs w:val="24"/>
        </w:rPr>
        <w:t>s</w:t>
      </w:r>
      <w:r w:rsidR="00AC66CE">
        <w:rPr>
          <w:rFonts w:ascii="Times New Roman" w:hAnsi="Times New Roman" w:cs="Times New Roman"/>
          <w:sz w:val="24"/>
          <w:szCs w:val="24"/>
        </w:rPr>
        <w:t xml:space="preserve"> in </w:t>
      </w:r>
      <w:r w:rsidR="009C4E70">
        <w:rPr>
          <w:rFonts w:ascii="Times New Roman" w:hAnsi="Times New Roman" w:cs="Times New Roman"/>
          <w:sz w:val="24"/>
          <w:szCs w:val="24"/>
        </w:rPr>
        <w:t xml:space="preserve">a timing discriminator, such as a threshold discriminator (TD), or a constant-fraction discriminator (CFD). A threshold discriminator outputs a timing pulse whenever the input voltage from a pulse crosses a certain threshold voltage. A disadvantage of this type of discriminator is that </w:t>
      </w:r>
      <w:r w:rsidR="00A67DAF">
        <w:rPr>
          <w:rFonts w:ascii="Times New Roman" w:hAnsi="Times New Roman" w:cs="Times New Roman"/>
          <w:sz w:val="24"/>
          <w:szCs w:val="24"/>
        </w:rPr>
        <w:t>timing pulses are output at different times</w:t>
      </w:r>
      <w:r w:rsidR="009C4E70">
        <w:rPr>
          <w:rFonts w:ascii="Times New Roman" w:hAnsi="Times New Roman" w:cs="Times New Roman"/>
          <w:sz w:val="24"/>
          <w:szCs w:val="24"/>
        </w:rPr>
        <w:t xml:space="preserve"> </w:t>
      </w:r>
      <w:r w:rsidR="00A67DAF">
        <w:rPr>
          <w:rFonts w:ascii="Times New Roman" w:hAnsi="Times New Roman" w:cs="Times New Roman"/>
          <w:sz w:val="24"/>
          <w:szCs w:val="24"/>
        </w:rPr>
        <w:t xml:space="preserve">for pulses with varying amplitudes but equivalent arrival times, thus increasing the timing uncertainty. This timing uncertainty is remedied using a constant </w:t>
      </w:r>
      <w:r w:rsidR="009C4E70">
        <w:rPr>
          <w:rFonts w:ascii="Times New Roman" w:hAnsi="Times New Roman" w:cs="Times New Roman"/>
          <w:sz w:val="24"/>
          <w:szCs w:val="24"/>
        </w:rPr>
        <w:t>fraction discriminator. CFDs o</w:t>
      </w:r>
      <w:r w:rsidR="007469CC">
        <w:rPr>
          <w:rFonts w:ascii="Times New Roman" w:hAnsi="Times New Roman" w:cs="Times New Roman"/>
          <w:sz w:val="24"/>
          <w:szCs w:val="24"/>
        </w:rPr>
        <w:t>perate by splitting the voltage</w:t>
      </w:r>
      <w:r w:rsidR="009C4E70">
        <w:rPr>
          <w:rFonts w:ascii="Times New Roman" w:hAnsi="Times New Roman" w:cs="Times New Roman"/>
          <w:sz w:val="24"/>
          <w:szCs w:val="24"/>
        </w:rPr>
        <w:t xml:space="preserve"> </w:t>
      </w:r>
      <w:r w:rsidR="007469CC">
        <w:rPr>
          <w:rFonts w:ascii="Times New Roman" w:hAnsi="Times New Roman" w:cs="Times New Roman"/>
          <w:sz w:val="24"/>
          <w:szCs w:val="24"/>
        </w:rPr>
        <w:t xml:space="preserve">signal </w:t>
      </w:r>
      <w:r w:rsidR="009C4E70">
        <w:rPr>
          <w:rFonts w:ascii="Times New Roman" w:hAnsi="Times New Roman" w:cs="Times New Roman"/>
          <w:sz w:val="24"/>
          <w:szCs w:val="24"/>
        </w:rPr>
        <w:t>by</w:t>
      </w:r>
      <w:r w:rsidR="007469CC">
        <w:rPr>
          <w:rFonts w:ascii="Times New Roman" w:hAnsi="Times New Roman" w:cs="Times New Roman"/>
          <w:sz w:val="24"/>
          <w:szCs w:val="24"/>
        </w:rPr>
        <w:t xml:space="preserve"> a constant fraction, inverting</w:t>
      </w:r>
      <w:r w:rsidR="009C4E70">
        <w:rPr>
          <w:rFonts w:ascii="Times New Roman" w:hAnsi="Times New Roman" w:cs="Times New Roman"/>
          <w:sz w:val="24"/>
          <w:szCs w:val="24"/>
        </w:rPr>
        <w:t xml:space="preserve">, and delaying </w:t>
      </w:r>
      <w:r w:rsidR="007469CC">
        <w:rPr>
          <w:rFonts w:ascii="Times New Roman" w:hAnsi="Times New Roman" w:cs="Times New Roman"/>
          <w:sz w:val="24"/>
          <w:szCs w:val="24"/>
        </w:rPr>
        <w:t>the split voltage signal</w:t>
      </w:r>
      <w:r w:rsidR="009C4E70">
        <w:rPr>
          <w:rFonts w:ascii="Times New Roman" w:hAnsi="Times New Roman" w:cs="Times New Roman"/>
          <w:sz w:val="24"/>
          <w:szCs w:val="24"/>
        </w:rPr>
        <w:t xml:space="preserve"> by som</w:t>
      </w:r>
      <w:r w:rsidR="00A67DAF">
        <w:rPr>
          <w:rFonts w:ascii="Times New Roman" w:hAnsi="Times New Roman" w:cs="Times New Roman"/>
          <w:sz w:val="24"/>
          <w:szCs w:val="24"/>
        </w:rPr>
        <w:t>e constant amount of time, then recombining the signal</w:t>
      </w:r>
      <w:r w:rsidR="007469CC">
        <w:rPr>
          <w:rFonts w:ascii="Times New Roman" w:hAnsi="Times New Roman" w:cs="Times New Roman"/>
          <w:sz w:val="24"/>
          <w:szCs w:val="24"/>
        </w:rPr>
        <w:t xml:space="preserve">. The time at which the voltage crosses zero is used to generate an output pulse. CFDs </w:t>
      </w:r>
      <w:r w:rsidR="00575893" w:rsidRPr="00575893">
        <w:rPr>
          <w:rFonts w:ascii="Times New Roman" w:hAnsi="Times New Roman" w:cs="Times New Roman"/>
          <w:sz w:val="24"/>
          <w:szCs w:val="24"/>
        </w:rPr>
        <w:t>greatly reduce</w:t>
      </w:r>
      <w:r w:rsidR="007469CC">
        <w:rPr>
          <w:rFonts w:ascii="Times New Roman" w:hAnsi="Times New Roman" w:cs="Times New Roman"/>
          <w:sz w:val="24"/>
          <w:szCs w:val="24"/>
        </w:rPr>
        <w:t xml:space="preserve"> timing uncertainty due to differences in </w:t>
      </w:r>
      <w:r w:rsidR="005E0DDF">
        <w:rPr>
          <w:rFonts w:ascii="Times New Roman" w:hAnsi="Times New Roman" w:cs="Times New Roman"/>
          <w:sz w:val="24"/>
          <w:szCs w:val="24"/>
        </w:rPr>
        <w:t>input signal amplitudes. The</w:t>
      </w:r>
      <w:r w:rsidR="007469CC">
        <w:rPr>
          <w:rFonts w:ascii="Times New Roman" w:hAnsi="Times New Roman" w:cs="Times New Roman"/>
          <w:sz w:val="24"/>
          <w:szCs w:val="24"/>
        </w:rPr>
        <w:t xml:space="preserve"> tim</w:t>
      </w:r>
      <w:r w:rsidR="00E9734D">
        <w:rPr>
          <w:rFonts w:ascii="Times New Roman" w:hAnsi="Times New Roman" w:cs="Times New Roman"/>
          <w:sz w:val="24"/>
          <w:szCs w:val="24"/>
        </w:rPr>
        <w:t>ing pulses from the PIN and APD</w:t>
      </w:r>
      <w:r w:rsidR="00EC53B9">
        <w:rPr>
          <w:rFonts w:ascii="Times New Roman" w:hAnsi="Times New Roman" w:cs="Times New Roman"/>
          <w:sz w:val="24"/>
          <w:szCs w:val="24"/>
        </w:rPr>
        <w:t xml:space="preserve"> </w:t>
      </w:r>
      <w:r w:rsidR="007469CC">
        <w:rPr>
          <w:rFonts w:ascii="Times New Roman" w:hAnsi="Times New Roman" w:cs="Times New Roman"/>
          <w:sz w:val="24"/>
          <w:szCs w:val="24"/>
        </w:rPr>
        <w:t xml:space="preserve">are then </w:t>
      </w:r>
      <w:r w:rsidR="004277B1">
        <w:rPr>
          <w:rFonts w:ascii="Times New Roman" w:hAnsi="Times New Roman" w:cs="Times New Roman"/>
          <w:sz w:val="24"/>
          <w:szCs w:val="24"/>
        </w:rPr>
        <w:t>sent</w:t>
      </w:r>
      <w:r w:rsidR="007469CC">
        <w:rPr>
          <w:rFonts w:ascii="Times New Roman" w:hAnsi="Times New Roman" w:cs="Times New Roman"/>
          <w:sz w:val="24"/>
          <w:szCs w:val="24"/>
        </w:rPr>
        <w:t xml:space="preserve"> to a time-to-amplitude converter (TAC), where the time between the arrival of the two pulses is measured by an analog linear voltage ramp th</w:t>
      </w:r>
      <w:r w:rsidR="00896516">
        <w:rPr>
          <w:rFonts w:ascii="Times New Roman" w:hAnsi="Times New Roman" w:cs="Times New Roman"/>
          <w:sz w:val="24"/>
          <w:szCs w:val="24"/>
        </w:rPr>
        <w:t xml:space="preserve">at starts when one timing pulse (from the PIN) </w:t>
      </w:r>
      <w:r w:rsidR="007469CC">
        <w:rPr>
          <w:rFonts w:ascii="Times New Roman" w:hAnsi="Times New Roman" w:cs="Times New Roman"/>
          <w:sz w:val="24"/>
          <w:szCs w:val="24"/>
        </w:rPr>
        <w:t>arrives</w:t>
      </w:r>
      <w:r w:rsidR="00896516">
        <w:rPr>
          <w:rFonts w:ascii="Times New Roman" w:hAnsi="Times New Roman" w:cs="Times New Roman"/>
          <w:sz w:val="24"/>
          <w:szCs w:val="24"/>
        </w:rPr>
        <w:t xml:space="preserve"> </w:t>
      </w:r>
      <w:r w:rsidR="007469CC">
        <w:rPr>
          <w:rFonts w:ascii="Times New Roman" w:hAnsi="Times New Roman" w:cs="Times New Roman"/>
          <w:sz w:val="24"/>
          <w:szCs w:val="24"/>
        </w:rPr>
        <w:t>and stops when the other timing puls</w:t>
      </w:r>
      <w:r w:rsidR="00896516">
        <w:rPr>
          <w:rFonts w:ascii="Times New Roman" w:hAnsi="Times New Roman" w:cs="Times New Roman"/>
          <w:sz w:val="24"/>
          <w:szCs w:val="24"/>
        </w:rPr>
        <w:t xml:space="preserve">e (from the APD) </w:t>
      </w:r>
      <w:r w:rsidR="007469CC">
        <w:rPr>
          <w:rFonts w:ascii="Times New Roman" w:hAnsi="Times New Roman" w:cs="Times New Roman"/>
          <w:sz w:val="24"/>
          <w:szCs w:val="24"/>
        </w:rPr>
        <w:t xml:space="preserve">arrives. The analog signal from the TAC is passed to an analog-to-digital converter (ADC), where </w:t>
      </w:r>
      <w:r w:rsidR="00E87CF8">
        <w:rPr>
          <w:rFonts w:ascii="Times New Roman" w:hAnsi="Times New Roman" w:cs="Times New Roman"/>
          <w:sz w:val="24"/>
          <w:szCs w:val="24"/>
        </w:rPr>
        <w:t xml:space="preserve">the analog voltage is converted into a bin number and </w:t>
      </w:r>
      <w:r w:rsidR="007469CC">
        <w:rPr>
          <w:rFonts w:ascii="Times New Roman" w:hAnsi="Times New Roman" w:cs="Times New Roman"/>
          <w:sz w:val="24"/>
          <w:szCs w:val="24"/>
        </w:rPr>
        <w:t xml:space="preserve">stored in the memory of a multi-channel analyzer (MCA). </w:t>
      </w:r>
      <w:r w:rsidR="00705608">
        <w:rPr>
          <w:rFonts w:ascii="Times New Roman" w:hAnsi="Times New Roman" w:cs="Times New Roman"/>
          <w:sz w:val="24"/>
          <w:szCs w:val="24"/>
        </w:rPr>
        <w:t>Many photon arrival times are measured, and a histogram of photon arrival times is constructed, resulting in a fluorescence intensity decay trace</w:t>
      </w:r>
      <w:r w:rsidR="005E0DDF">
        <w:rPr>
          <w:rFonts w:ascii="Times New Roman" w:hAnsi="Times New Roman" w:cs="Times New Roman"/>
          <w:sz w:val="24"/>
          <w:szCs w:val="24"/>
        </w:rPr>
        <w:t xml:space="preserve"> convolved with the instrument response function (IRF)</w:t>
      </w:r>
      <w:r w:rsidR="00705608">
        <w:rPr>
          <w:rFonts w:ascii="Times New Roman" w:hAnsi="Times New Roman" w:cs="Times New Roman"/>
          <w:sz w:val="24"/>
          <w:szCs w:val="24"/>
        </w:rPr>
        <w:t>. Fitting procedures (discussed in detail in section 2.4.</w:t>
      </w:r>
      <w:r w:rsidR="00EB405A">
        <w:rPr>
          <w:rFonts w:ascii="Times New Roman" w:hAnsi="Times New Roman" w:cs="Times New Roman"/>
          <w:sz w:val="24"/>
          <w:szCs w:val="24"/>
        </w:rPr>
        <w:t>3</w:t>
      </w:r>
      <w:r w:rsidR="00705608">
        <w:rPr>
          <w:rFonts w:ascii="Times New Roman" w:hAnsi="Times New Roman" w:cs="Times New Roman"/>
          <w:sz w:val="24"/>
          <w:szCs w:val="24"/>
        </w:rPr>
        <w:t xml:space="preserve">) are </w:t>
      </w:r>
      <w:r w:rsidR="00705608">
        <w:rPr>
          <w:rFonts w:ascii="Times New Roman" w:hAnsi="Times New Roman" w:cs="Times New Roman"/>
          <w:sz w:val="24"/>
          <w:szCs w:val="24"/>
        </w:rPr>
        <w:lastRenderedPageBreak/>
        <w:t xml:space="preserve">then employed to </w:t>
      </w:r>
      <w:r w:rsidR="00EB405A">
        <w:rPr>
          <w:rFonts w:ascii="Times New Roman" w:hAnsi="Times New Roman" w:cs="Times New Roman"/>
          <w:sz w:val="24"/>
          <w:szCs w:val="24"/>
        </w:rPr>
        <w:t>separate the intensity decay signal from the IRF</w:t>
      </w:r>
      <w:r w:rsidR="00C511EE">
        <w:rPr>
          <w:rFonts w:ascii="Times New Roman" w:hAnsi="Times New Roman" w:cs="Times New Roman"/>
          <w:sz w:val="24"/>
          <w:szCs w:val="24"/>
        </w:rPr>
        <w:t xml:space="preserve"> </w:t>
      </w:r>
      <w:r w:rsidR="00EB405A">
        <w:rPr>
          <w:rFonts w:ascii="Times New Roman" w:hAnsi="Times New Roman" w:cs="Times New Roman"/>
          <w:sz w:val="24"/>
          <w:szCs w:val="24"/>
        </w:rPr>
        <w:t xml:space="preserve">signal </w:t>
      </w:r>
      <w:r w:rsidR="00C511EE">
        <w:rPr>
          <w:rFonts w:ascii="Times New Roman" w:hAnsi="Times New Roman" w:cs="Times New Roman"/>
          <w:sz w:val="24"/>
          <w:szCs w:val="24"/>
        </w:rPr>
        <w:t>and determine the time constants from the intensity decay</w:t>
      </w:r>
      <w:r w:rsidR="00C2407A">
        <w:rPr>
          <w:rFonts w:ascii="Times New Roman" w:hAnsi="Times New Roman" w:cs="Times New Roman"/>
          <w:sz w:val="24"/>
          <w:szCs w:val="24"/>
        </w:rPr>
        <w:t>.</w:t>
      </w:r>
      <w:r w:rsidR="00751002" w:rsidRPr="00751002">
        <w:rPr>
          <w:rFonts w:ascii="Times New Roman" w:hAnsi="Times New Roman" w:cs="Times New Roman"/>
          <w:sz w:val="24"/>
          <w:szCs w:val="24"/>
        </w:rPr>
        <w:t xml:space="preserve"> </w:t>
      </w:r>
      <w:r w:rsidR="00CD5A18">
        <w:rPr>
          <w:rFonts w:ascii="Times New Roman" w:hAnsi="Times New Roman" w:cs="Times New Roman"/>
          <w:sz w:val="24"/>
          <w:szCs w:val="24"/>
        </w:rPr>
        <w:t>The specific components of our TCSPC setup and experimental details are discussed in the next section.</w:t>
      </w:r>
    </w:p>
    <w:p w14:paraId="319F8FD8" w14:textId="710FEF89" w:rsidR="008A3677" w:rsidRDefault="00EB777D" w:rsidP="008A3677">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several types of single-photon detectors, such</w:t>
      </w:r>
      <w:r w:rsidR="00153643">
        <w:rPr>
          <w:rFonts w:ascii="Times New Roman" w:hAnsi="Times New Roman" w:cs="Times New Roman"/>
          <w:sz w:val="24"/>
          <w:szCs w:val="24"/>
        </w:rPr>
        <w:t xml:space="preserve"> as photomultiplier tubes (PMTs)</w:t>
      </w:r>
      <w:r>
        <w:rPr>
          <w:rFonts w:ascii="Times New Roman" w:hAnsi="Times New Roman" w:cs="Times New Roman"/>
          <w:sz w:val="24"/>
          <w:szCs w:val="24"/>
        </w:rPr>
        <w:t>, of which there are dynode chain PMTs</w:t>
      </w:r>
      <w:r w:rsidR="00153643">
        <w:rPr>
          <w:rFonts w:ascii="Times New Roman" w:hAnsi="Times New Roman" w:cs="Times New Roman"/>
          <w:sz w:val="24"/>
          <w:szCs w:val="24"/>
        </w:rPr>
        <w:t xml:space="preserve"> (which convert photons into electron current via the photoelectric effect, multiplied many times over as photoelectrons bounce off of a chain of dynodes)</w:t>
      </w:r>
      <w:r>
        <w:rPr>
          <w:rFonts w:ascii="Times New Roman" w:hAnsi="Times New Roman" w:cs="Times New Roman"/>
          <w:sz w:val="24"/>
          <w:szCs w:val="24"/>
        </w:rPr>
        <w:t xml:space="preserve"> and micro-channel plate PMTs (containing many narrow channels lined with dynode material which multiply photoelectrons as they bounce off of the walls of the channels in transit down the channel), or diode detectors such as single-photon avalanche photodiodes (SPADs or APDs, where electron current results from an avalanche of electrons following photon absorption. The avalanche is generated</w:t>
      </w:r>
      <w:r w:rsidRPr="004111F2">
        <w:rPr>
          <w:rFonts w:ascii="Times New Roman" w:hAnsi="Times New Roman" w:cs="Times New Roman"/>
          <w:sz w:val="24"/>
          <w:szCs w:val="24"/>
        </w:rPr>
        <w:t xml:space="preserve"> </w:t>
      </w:r>
      <w:r>
        <w:rPr>
          <w:rFonts w:ascii="Times New Roman" w:hAnsi="Times New Roman" w:cs="Times New Roman"/>
          <w:sz w:val="24"/>
          <w:szCs w:val="24"/>
        </w:rPr>
        <w:t xml:space="preserve">by impact ionization with semiconductor </w:t>
      </w:r>
      <w:r w:rsidR="009A067E" w:rsidRPr="009A067E">
        <w:rPr>
          <w:rFonts w:ascii="Times New Roman" w:hAnsi="Times New Roman" w:cs="Times New Roman"/>
          <w:sz w:val="24"/>
          <w:szCs w:val="24"/>
        </w:rPr>
        <w:t>atoms</w:t>
      </w:r>
      <w:r w:rsidR="00EC53B9">
        <w:rPr>
          <w:rFonts w:ascii="Times New Roman" w:hAnsi="Times New Roman" w:cs="Times New Roman"/>
          <w:sz w:val="24"/>
          <w:szCs w:val="24"/>
        </w:rPr>
        <w:t xml:space="preserve"> </w:t>
      </w:r>
      <w:r>
        <w:rPr>
          <w:rFonts w:ascii="Times New Roman" w:hAnsi="Times New Roman" w:cs="Times New Roman"/>
          <w:sz w:val="24"/>
          <w:szCs w:val="24"/>
        </w:rPr>
        <w:t xml:space="preserve">in a reverse biased P-N junction). The key difference between each detector is in the </w:t>
      </w:r>
      <w:r w:rsidRPr="009A067E">
        <w:rPr>
          <w:rFonts w:ascii="Times New Roman" w:hAnsi="Times New Roman" w:cs="Times New Roman"/>
          <w:sz w:val="24"/>
          <w:szCs w:val="24"/>
        </w:rPr>
        <w:t>minimum</w:t>
      </w:r>
      <w:r>
        <w:rPr>
          <w:rFonts w:ascii="Times New Roman" w:hAnsi="Times New Roman" w:cs="Times New Roman"/>
          <w:sz w:val="24"/>
          <w:szCs w:val="24"/>
        </w:rPr>
        <w:t xml:space="preserve"> temporal resolution each type affords. APDs and MCP-PMTs afford the best time resolution at tens of picoseconds, whereas dynode chain PMTs typically afford time resolution from hundreds of picoseconds to ~1 ns</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Lakowicz</w:t>
      </w:r>
      <w:proofErr w:type="spellEnd"/>
      <w:r>
        <w:rPr>
          <w:rFonts w:ascii="Times New Roman" w:hAnsi="Times New Roman" w:cs="Times New Roman"/>
          <w:sz w:val="24"/>
          <w:szCs w:val="24"/>
        </w:rPr>
        <w:t>, 2006 #26}</w:t>
      </w:r>
      <w:r w:rsidR="00EC53B9">
        <w:rPr>
          <w:rFonts w:ascii="Times New Roman" w:hAnsi="Times New Roman" w:cs="Times New Roman"/>
          <w:sz w:val="24"/>
          <w:szCs w:val="24"/>
        </w:rPr>
        <w:t xml:space="preserve"> </w:t>
      </w:r>
    </w:p>
    <w:p w14:paraId="3E33C67C" w14:textId="01B81E29" w:rsidR="008A3677" w:rsidRDefault="00021CA2" w:rsidP="008A3677">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When</w:t>
      </w:r>
      <w:r w:rsidR="008A3677">
        <w:rPr>
          <w:rFonts w:ascii="Times New Roman" w:hAnsi="Times New Roman" w:cs="Times New Roman"/>
          <w:sz w:val="24"/>
          <w:szCs w:val="24"/>
        </w:rPr>
        <w:t xml:space="preserve"> polarizers are incorporated into a time-resolved fluorescence setup, then it becomes possible to measure the </w:t>
      </w:r>
      <w:r w:rsidR="008A3677" w:rsidRPr="00227D04">
        <w:rPr>
          <w:rFonts w:ascii="Times New Roman" w:hAnsi="Times New Roman" w:cs="Times New Roman"/>
          <w:sz w:val="24"/>
          <w:szCs w:val="24"/>
        </w:rPr>
        <w:t>fluorescence</w:t>
      </w:r>
      <w:r w:rsidR="008A3677">
        <w:rPr>
          <w:rFonts w:ascii="Times New Roman" w:hAnsi="Times New Roman" w:cs="Times New Roman"/>
          <w:sz w:val="24"/>
          <w:szCs w:val="24"/>
        </w:rPr>
        <w:t xml:space="preserve"> anisotropy</w:t>
      </w:r>
      <w:r w:rsidR="00C9116D">
        <w:rPr>
          <w:rFonts w:ascii="Times New Roman" w:hAnsi="Times New Roman" w:cs="Times New Roman"/>
          <w:sz w:val="24"/>
          <w:szCs w:val="24"/>
        </w:rPr>
        <w:t xml:space="preserve"> decay</w:t>
      </w:r>
      <w:r w:rsidR="008A3677">
        <w:rPr>
          <w:rFonts w:ascii="Times New Roman" w:hAnsi="Times New Roman" w:cs="Times New Roman"/>
          <w:sz w:val="24"/>
          <w:szCs w:val="24"/>
        </w:rPr>
        <w:t xml:space="preserve"> of the system, which is a measurement of the depolarization of fluorescence after being excited by a linearly polarized source. Fluorescence anisotropy can decay by either by rotation or other mechanisms (such as energy transfer), and measuring the anisotropy decay quantifies the rates of these depolarization processes.</w:t>
      </w:r>
      <w:r w:rsidR="00135EC8">
        <w:rPr>
          <w:rFonts w:ascii="Times New Roman" w:hAnsi="Times New Roman" w:cs="Times New Roman"/>
          <w:sz w:val="24"/>
          <w:szCs w:val="24"/>
        </w:rPr>
        <w:t xml:space="preserve"> If depolarization is due to energy transfer mechanisms, it is possible to probe phenomena such as incoherent energy transfer (using either ultrafast or slower methods).</w:t>
      </w:r>
      <w:r w:rsidR="00C9116D">
        <w:rPr>
          <w:rFonts w:ascii="Times New Roman" w:hAnsi="Times New Roman" w:cs="Times New Roman"/>
          <w:sz w:val="24"/>
          <w:szCs w:val="24"/>
        </w:rPr>
        <w:t xml:space="preserve"> When fluorescence anisotropy decay methods are taken in conjunction with fluorescence lifetime </w:t>
      </w:r>
      <w:r w:rsidR="00C9116D">
        <w:rPr>
          <w:rFonts w:ascii="Times New Roman" w:hAnsi="Times New Roman" w:cs="Times New Roman"/>
          <w:sz w:val="24"/>
          <w:szCs w:val="24"/>
        </w:rPr>
        <w:lastRenderedPageBreak/>
        <w:t>measurements, it is possible to determine the average number of energy transfer events occurring within the excited state lifetime</w:t>
      </w:r>
      <w:r>
        <w:rPr>
          <w:rFonts w:ascii="Times New Roman" w:hAnsi="Times New Roman" w:cs="Times New Roman"/>
          <w:sz w:val="24"/>
          <w:szCs w:val="24"/>
        </w:rPr>
        <w:t xml:space="preserve"> (as discussed previously in Chapter 1)</w:t>
      </w:r>
      <w:r w:rsidR="00C9116D">
        <w:rPr>
          <w:rFonts w:ascii="Times New Roman" w:hAnsi="Times New Roman" w:cs="Times New Roman"/>
          <w:sz w:val="24"/>
          <w:szCs w:val="24"/>
        </w:rPr>
        <w:t>.</w:t>
      </w:r>
      <w:r w:rsidR="00135EC8">
        <w:rPr>
          <w:rFonts w:ascii="Times New Roman" w:hAnsi="Times New Roman" w:cs="Times New Roman"/>
          <w:sz w:val="24"/>
          <w:szCs w:val="24"/>
        </w:rPr>
        <w:t xml:space="preserve"> </w:t>
      </w:r>
      <w:r w:rsidR="008A3677">
        <w:rPr>
          <w:rFonts w:ascii="Times New Roman" w:hAnsi="Times New Roman" w:cs="Times New Roman"/>
          <w:sz w:val="24"/>
          <w:szCs w:val="24"/>
        </w:rPr>
        <w:t xml:space="preserve">Thus, time-resolved spectroscopy can be a very versatile tool for exploring the </w:t>
      </w:r>
      <w:proofErr w:type="spellStart"/>
      <w:r w:rsidR="008A3677">
        <w:rPr>
          <w:rFonts w:ascii="Times New Roman" w:hAnsi="Times New Roman" w:cs="Times New Roman"/>
          <w:sz w:val="24"/>
          <w:szCs w:val="24"/>
        </w:rPr>
        <w:t>photophysics</w:t>
      </w:r>
      <w:proofErr w:type="spellEnd"/>
      <w:r w:rsidR="008A3677">
        <w:rPr>
          <w:rFonts w:ascii="Times New Roman" w:hAnsi="Times New Roman" w:cs="Times New Roman"/>
          <w:sz w:val="24"/>
          <w:szCs w:val="24"/>
        </w:rPr>
        <w:t xml:space="preserve"> of a fluorescent system.{</w:t>
      </w:r>
      <w:proofErr w:type="spellStart"/>
      <w:r w:rsidR="008A3677">
        <w:rPr>
          <w:rFonts w:ascii="Times New Roman" w:hAnsi="Times New Roman" w:cs="Times New Roman"/>
          <w:sz w:val="24"/>
          <w:szCs w:val="24"/>
        </w:rPr>
        <w:t>Lakowicz</w:t>
      </w:r>
      <w:proofErr w:type="spellEnd"/>
      <w:r w:rsidR="008A3677">
        <w:rPr>
          <w:rFonts w:ascii="Times New Roman" w:hAnsi="Times New Roman" w:cs="Times New Roman"/>
          <w:sz w:val="24"/>
          <w:szCs w:val="24"/>
        </w:rPr>
        <w:t>, 2006 #26}</w:t>
      </w:r>
    </w:p>
    <w:p w14:paraId="49DE3AB2" w14:textId="77777777" w:rsidR="00D5104F" w:rsidRPr="00A6056A" w:rsidRDefault="00D5104F" w:rsidP="00E76048">
      <w:pPr>
        <w:pStyle w:val="NoSpacing"/>
        <w:spacing w:line="480" w:lineRule="auto"/>
        <w:jc w:val="both"/>
        <w:rPr>
          <w:rFonts w:ascii="Times New Roman" w:hAnsi="Times New Roman" w:cs="Times New Roman"/>
          <w:sz w:val="24"/>
          <w:szCs w:val="24"/>
        </w:rPr>
      </w:pPr>
    </w:p>
    <w:p w14:paraId="6D7EA40A" w14:textId="21E52979" w:rsidR="00E76048" w:rsidRPr="00FC3AE1" w:rsidRDefault="00E76048" w:rsidP="0010071C">
      <w:pPr>
        <w:pStyle w:val="NoSpacing"/>
        <w:tabs>
          <w:tab w:val="left" w:pos="720"/>
          <w:tab w:val="left" w:pos="1440"/>
          <w:tab w:val="left" w:pos="2160"/>
          <w:tab w:val="left" w:pos="2880"/>
          <w:tab w:val="left" w:pos="3600"/>
          <w:tab w:val="left" w:pos="6150"/>
        </w:tabs>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F75B5E">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b/>
          <w:sz w:val="24"/>
          <w:szCs w:val="24"/>
        </w:rPr>
        <w:tab/>
      </w:r>
      <w:r w:rsidR="008F4D3D">
        <w:rPr>
          <w:rFonts w:ascii="Times New Roman" w:hAnsi="Times New Roman" w:cs="Times New Roman"/>
          <w:b/>
          <w:sz w:val="24"/>
          <w:szCs w:val="24"/>
        </w:rPr>
        <w:t>TCSPC Setup and Experiment</w:t>
      </w:r>
      <w:r w:rsidR="0010071C">
        <w:rPr>
          <w:rFonts w:ascii="Times New Roman" w:hAnsi="Times New Roman" w:cs="Times New Roman"/>
          <w:b/>
          <w:sz w:val="24"/>
          <w:szCs w:val="24"/>
        </w:rPr>
        <w:tab/>
      </w:r>
    </w:p>
    <w:p w14:paraId="2E680A9F" w14:textId="0F0EC58F" w:rsidR="00E76048"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Picosecond fluorescence lifetimes were measured </w:t>
      </w:r>
      <w:r w:rsidR="005A76D5">
        <w:rPr>
          <w:rFonts w:ascii="Times New Roman" w:hAnsi="Times New Roman" w:cs="Times New Roman"/>
          <w:sz w:val="24"/>
          <w:szCs w:val="24"/>
        </w:rPr>
        <w:t xml:space="preserve">in air and </w:t>
      </w:r>
      <w:r w:rsidRPr="00FC3AE1">
        <w:rPr>
          <w:rFonts w:ascii="Times New Roman" w:hAnsi="Times New Roman" w:cs="Times New Roman"/>
          <w:sz w:val="24"/>
          <w:szCs w:val="24"/>
        </w:rPr>
        <w:t xml:space="preserve">under nitrogen using a home-built setup for time-correlated single photon counting (TCSPC) spectroscopy operating in either forward or reverse mode. Frequency doubled pulses (420 nm) from a passively </w:t>
      </w:r>
      <w:r w:rsidR="00575893" w:rsidRPr="00575893">
        <w:rPr>
          <w:rFonts w:ascii="Times New Roman" w:hAnsi="Times New Roman" w:cs="Times New Roman"/>
          <w:sz w:val="24"/>
          <w:szCs w:val="24"/>
        </w:rPr>
        <w:t>(Kerr lens)</w:t>
      </w:r>
      <w:r w:rsidR="004E177A">
        <w:rPr>
          <w:rFonts w:ascii="Times New Roman" w:hAnsi="Times New Roman" w:cs="Times New Roman"/>
          <w:sz w:val="24"/>
          <w:szCs w:val="24"/>
        </w:rPr>
        <w:t xml:space="preserve"> </w:t>
      </w:r>
      <w:r w:rsidRPr="00FC3AE1">
        <w:rPr>
          <w:rFonts w:ascii="Times New Roman" w:hAnsi="Times New Roman" w:cs="Times New Roman"/>
          <w:sz w:val="24"/>
          <w:szCs w:val="24"/>
        </w:rPr>
        <w:t xml:space="preserve">mode-locked </w:t>
      </w:r>
      <w:proofErr w:type="spellStart"/>
      <w:r w:rsidRPr="00FC3AE1">
        <w:rPr>
          <w:rFonts w:ascii="Times New Roman" w:hAnsi="Times New Roman" w:cs="Times New Roman"/>
          <w:sz w:val="24"/>
          <w:szCs w:val="24"/>
        </w:rPr>
        <w:t>Ti:Sapphire</w:t>
      </w:r>
      <w:proofErr w:type="spellEnd"/>
      <w:r w:rsidRPr="00FC3AE1">
        <w:rPr>
          <w:rFonts w:ascii="Times New Roman" w:hAnsi="Times New Roman" w:cs="Times New Roman"/>
          <w:sz w:val="24"/>
          <w:szCs w:val="24"/>
        </w:rPr>
        <w:t xml:space="preserve"> laser (Coherent Mira 900, 840 nm pulses, ~150 fs </w:t>
      </w:r>
      <w:proofErr w:type="spellStart"/>
      <w:r w:rsidRPr="00FC3AE1">
        <w:rPr>
          <w:rFonts w:ascii="Times New Roman" w:hAnsi="Times New Roman" w:cs="Times New Roman"/>
          <w:sz w:val="24"/>
          <w:szCs w:val="24"/>
        </w:rPr>
        <w:t>pulsewidth</w:t>
      </w:r>
      <w:proofErr w:type="spellEnd"/>
      <w:r w:rsidR="00B722CD">
        <w:rPr>
          <w:rFonts w:ascii="Times New Roman" w:hAnsi="Times New Roman" w:cs="Times New Roman"/>
          <w:sz w:val="24"/>
          <w:szCs w:val="24"/>
        </w:rPr>
        <w:t>, 76 MHz rep. rate</w:t>
      </w:r>
      <w:r w:rsidRPr="00FC3AE1">
        <w:rPr>
          <w:rFonts w:ascii="Times New Roman" w:hAnsi="Times New Roman" w:cs="Times New Roman"/>
          <w:sz w:val="24"/>
          <w:szCs w:val="24"/>
        </w:rPr>
        <w:t>) were used as the excitation source for the nanoparticle samples.</w:t>
      </w:r>
      <w:r w:rsidR="00B722CD">
        <w:rPr>
          <w:rFonts w:ascii="Times New Roman" w:hAnsi="Times New Roman" w:cs="Times New Roman"/>
          <w:sz w:val="24"/>
          <w:szCs w:val="24"/>
        </w:rPr>
        <w:t xml:space="preserve"> The non-linear medium used for</w:t>
      </w:r>
      <w:r w:rsidR="007D2BE5">
        <w:rPr>
          <w:rFonts w:ascii="Times New Roman" w:hAnsi="Times New Roman" w:cs="Times New Roman"/>
          <w:sz w:val="24"/>
          <w:szCs w:val="24"/>
        </w:rPr>
        <w:t xml:space="preserve"> second harmonic generation (SHG/frequency doubling)</w:t>
      </w:r>
      <w:r w:rsidR="00B722CD">
        <w:rPr>
          <w:rFonts w:ascii="Times New Roman" w:hAnsi="Times New Roman" w:cs="Times New Roman"/>
          <w:sz w:val="24"/>
          <w:szCs w:val="24"/>
        </w:rPr>
        <w:t xml:space="preserve"> was a </w:t>
      </w:r>
      <w:r w:rsidR="00B722CD" w:rsidRPr="00B722CD">
        <w:rPr>
          <w:rFonts w:ascii="Symbol" w:hAnsi="Symbol" w:cs="Times New Roman"/>
          <w:sz w:val="24"/>
          <w:szCs w:val="24"/>
        </w:rPr>
        <w:t></w:t>
      </w:r>
      <w:r w:rsidR="00B722CD">
        <w:rPr>
          <w:rFonts w:ascii="Times New Roman" w:hAnsi="Times New Roman" w:cs="Times New Roman"/>
          <w:sz w:val="24"/>
          <w:szCs w:val="24"/>
        </w:rPr>
        <w:t>-barium borate crystal (BBO, Type I,</w:t>
      </w:r>
      <w:r w:rsidR="007D2BE5">
        <w:rPr>
          <w:rFonts w:ascii="Times New Roman" w:hAnsi="Times New Roman" w:cs="Times New Roman"/>
          <w:sz w:val="24"/>
          <w:szCs w:val="24"/>
        </w:rPr>
        <w:t xml:space="preserve"> 100 µm thick, AR-coated, SHG range 760-840 nm).</w:t>
      </w:r>
      <w:r w:rsidR="00B722CD">
        <w:rPr>
          <w:rFonts w:ascii="Times New Roman" w:hAnsi="Times New Roman" w:cs="Times New Roman"/>
          <w:sz w:val="24"/>
          <w:szCs w:val="24"/>
        </w:rPr>
        <w:t xml:space="preserve"> </w:t>
      </w:r>
      <w:r w:rsidRPr="00FC3AE1">
        <w:rPr>
          <w:rFonts w:ascii="Times New Roman" w:hAnsi="Times New Roman" w:cs="Times New Roman"/>
          <w:sz w:val="24"/>
          <w:szCs w:val="24"/>
        </w:rPr>
        <w:t xml:space="preserve">Fluorescence was collected perpendicular to the excitation source and passed through a 460 nm long pass filter, and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 xml:space="preserve">-Taylor </w:t>
      </w:r>
      <w:r w:rsidR="005E0DDF">
        <w:rPr>
          <w:rFonts w:ascii="Times New Roman" w:hAnsi="Times New Roman" w:cs="Times New Roman"/>
          <w:sz w:val="24"/>
          <w:szCs w:val="24"/>
        </w:rPr>
        <w:t xml:space="preserve">linear </w:t>
      </w:r>
      <w:r w:rsidRPr="00FC3AE1">
        <w:rPr>
          <w:rFonts w:ascii="Times New Roman" w:hAnsi="Times New Roman" w:cs="Times New Roman"/>
          <w:sz w:val="24"/>
          <w:szCs w:val="24"/>
        </w:rPr>
        <w:t>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oriented at magic angle (55°) to the vertically polarized excitation pulses. For </w:t>
      </w:r>
      <w:r w:rsidR="00B15D83" w:rsidRPr="00CA29D2">
        <w:rPr>
          <w:rFonts w:ascii="Times New Roman" w:hAnsi="Times New Roman" w:cs="Times New Roman"/>
          <w:sz w:val="24"/>
          <w:szCs w:val="24"/>
        </w:rPr>
        <w:t>(</w:t>
      </w:r>
      <w:proofErr w:type="spellStart"/>
      <w:r w:rsidR="00B15D83" w:rsidRPr="00CA29D2">
        <w:rPr>
          <w:rFonts w:ascii="Times New Roman" w:hAnsi="Times New Roman" w:cs="Times New Roman"/>
          <w:sz w:val="24"/>
          <w:szCs w:val="24"/>
        </w:rPr>
        <w:t>unpolarized</w:t>
      </w:r>
      <w:proofErr w:type="spellEnd"/>
      <w:r w:rsidR="00B15D83" w:rsidRPr="00CA29D2">
        <w:rPr>
          <w:rFonts w:ascii="Times New Roman" w:hAnsi="Times New Roman" w:cs="Times New Roman"/>
          <w:sz w:val="24"/>
          <w:szCs w:val="24"/>
        </w:rPr>
        <w:t>)</w:t>
      </w:r>
      <w:r w:rsidR="00B15D83">
        <w:rPr>
          <w:rFonts w:ascii="Times New Roman" w:hAnsi="Times New Roman" w:cs="Times New Roman"/>
          <w:sz w:val="24"/>
          <w:szCs w:val="24"/>
        </w:rPr>
        <w:t xml:space="preserve"> </w:t>
      </w:r>
      <w:r w:rsidRPr="00FC3AE1">
        <w:rPr>
          <w:rFonts w:ascii="Times New Roman" w:hAnsi="Times New Roman" w:cs="Times New Roman"/>
          <w:sz w:val="24"/>
          <w:szCs w:val="24"/>
        </w:rPr>
        <w:t xml:space="preserve">TCSPC measurement, the polarizer is oriented at 55° (magic angle) since the intensity decay collected at this orientation corresponds to the sum of the fluorescence intensity in the x, y, and z planes, given by </w:t>
      </w:r>
      <w:r w:rsidR="00745D1D">
        <w:rPr>
          <w:rFonts w:ascii="Times New Roman" w:hAnsi="Times New Roman" w:cs="Times New Roman"/>
          <w:position w:val="-14"/>
          <w:sz w:val="24"/>
          <w:szCs w:val="24"/>
        </w:rPr>
        <w:pict w14:anchorId="5EE99B8B">
          <v:shape id="_x0000_i1028" type="#_x0000_t75" style="width:99.9pt;height:19.55pt">
            <v:imagedata r:id="rId11" o:title=""/>
          </v:shape>
        </w:pict>
      </w:r>
      <w:r w:rsidRPr="00FC3AE1">
        <w:rPr>
          <w:rFonts w:ascii="Times New Roman" w:hAnsi="Times New Roman" w:cs="Times New Roman"/>
          <w:sz w:val="24"/>
          <w:szCs w:val="24"/>
        </w:rPr>
        <w:t>, as previously discussed</w:t>
      </w:r>
      <w:r w:rsidR="00CA7668">
        <w:rPr>
          <w:rFonts w:ascii="Times New Roman" w:hAnsi="Times New Roman" w:cs="Times New Roman"/>
          <w:sz w:val="24"/>
          <w:szCs w:val="24"/>
        </w:rPr>
        <w:t xml:space="preserve"> in Chapter 1</w:t>
      </w:r>
      <w:r w:rsidRPr="00FC3AE1">
        <w:rPr>
          <w:rFonts w:ascii="Times New Roman" w:hAnsi="Times New Roman" w:cs="Times New Roman"/>
          <w:sz w:val="24"/>
          <w:szCs w:val="24"/>
        </w:rPr>
        <w:t>.</w:t>
      </w:r>
      <w:r w:rsidR="006B6AA8">
        <w:rPr>
          <w:rFonts w:ascii="Times New Roman" w:hAnsi="Times New Roman" w:cs="Times New Roman"/>
          <w:sz w:val="24"/>
          <w:szCs w:val="24"/>
        </w:rPr>
        <w:t>{</w:t>
      </w:r>
      <w:r w:rsidR="006B6AA8" w:rsidRPr="00FC3AE1">
        <w:rPr>
          <w:rFonts w:ascii="Times New Roman" w:hAnsi="Times New Roman" w:cs="Times New Roman"/>
          <w:sz w:val="24"/>
          <w:szCs w:val="24"/>
        </w:rPr>
        <w:t>Cross, 1984 #87}</w:t>
      </w:r>
      <w:r w:rsidRPr="00FC3AE1">
        <w:rPr>
          <w:rFonts w:ascii="Times New Roman" w:hAnsi="Times New Roman" w:cs="Times New Roman"/>
          <w:sz w:val="24"/>
          <w:szCs w:val="24"/>
        </w:rPr>
        <w:t xml:space="preserve"> </w:t>
      </w:r>
      <w:r w:rsidR="008A4863">
        <w:rPr>
          <w:rFonts w:ascii="Times New Roman" w:hAnsi="Times New Roman" w:cs="Times New Roman"/>
          <w:sz w:val="24"/>
          <w:szCs w:val="24"/>
        </w:rPr>
        <w:t xml:space="preserve">One-inch diameter, </w:t>
      </w:r>
      <w:proofErr w:type="spellStart"/>
      <w:r w:rsidR="008A4863">
        <w:rPr>
          <w:rFonts w:ascii="Times New Roman" w:hAnsi="Times New Roman" w:cs="Times New Roman"/>
          <w:sz w:val="24"/>
          <w:szCs w:val="24"/>
        </w:rPr>
        <w:t>plano</w:t>
      </w:r>
      <w:proofErr w:type="spellEnd"/>
      <w:r w:rsidR="008A4863">
        <w:rPr>
          <w:rFonts w:ascii="Times New Roman" w:hAnsi="Times New Roman" w:cs="Times New Roman"/>
          <w:sz w:val="24"/>
          <w:szCs w:val="24"/>
        </w:rPr>
        <w:t>-convex lenses were utilized throughout the setup to focus or collimate light as necessary (</w:t>
      </w:r>
      <w:r w:rsidR="005D0B6B">
        <w:rPr>
          <w:rFonts w:ascii="Times New Roman" w:hAnsi="Times New Roman" w:cs="Times New Roman"/>
          <w:sz w:val="24"/>
          <w:szCs w:val="24"/>
        </w:rPr>
        <w:t>75 mm focal length lens to focus on APD and 50 mm</w:t>
      </w:r>
      <w:r w:rsidR="00AA3DE5">
        <w:rPr>
          <w:rFonts w:ascii="Times New Roman" w:hAnsi="Times New Roman" w:cs="Times New Roman"/>
          <w:sz w:val="24"/>
          <w:szCs w:val="24"/>
        </w:rPr>
        <w:t xml:space="preserve"> focal length</w:t>
      </w:r>
      <w:r w:rsidR="005D0B6B">
        <w:rPr>
          <w:rFonts w:ascii="Times New Roman" w:hAnsi="Times New Roman" w:cs="Times New Roman"/>
          <w:sz w:val="24"/>
          <w:szCs w:val="24"/>
        </w:rPr>
        <w:t xml:space="preserve"> lenses elsewhere</w:t>
      </w:r>
      <w:r w:rsidR="00BF239D">
        <w:rPr>
          <w:rFonts w:ascii="Times New Roman" w:hAnsi="Times New Roman" w:cs="Times New Roman"/>
          <w:sz w:val="24"/>
          <w:szCs w:val="24"/>
        </w:rPr>
        <w:t>, c.f. Fig 2.2</w:t>
      </w:r>
      <w:r w:rsidR="00AA3DE5">
        <w:rPr>
          <w:rFonts w:ascii="Times New Roman" w:hAnsi="Times New Roman" w:cs="Times New Roman"/>
          <w:sz w:val="24"/>
          <w:szCs w:val="24"/>
        </w:rPr>
        <w:t xml:space="preserve">). </w:t>
      </w:r>
      <w:r w:rsidR="006C06AE">
        <w:rPr>
          <w:rFonts w:ascii="Times New Roman" w:hAnsi="Times New Roman" w:cs="Times New Roman"/>
          <w:sz w:val="24"/>
          <w:szCs w:val="24"/>
        </w:rPr>
        <w:t>For the experiments in Chapter 3, t</w:t>
      </w:r>
      <w:r w:rsidRPr="00FC3AE1">
        <w:rPr>
          <w:rFonts w:ascii="Times New Roman" w:hAnsi="Times New Roman" w:cs="Times New Roman"/>
          <w:sz w:val="24"/>
          <w:szCs w:val="24"/>
        </w:rPr>
        <w:t xml:space="preserve">he output of </w:t>
      </w:r>
      <w:r w:rsidR="006B6AA8">
        <w:rPr>
          <w:rFonts w:ascii="Times New Roman" w:hAnsi="Times New Roman" w:cs="Times New Roman"/>
          <w:sz w:val="24"/>
          <w:szCs w:val="24"/>
        </w:rPr>
        <w:t xml:space="preserve">a </w:t>
      </w:r>
      <w:r w:rsidR="006B6AA8" w:rsidRPr="00FC3AE1">
        <w:rPr>
          <w:rFonts w:ascii="Times New Roman" w:hAnsi="Times New Roman" w:cs="Times New Roman"/>
          <w:sz w:val="24"/>
          <w:szCs w:val="24"/>
        </w:rPr>
        <w:t>fast PIN diode (</w:t>
      </w:r>
      <w:proofErr w:type="spellStart"/>
      <w:r w:rsidR="006B6AA8" w:rsidRPr="00FC3AE1">
        <w:rPr>
          <w:rFonts w:ascii="Times New Roman" w:hAnsi="Times New Roman" w:cs="Times New Roman"/>
          <w:sz w:val="24"/>
          <w:szCs w:val="24"/>
        </w:rPr>
        <w:t>Thorlabs</w:t>
      </w:r>
      <w:proofErr w:type="spellEnd"/>
      <w:r w:rsidR="006B6AA8" w:rsidRPr="00FC3AE1">
        <w:rPr>
          <w:rFonts w:ascii="Times New Roman" w:hAnsi="Times New Roman" w:cs="Times New Roman"/>
          <w:sz w:val="24"/>
          <w:szCs w:val="24"/>
        </w:rPr>
        <w:t>, DET210)</w:t>
      </w:r>
      <w:r w:rsidRPr="00FC3AE1">
        <w:rPr>
          <w:rFonts w:ascii="Times New Roman" w:hAnsi="Times New Roman" w:cs="Times New Roman"/>
          <w:sz w:val="24"/>
          <w:szCs w:val="24"/>
        </w:rPr>
        <w:t xml:space="preserve"> was used as the start timing pulse for a time-to-amplitude converter (TAC, Canberra Model 2145), and the output of a </w:t>
      </w:r>
      <w:r w:rsidR="006B6AA8" w:rsidRPr="00FC3AE1">
        <w:rPr>
          <w:rFonts w:ascii="Times New Roman" w:hAnsi="Times New Roman" w:cs="Times New Roman"/>
          <w:sz w:val="24"/>
          <w:szCs w:val="24"/>
        </w:rPr>
        <w:t xml:space="preserve">single photon </w:t>
      </w:r>
      <w:r w:rsidR="006B6AA8" w:rsidRPr="00FC3AE1">
        <w:rPr>
          <w:rFonts w:ascii="Times New Roman" w:hAnsi="Times New Roman" w:cs="Times New Roman"/>
          <w:sz w:val="24"/>
          <w:szCs w:val="24"/>
        </w:rPr>
        <w:lastRenderedPageBreak/>
        <w:t xml:space="preserve">avalanche photodiode (APD, id </w:t>
      </w:r>
      <w:proofErr w:type="spellStart"/>
      <w:r w:rsidR="006B6AA8" w:rsidRPr="00FC3AE1">
        <w:rPr>
          <w:rFonts w:ascii="Times New Roman" w:hAnsi="Times New Roman" w:cs="Times New Roman"/>
          <w:sz w:val="24"/>
          <w:szCs w:val="24"/>
        </w:rPr>
        <w:t>Quantique</w:t>
      </w:r>
      <w:proofErr w:type="spellEnd"/>
      <w:r w:rsidR="006B6AA8" w:rsidRPr="00FC3AE1">
        <w:rPr>
          <w:rFonts w:ascii="Times New Roman" w:hAnsi="Times New Roman" w:cs="Times New Roman"/>
          <w:sz w:val="24"/>
          <w:szCs w:val="24"/>
        </w:rPr>
        <w:t>, id100-50)</w:t>
      </w:r>
      <w:r w:rsidR="006B6AA8">
        <w:rPr>
          <w:rFonts w:ascii="Times New Roman" w:hAnsi="Times New Roman" w:cs="Times New Roman"/>
          <w:sz w:val="24"/>
          <w:szCs w:val="24"/>
        </w:rPr>
        <w:t xml:space="preserve"> </w:t>
      </w:r>
      <w:r w:rsidRPr="00FC3AE1">
        <w:rPr>
          <w:rFonts w:ascii="Times New Roman" w:hAnsi="Times New Roman" w:cs="Times New Roman"/>
          <w:sz w:val="24"/>
          <w:szCs w:val="24"/>
        </w:rPr>
        <w:t xml:space="preserve">was used as the stop </w:t>
      </w:r>
      <w:r w:rsidR="006B6AA8">
        <w:rPr>
          <w:rFonts w:ascii="Times New Roman" w:hAnsi="Times New Roman" w:cs="Times New Roman"/>
          <w:sz w:val="24"/>
          <w:szCs w:val="24"/>
        </w:rPr>
        <w:t xml:space="preserve">timing </w:t>
      </w:r>
      <w:r w:rsidRPr="00FC3AE1">
        <w:rPr>
          <w:rFonts w:ascii="Times New Roman" w:hAnsi="Times New Roman" w:cs="Times New Roman"/>
          <w:sz w:val="24"/>
          <w:szCs w:val="24"/>
        </w:rPr>
        <w:t>pul</w:t>
      </w:r>
      <w:r w:rsidR="006B6AA8">
        <w:rPr>
          <w:rFonts w:ascii="Times New Roman" w:hAnsi="Times New Roman" w:cs="Times New Roman"/>
          <w:sz w:val="24"/>
          <w:szCs w:val="24"/>
        </w:rPr>
        <w:t>se</w:t>
      </w:r>
      <w:r w:rsidRPr="00FC3AE1">
        <w:rPr>
          <w:rFonts w:ascii="Times New Roman" w:hAnsi="Times New Roman" w:cs="Times New Roman"/>
          <w:sz w:val="24"/>
          <w:szCs w:val="24"/>
        </w:rPr>
        <w:t>.</w:t>
      </w:r>
      <w:r w:rsidR="006C06AE">
        <w:rPr>
          <w:rFonts w:ascii="Times New Roman" w:hAnsi="Times New Roman" w:cs="Times New Roman"/>
          <w:sz w:val="24"/>
          <w:szCs w:val="24"/>
        </w:rPr>
        <w:t xml:space="preserve"> For the experiments in Chapter 4, the detector outp</w:t>
      </w:r>
      <w:r w:rsidR="007C6C0F">
        <w:rPr>
          <w:rFonts w:ascii="Times New Roman" w:hAnsi="Times New Roman" w:cs="Times New Roman"/>
          <w:sz w:val="24"/>
          <w:szCs w:val="24"/>
        </w:rPr>
        <w:t>uts are switched, in a standard</w:t>
      </w:r>
      <w:r w:rsidR="006C06AE">
        <w:rPr>
          <w:rFonts w:ascii="Times New Roman" w:hAnsi="Times New Roman" w:cs="Times New Roman"/>
          <w:sz w:val="24"/>
          <w:szCs w:val="24"/>
        </w:rPr>
        <w:t xml:space="preserve"> reverse-mode configuration</w:t>
      </w:r>
      <w:proofErr w:type="gramStart"/>
      <w:r w:rsidRPr="00FC3AE1">
        <w:rPr>
          <w:rFonts w:ascii="Times New Roman" w:hAnsi="Times New Roman" w:cs="Times New Roman"/>
          <w:sz w:val="24"/>
          <w:szCs w:val="24"/>
        </w:rPr>
        <w:t>.</w:t>
      </w:r>
      <w:r w:rsidR="006B6AA8" w:rsidRPr="00FC3AE1">
        <w:rPr>
          <w:rFonts w:ascii="Times New Roman" w:hAnsi="Times New Roman" w:cs="Times New Roman"/>
          <w:sz w:val="24"/>
          <w:szCs w:val="24"/>
        </w:rPr>
        <w:t>{</w:t>
      </w:r>
      <w:proofErr w:type="gramEnd"/>
      <w:r w:rsidR="006B6AA8" w:rsidRPr="00FC3AE1">
        <w:rPr>
          <w:rFonts w:ascii="Times New Roman" w:hAnsi="Times New Roman" w:cs="Times New Roman"/>
          <w:sz w:val="24"/>
          <w:szCs w:val="24"/>
        </w:rPr>
        <w:t>Schaffer, 1999 #88</w:t>
      </w:r>
      <w:r w:rsidR="006B6AA8">
        <w:rPr>
          <w:rFonts w:ascii="Times New Roman" w:hAnsi="Times New Roman" w:cs="Times New Roman"/>
          <w:sz w:val="24"/>
          <w:szCs w:val="24"/>
        </w:rPr>
        <w:t xml:space="preserve">} </w:t>
      </w:r>
      <w:r w:rsidRPr="00FC3AE1">
        <w:rPr>
          <w:rFonts w:ascii="Times New Roman" w:hAnsi="Times New Roman" w:cs="Times New Roman"/>
          <w:sz w:val="24"/>
          <w:szCs w:val="24"/>
        </w:rPr>
        <w:t xml:space="preserve">The excitation power was attenuated (between ~300 µW and 1 </w:t>
      </w:r>
      <w:proofErr w:type="spellStart"/>
      <w:r w:rsidRPr="00FC3AE1">
        <w:rPr>
          <w:rFonts w:ascii="Times New Roman" w:hAnsi="Times New Roman" w:cs="Times New Roman"/>
          <w:sz w:val="24"/>
          <w:szCs w:val="24"/>
        </w:rPr>
        <w:t>mW</w:t>
      </w:r>
      <w:proofErr w:type="spellEnd"/>
      <w:r w:rsidRPr="00FC3AE1">
        <w:rPr>
          <w:rFonts w:ascii="Times New Roman" w:hAnsi="Times New Roman" w:cs="Times New Roman"/>
          <w:sz w:val="24"/>
          <w:szCs w:val="24"/>
        </w:rPr>
        <w:t>, typ.) to maintain a count rate of ~400 kHz as measured at the APD</w:t>
      </w:r>
      <w:r w:rsidR="0048269A">
        <w:rPr>
          <w:rFonts w:ascii="Times New Roman" w:hAnsi="Times New Roman" w:cs="Times New Roman"/>
          <w:sz w:val="24"/>
          <w:szCs w:val="24"/>
        </w:rPr>
        <w:t xml:space="preserve"> (to ensure that the probability of two fluorescence photons arriving from one laser pulse is under 10%)</w:t>
      </w:r>
      <w:r w:rsidRPr="00FC3AE1">
        <w:rPr>
          <w:rFonts w:ascii="Times New Roman" w:hAnsi="Times New Roman" w:cs="Times New Roman"/>
          <w:sz w:val="24"/>
          <w:szCs w:val="24"/>
        </w:rPr>
        <w:t xml:space="preserve">. The analog TAC output was digitized using a </w:t>
      </w:r>
      <w:r w:rsidR="00201EAC">
        <w:rPr>
          <w:rFonts w:ascii="Times New Roman" w:hAnsi="Times New Roman" w:cs="Times New Roman"/>
          <w:sz w:val="24"/>
          <w:szCs w:val="24"/>
        </w:rPr>
        <w:t xml:space="preserve">13-bit </w:t>
      </w:r>
      <w:r w:rsidRPr="00FC3AE1">
        <w:rPr>
          <w:rFonts w:ascii="Times New Roman" w:hAnsi="Times New Roman" w:cs="Times New Roman"/>
          <w:sz w:val="24"/>
          <w:szCs w:val="24"/>
        </w:rPr>
        <w:t>multi-channel analyzer (</w:t>
      </w:r>
      <w:proofErr w:type="spellStart"/>
      <w:r w:rsidRPr="00FC3AE1">
        <w:rPr>
          <w:rFonts w:ascii="Times New Roman" w:hAnsi="Times New Roman" w:cs="Times New Roman"/>
          <w:sz w:val="24"/>
          <w:szCs w:val="24"/>
        </w:rPr>
        <w:t>FastComTec</w:t>
      </w:r>
      <w:proofErr w:type="spellEnd"/>
      <w:r w:rsidRPr="00FC3AE1">
        <w:rPr>
          <w:rFonts w:ascii="Times New Roman" w:hAnsi="Times New Roman" w:cs="Times New Roman"/>
          <w:sz w:val="24"/>
          <w:szCs w:val="24"/>
        </w:rPr>
        <w:t xml:space="preserve">, MCA-3A). </w:t>
      </w:r>
      <w:r w:rsidR="005E0DDF" w:rsidRPr="00FC3AE1">
        <w:rPr>
          <w:rFonts w:ascii="Times New Roman" w:hAnsi="Times New Roman" w:cs="Times New Roman"/>
          <w:sz w:val="24"/>
          <w:szCs w:val="24"/>
        </w:rPr>
        <w:t xml:space="preserve">Before and after each measurement an instrument response function (IRF) was measured using scattered excitation light from a dilute suspension of polystyrene microspheres. The width of the IRF was determined to be ~70 </w:t>
      </w:r>
      <w:proofErr w:type="spellStart"/>
      <w:r w:rsidR="005E0DDF" w:rsidRPr="00FC3AE1">
        <w:rPr>
          <w:rFonts w:ascii="Times New Roman" w:hAnsi="Times New Roman" w:cs="Times New Roman"/>
          <w:sz w:val="24"/>
          <w:szCs w:val="24"/>
        </w:rPr>
        <w:t>ps</w:t>
      </w:r>
      <w:proofErr w:type="spellEnd"/>
      <w:r w:rsidR="005E0DDF" w:rsidRPr="00FC3AE1">
        <w:rPr>
          <w:rFonts w:ascii="Times New Roman" w:hAnsi="Times New Roman" w:cs="Times New Roman"/>
          <w:sz w:val="24"/>
          <w:szCs w:val="24"/>
        </w:rPr>
        <w:t xml:space="preserve"> (</w:t>
      </w:r>
      <w:proofErr w:type="spellStart"/>
      <w:r w:rsidR="005E0DDF" w:rsidRPr="00FC3AE1">
        <w:rPr>
          <w:rFonts w:ascii="Times New Roman" w:hAnsi="Times New Roman" w:cs="Times New Roman"/>
          <w:sz w:val="24"/>
          <w:szCs w:val="24"/>
        </w:rPr>
        <w:t>fwhm</w:t>
      </w:r>
      <w:proofErr w:type="spellEnd"/>
      <w:r w:rsidR="005E0DDF" w:rsidRPr="00FC3AE1">
        <w:rPr>
          <w:rFonts w:ascii="Times New Roman" w:hAnsi="Times New Roman" w:cs="Times New Roman"/>
          <w:sz w:val="24"/>
          <w:szCs w:val="24"/>
        </w:rPr>
        <w:t xml:space="preserve">). Typical peak signal-to-noise ratios (SNR) for each run </w:t>
      </w:r>
      <w:r w:rsidR="004E177A" w:rsidRPr="005D57D8">
        <w:rPr>
          <w:rFonts w:ascii="Times New Roman" w:hAnsi="Times New Roman" w:cs="Times New Roman"/>
          <w:sz w:val="24"/>
          <w:szCs w:val="24"/>
        </w:rPr>
        <w:t>(limited to ~</w:t>
      </w:r>
      <w:r w:rsidR="005D57D8" w:rsidRPr="005D57D8">
        <w:rPr>
          <w:rFonts w:ascii="Times New Roman" w:hAnsi="Times New Roman" w:cs="Times New Roman"/>
          <w:sz w:val="24"/>
          <w:szCs w:val="24"/>
        </w:rPr>
        <w:t>10</w:t>
      </w:r>
      <w:r w:rsidR="004E177A" w:rsidRPr="005D57D8">
        <w:rPr>
          <w:rFonts w:ascii="Times New Roman" w:hAnsi="Times New Roman" w:cs="Times New Roman"/>
          <w:sz w:val="24"/>
          <w:szCs w:val="24"/>
        </w:rPr>
        <w:t xml:space="preserve"> minutes per run, t</w:t>
      </w:r>
      <w:r w:rsidR="005D57D8" w:rsidRPr="005D57D8">
        <w:rPr>
          <w:rFonts w:ascii="Times New Roman" w:hAnsi="Times New Roman" w:cs="Times New Roman"/>
          <w:sz w:val="24"/>
          <w:szCs w:val="24"/>
        </w:rPr>
        <w:t xml:space="preserve">o minimize the effect of </w:t>
      </w:r>
      <w:r w:rsidR="00CA7668">
        <w:rPr>
          <w:rFonts w:ascii="Times New Roman" w:hAnsi="Times New Roman" w:cs="Times New Roman"/>
          <w:sz w:val="24"/>
          <w:szCs w:val="24"/>
        </w:rPr>
        <w:t xml:space="preserve">timing </w:t>
      </w:r>
      <w:r w:rsidR="005D57D8" w:rsidRPr="005D57D8">
        <w:rPr>
          <w:rFonts w:ascii="Times New Roman" w:hAnsi="Times New Roman" w:cs="Times New Roman"/>
          <w:sz w:val="24"/>
          <w:szCs w:val="24"/>
        </w:rPr>
        <w:t>drift)</w:t>
      </w:r>
      <w:r w:rsidR="004E177A">
        <w:rPr>
          <w:rFonts w:ascii="Times New Roman" w:hAnsi="Times New Roman" w:cs="Times New Roman"/>
          <w:sz w:val="24"/>
          <w:szCs w:val="24"/>
        </w:rPr>
        <w:t xml:space="preserve"> </w:t>
      </w:r>
      <w:r w:rsidR="005E0DDF" w:rsidRPr="00FC3AE1">
        <w:rPr>
          <w:rFonts w:ascii="Times New Roman" w:hAnsi="Times New Roman" w:cs="Times New Roman"/>
          <w:sz w:val="24"/>
          <w:szCs w:val="24"/>
        </w:rPr>
        <w:t>were between 200:1-500:1 in reverse mode, and 50:1-100:1 in forward mode.</w:t>
      </w:r>
      <w:r w:rsidR="00ED1991">
        <w:rPr>
          <w:rFonts w:ascii="Times New Roman" w:hAnsi="Times New Roman" w:cs="Times New Roman"/>
          <w:sz w:val="24"/>
          <w:szCs w:val="24"/>
        </w:rPr>
        <w:t xml:space="preserve"> The dwell time per MCA bin was determined by measuring an IRF sample and varying the delay times on the TAC until the </w:t>
      </w:r>
      <w:r w:rsidR="000A0F1D">
        <w:rPr>
          <w:rFonts w:ascii="Times New Roman" w:hAnsi="Times New Roman" w:cs="Times New Roman"/>
          <w:sz w:val="24"/>
          <w:szCs w:val="24"/>
        </w:rPr>
        <w:t xml:space="preserve">20 ns </w:t>
      </w:r>
      <w:r w:rsidR="00ED1991">
        <w:rPr>
          <w:rFonts w:ascii="Times New Roman" w:hAnsi="Times New Roman" w:cs="Times New Roman"/>
          <w:sz w:val="24"/>
          <w:szCs w:val="24"/>
        </w:rPr>
        <w:t>sample window contained two IRF peaks. The bin spacing between the IRF peaks was</w:t>
      </w:r>
      <w:r w:rsidR="00C102E6">
        <w:rPr>
          <w:rFonts w:ascii="Times New Roman" w:hAnsi="Times New Roman" w:cs="Times New Roman"/>
          <w:sz w:val="24"/>
          <w:szCs w:val="24"/>
        </w:rPr>
        <w:t xml:space="preserve"> measured, and then</w:t>
      </w:r>
      <w:r w:rsidR="00ED1991">
        <w:rPr>
          <w:rFonts w:ascii="Times New Roman" w:hAnsi="Times New Roman" w:cs="Times New Roman"/>
          <w:sz w:val="24"/>
          <w:szCs w:val="24"/>
        </w:rPr>
        <w:t xml:space="preserve"> </w:t>
      </w:r>
      <w:r w:rsidR="00C102E6">
        <w:rPr>
          <w:rFonts w:ascii="Times New Roman" w:hAnsi="Times New Roman" w:cs="Times New Roman"/>
          <w:sz w:val="24"/>
          <w:szCs w:val="24"/>
        </w:rPr>
        <w:t xml:space="preserve">used in conjunction with the measured repetition rate of the </w:t>
      </w:r>
      <w:proofErr w:type="spellStart"/>
      <w:r w:rsidR="00C102E6">
        <w:rPr>
          <w:rFonts w:ascii="Times New Roman" w:hAnsi="Times New Roman" w:cs="Times New Roman"/>
          <w:sz w:val="24"/>
          <w:szCs w:val="24"/>
        </w:rPr>
        <w:t>Ti</w:t>
      </w:r>
      <w:proofErr w:type="gramStart"/>
      <w:r w:rsidR="00C102E6">
        <w:rPr>
          <w:rFonts w:ascii="Times New Roman" w:hAnsi="Times New Roman" w:cs="Times New Roman"/>
          <w:sz w:val="24"/>
          <w:szCs w:val="24"/>
        </w:rPr>
        <w:t>:sapphire</w:t>
      </w:r>
      <w:proofErr w:type="spellEnd"/>
      <w:proofErr w:type="gramEnd"/>
      <w:r w:rsidR="00C102E6">
        <w:rPr>
          <w:rFonts w:ascii="Times New Roman" w:hAnsi="Times New Roman" w:cs="Times New Roman"/>
          <w:sz w:val="24"/>
          <w:szCs w:val="24"/>
        </w:rPr>
        <w:t xml:space="preserve"> laser</w:t>
      </w:r>
      <w:r w:rsidR="00875D52">
        <w:rPr>
          <w:rFonts w:ascii="Times New Roman" w:hAnsi="Times New Roman" w:cs="Times New Roman"/>
          <w:sz w:val="24"/>
          <w:szCs w:val="24"/>
        </w:rPr>
        <w:t xml:space="preserve"> (</w:t>
      </w:r>
      <w:r w:rsidR="000A0F1D">
        <w:rPr>
          <w:rFonts w:ascii="Times New Roman" w:hAnsi="Times New Roman" w:cs="Times New Roman"/>
          <w:sz w:val="24"/>
          <w:szCs w:val="24"/>
        </w:rPr>
        <w:t xml:space="preserve">a </w:t>
      </w:r>
      <w:r w:rsidR="00875D52">
        <w:rPr>
          <w:rFonts w:ascii="Times New Roman" w:hAnsi="Times New Roman" w:cs="Times New Roman"/>
          <w:sz w:val="24"/>
          <w:szCs w:val="24"/>
        </w:rPr>
        <w:t xml:space="preserve">76 MHz repetition rate corresponds to ~13 ns between laser pulses) </w:t>
      </w:r>
      <w:r w:rsidR="00C102E6">
        <w:rPr>
          <w:rFonts w:ascii="Times New Roman" w:hAnsi="Times New Roman" w:cs="Times New Roman"/>
          <w:sz w:val="24"/>
          <w:szCs w:val="24"/>
        </w:rPr>
        <w:t xml:space="preserve"> to determine a dwell time of 2.6333 </w:t>
      </w:r>
      <w:proofErr w:type="spellStart"/>
      <w:r w:rsidR="00C102E6">
        <w:rPr>
          <w:rFonts w:ascii="Times New Roman" w:hAnsi="Times New Roman" w:cs="Times New Roman"/>
          <w:sz w:val="24"/>
          <w:szCs w:val="24"/>
        </w:rPr>
        <w:t>ps</w:t>
      </w:r>
      <w:proofErr w:type="spellEnd"/>
      <w:r w:rsidR="00C102E6">
        <w:rPr>
          <w:rFonts w:ascii="Times New Roman" w:hAnsi="Times New Roman" w:cs="Times New Roman"/>
          <w:sz w:val="24"/>
          <w:szCs w:val="24"/>
        </w:rPr>
        <w:t>/bin.</w:t>
      </w:r>
    </w:p>
    <w:p w14:paraId="686C3A52" w14:textId="77777777" w:rsidR="000A0F1D" w:rsidRDefault="000A0F1D" w:rsidP="00E76048">
      <w:pPr>
        <w:pStyle w:val="NoSpacing"/>
        <w:spacing w:line="480" w:lineRule="auto"/>
        <w:ind w:firstLine="720"/>
        <w:jc w:val="both"/>
        <w:rPr>
          <w:rFonts w:ascii="Times New Roman" w:hAnsi="Times New Roman" w:cs="Times New Roman"/>
          <w:sz w:val="24"/>
          <w:szCs w:val="24"/>
        </w:rPr>
      </w:pPr>
    </w:p>
    <w:p w14:paraId="1B063D59" w14:textId="77777777" w:rsidR="00E76048" w:rsidRPr="00FC3AE1" w:rsidRDefault="00E76048" w:rsidP="00E76048">
      <w:pPr>
        <w:pStyle w:val="NoSpacing"/>
        <w:spacing w:line="480" w:lineRule="auto"/>
        <w:jc w:val="both"/>
        <w:rPr>
          <w:rFonts w:ascii="Times New Roman" w:hAnsi="Times New Roman" w:cs="Times New Roman"/>
          <w:b/>
          <w:sz w:val="24"/>
          <w:szCs w:val="24"/>
          <w:vertAlign w:val="subscript"/>
        </w:rPr>
      </w:pPr>
      <w:r w:rsidRPr="00FC3AE1">
        <w:rPr>
          <w:rFonts w:ascii="Times New Roman" w:hAnsi="Times New Roman" w:cs="Times New Roman"/>
          <w:b/>
          <w:noProof/>
          <w:sz w:val="24"/>
          <w:szCs w:val="24"/>
        </w:rPr>
        <w:lastRenderedPageBreak/>
        <w:drawing>
          <wp:inline distT="0" distB="0" distL="0" distR="0" wp14:anchorId="43010DAB" wp14:editId="1A7641B9">
            <wp:extent cx="5191125" cy="3152775"/>
            <wp:effectExtent l="0" t="0" r="9525" b="9525"/>
            <wp:docPr id="4" name="Picture 4" descr="C:\Users\Louis\Desktop\Dissertation\TCSP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Dissertation\TCSPC 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1125" cy="3152775"/>
                    </a:xfrm>
                    <a:prstGeom prst="rect">
                      <a:avLst/>
                    </a:prstGeom>
                    <a:noFill/>
                    <a:ln>
                      <a:noFill/>
                    </a:ln>
                  </pic:spPr>
                </pic:pic>
              </a:graphicData>
            </a:graphic>
          </wp:inline>
        </w:drawing>
      </w:r>
    </w:p>
    <w:p w14:paraId="596C45D7" w14:textId="77777777"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2</w:t>
      </w:r>
      <w:r w:rsidRPr="00FC3AE1">
        <w:rPr>
          <w:rFonts w:ascii="Times New Roman" w:hAnsi="Times New Roman" w:cs="Times New Roman"/>
          <w:sz w:val="24"/>
          <w:szCs w:val="24"/>
        </w:rPr>
        <w:t>. Time-Correlated Single Photon Counting and Fluorescence Anisotropy Decay setup.</w:t>
      </w:r>
    </w:p>
    <w:p w14:paraId="29C02006" w14:textId="77777777" w:rsidR="00E76048" w:rsidRDefault="00E76048" w:rsidP="00E76048">
      <w:pPr>
        <w:pStyle w:val="NoSpacing"/>
        <w:spacing w:line="480" w:lineRule="auto"/>
        <w:jc w:val="both"/>
        <w:rPr>
          <w:rFonts w:ascii="Times New Roman" w:hAnsi="Times New Roman" w:cs="Times New Roman"/>
          <w:sz w:val="24"/>
          <w:szCs w:val="24"/>
        </w:rPr>
      </w:pPr>
    </w:p>
    <w:p w14:paraId="4A9954A1" w14:textId="77777777" w:rsidR="00E76048" w:rsidRPr="00FC3AE1" w:rsidRDefault="00E76048" w:rsidP="005E0DD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Due to the random nature of photon arrival, the SNR is determined from the Poisson probability distribution function (PDF), given by</w:t>
      </w:r>
    </w:p>
    <w:p w14:paraId="77508525" w14:textId="7C3C2D02" w:rsidR="00E76048" w:rsidRPr="00FC3AE1" w:rsidRDefault="00745D1D" w:rsidP="00E76048">
      <w:pPr>
        <w:pStyle w:val="NoSpacing"/>
        <w:spacing w:line="480" w:lineRule="auto"/>
        <w:jc w:val="right"/>
        <w:rPr>
          <w:rFonts w:ascii="Times New Roman" w:hAnsi="Times New Roman" w:cs="Times New Roman"/>
          <w:sz w:val="24"/>
          <w:szCs w:val="24"/>
        </w:rPr>
      </w:pPr>
      <w:r>
        <w:rPr>
          <w:rFonts w:ascii="Times New Roman" w:hAnsi="Times New Roman" w:cs="Times New Roman"/>
          <w:position w:val="-24"/>
          <w:sz w:val="24"/>
          <w:szCs w:val="24"/>
        </w:rPr>
        <w:pict w14:anchorId="45C41F90">
          <v:shape id="_x0000_i1029" type="#_x0000_t75" style="width:114.45pt;height:32.9pt">
            <v:imagedata r:id="rId13" o:title=""/>
          </v:shape>
        </w:pict>
      </w:r>
      <w:r w:rsidR="00E76048" w:rsidRPr="00FC3AE1">
        <w:rPr>
          <w:rFonts w:ascii="Times New Roman" w:hAnsi="Times New Roman" w:cs="Times New Roman"/>
          <w:sz w:val="24"/>
          <w:szCs w:val="24"/>
        </w:rPr>
        <w:t>,</w:t>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r>
      <w:r w:rsidR="00E76048">
        <w:rPr>
          <w:rFonts w:ascii="Times New Roman" w:hAnsi="Times New Roman" w:cs="Times New Roman"/>
          <w:sz w:val="24"/>
          <w:szCs w:val="24"/>
        </w:rPr>
        <w:tab/>
        <w:t xml:space="preserve">        </w:t>
      </w:r>
      <w:r w:rsidR="00E76048" w:rsidRPr="00FC3AE1">
        <w:rPr>
          <w:rFonts w:ascii="Times New Roman" w:hAnsi="Times New Roman" w:cs="Times New Roman"/>
          <w:sz w:val="24"/>
          <w:szCs w:val="24"/>
        </w:rPr>
        <w:t xml:space="preserve">  (2.</w:t>
      </w:r>
      <w:r w:rsidR="00985135">
        <w:rPr>
          <w:rFonts w:ascii="Times New Roman" w:hAnsi="Times New Roman" w:cs="Times New Roman"/>
          <w:sz w:val="24"/>
          <w:szCs w:val="24"/>
        </w:rPr>
        <w:t>7</w:t>
      </w:r>
      <w:r w:rsidR="00E76048" w:rsidRPr="00FC3AE1">
        <w:rPr>
          <w:rFonts w:ascii="Times New Roman" w:hAnsi="Times New Roman" w:cs="Times New Roman"/>
          <w:sz w:val="24"/>
          <w:szCs w:val="24"/>
        </w:rPr>
        <w:t>)</w:t>
      </w:r>
    </w:p>
    <w:p w14:paraId="6710C26B" w14:textId="6BA871D9" w:rsidR="00C511EE" w:rsidRDefault="002D409C" w:rsidP="00E76048">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gives the probability of recording</w:t>
      </w:r>
      <w:r w:rsidR="00E76048" w:rsidRPr="00FC3AE1">
        <w:rPr>
          <w:rFonts w:ascii="Times New Roman" w:hAnsi="Times New Roman" w:cs="Times New Roman"/>
          <w:sz w:val="24"/>
          <w:szCs w:val="24"/>
        </w:rPr>
        <w:t xml:space="preserve"> </w:t>
      </w:r>
      <w:r>
        <w:rPr>
          <w:rFonts w:ascii="Times New Roman" w:hAnsi="Times New Roman" w:cs="Times New Roman"/>
          <w:i/>
          <w:sz w:val="24"/>
          <w:szCs w:val="24"/>
        </w:rPr>
        <w:t>n</w:t>
      </w:r>
      <w:r>
        <w:rPr>
          <w:rFonts w:ascii="Times New Roman" w:hAnsi="Times New Roman" w:cs="Times New Roman"/>
          <w:sz w:val="24"/>
          <w:szCs w:val="24"/>
        </w:rPr>
        <w:t xml:space="preserve"> counts in a measurement of finite duration. In the limit of an infinite number of measurements, the average value of </w:t>
      </w:r>
      <w:r w:rsidRPr="002D409C">
        <w:rPr>
          <w:rFonts w:ascii="Times New Roman" w:hAnsi="Times New Roman" w:cs="Times New Roman"/>
          <w:i/>
          <w:sz w:val="24"/>
          <w:szCs w:val="24"/>
        </w:rPr>
        <w:t>n</w:t>
      </w:r>
      <w:r>
        <w:rPr>
          <w:rFonts w:ascii="Times New Roman" w:hAnsi="Times New Roman" w:cs="Times New Roman"/>
          <w:sz w:val="24"/>
          <w:szCs w:val="24"/>
        </w:rPr>
        <w:t xml:space="preserve"> approaches the mean of the distribution, given by </w:t>
      </w:r>
      <w:r>
        <w:rPr>
          <w:rFonts w:ascii="Times New Roman" w:hAnsi="Times New Roman" w:cs="Times New Roman"/>
          <w:i/>
          <w:sz w:val="24"/>
          <w:szCs w:val="24"/>
        </w:rPr>
        <w:t>N</w:t>
      </w:r>
      <w:r>
        <w:rPr>
          <w:rFonts w:ascii="Times New Roman" w:hAnsi="Times New Roman" w:cs="Times New Roman"/>
          <w:sz w:val="24"/>
          <w:szCs w:val="24"/>
        </w:rPr>
        <w:t>.</w:t>
      </w:r>
      <w:r w:rsidR="00E76048" w:rsidRPr="00FC3AE1">
        <w:rPr>
          <w:rFonts w:ascii="Times New Roman" w:hAnsi="Times New Roman" w:cs="Times New Roman"/>
          <w:sz w:val="24"/>
          <w:szCs w:val="24"/>
        </w:rPr>
        <w:t xml:space="preserve"> </w:t>
      </w:r>
      <w:r w:rsidR="00C511EE">
        <w:rPr>
          <w:rFonts w:ascii="Times New Roman" w:hAnsi="Times New Roman" w:cs="Times New Roman"/>
          <w:sz w:val="24"/>
          <w:szCs w:val="24"/>
        </w:rPr>
        <w:t xml:space="preserve">Given </w:t>
      </w:r>
      <w:r w:rsidR="00D95A6A">
        <w:rPr>
          <w:rFonts w:ascii="Times New Roman" w:hAnsi="Times New Roman" w:cs="Times New Roman"/>
          <w:sz w:val="24"/>
          <w:szCs w:val="24"/>
        </w:rPr>
        <w:t>the</w:t>
      </w:r>
      <w:r w:rsidR="00C511EE">
        <w:rPr>
          <w:rFonts w:ascii="Times New Roman" w:hAnsi="Times New Roman" w:cs="Times New Roman"/>
          <w:sz w:val="24"/>
          <w:szCs w:val="24"/>
        </w:rPr>
        <w:t xml:space="preserve"> </w:t>
      </w:r>
      <w:r w:rsidR="00C511EE" w:rsidRPr="002D409C">
        <w:rPr>
          <w:rFonts w:ascii="Times New Roman" w:hAnsi="Times New Roman" w:cs="Times New Roman"/>
          <w:sz w:val="24"/>
          <w:szCs w:val="24"/>
        </w:rPr>
        <w:t>average signal (</w:t>
      </w:r>
      <w:r w:rsidR="00493BFB" w:rsidRPr="002D409C">
        <w:rPr>
          <w:rFonts w:ascii="Times New Roman" w:hAnsi="Times New Roman" w:cs="Times New Roman"/>
          <w:sz w:val="24"/>
          <w:szCs w:val="24"/>
        </w:rPr>
        <w:t xml:space="preserve">average </w:t>
      </w:r>
      <w:r w:rsidR="00C511EE" w:rsidRPr="002D409C">
        <w:rPr>
          <w:rFonts w:ascii="Times New Roman" w:hAnsi="Times New Roman" w:cs="Times New Roman"/>
          <w:sz w:val="24"/>
          <w:szCs w:val="24"/>
        </w:rPr>
        <w:t xml:space="preserve">number of photon </w:t>
      </w:r>
      <w:r w:rsidRPr="002D409C">
        <w:rPr>
          <w:rFonts w:ascii="Times New Roman" w:hAnsi="Times New Roman" w:cs="Times New Roman"/>
          <w:sz w:val="24"/>
          <w:szCs w:val="24"/>
        </w:rPr>
        <w:t>counts</w:t>
      </w:r>
      <w:r w:rsidR="00C511EE" w:rsidRPr="002D409C">
        <w:rPr>
          <w:rFonts w:ascii="Times New Roman" w:hAnsi="Times New Roman" w:cs="Times New Roman"/>
          <w:sz w:val="24"/>
          <w:szCs w:val="24"/>
        </w:rPr>
        <w:t xml:space="preserve">) </w:t>
      </w:r>
      <w:r w:rsidR="00C511EE" w:rsidRPr="002D409C">
        <w:rPr>
          <w:rFonts w:ascii="Times New Roman" w:hAnsi="Times New Roman" w:cs="Times New Roman"/>
          <w:i/>
          <w:sz w:val="24"/>
          <w:szCs w:val="24"/>
        </w:rPr>
        <w:t>N</w:t>
      </w:r>
      <w:r w:rsidR="002C4474">
        <w:rPr>
          <w:rFonts w:ascii="Times New Roman" w:hAnsi="Times New Roman" w:cs="Times New Roman"/>
          <w:sz w:val="24"/>
          <w:szCs w:val="24"/>
        </w:rPr>
        <w:t xml:space="preserve"> and given </w:t>
      </w:r>
      <w:r w:rsidR="00C511EE">
        <w:rPr>
          <w:rFonts w:ascii="Times New Roman" w:hAnsi="Times New Roman" w:cs="Times New Roman"/>
          <w:sz w:val="24"/>
          <w:szCs w:val="24"/>
        </w:rPr>
        <w:t>that</w:t>
      </w:r>
      <w:r w:rsidR="00C511EE">
        <w:rPr>
          <w:rFonts w:ascii="Times New Roman" w:hAnsi="Times New Roman" w:cs="Times New Roman"/>
          <w:i/>
          <w:sz w:val="24"/>
          <w:szCs w:val="24"/>
        </w:rPr>
        <w:t xml:space="preserve"> </w:t>
      </w:r>
      <w:r w:rsidR="00C511EE">
        <w:rPr>
          <w:rFonts w:ascii="Times New Roman" w:hAnsi="Times New Roman" w:cs="Times New Roman"/>
          <w:sz w:val="24"/>
          <w:szCs w:val="24"/>
        </w:rPr>
        <w:t>t</w:t>
      </w:r>
      <w:r w:rsidR="00E76048" w:rsidRPr="00C511EE">
        <w:rPr>
          <w:rFonts w:ascii="Times New Roman" w:hAnsi="Times New Roman" w:cs="Times New Roman"/>
          <w:sz w:val="24"/>
          <w:szCs w:val="24"/>
        </w:rPr>
        <w:t>he</w:t>
      </w:r>
      <w:r w:rsidR="00E76048" w:rsidRPr="00FC3AE1">
        <w:rPr>
          <w:rFonts w:ascii="Times New Roman" w:hAnsi="Times New Roman" w:cs="Times New Roman"/>
          <w:sz w:val="24"/>
          <w:szCs w:val="24"/>
        </w:rPr>
        <w:t xml:space="preserve"> </w:t>
      </w:r>
      <w:r w:rsidR="00C511EE">
        <w:rPr>
          <w:rFonts w:ascii="Times New Roman" w:hAnsi="Times New Roman" w:cs="Times New Roman"/>
          <w:sz w:val="24"/>
          <w:szCs w:val="24"/>
        </w:rPr>
        <w:t>noise</w:t>
      </w:r>
      <w:r w:rsidR="00E76048" w:rsidRPr="00FC3AE1">
        <w:rPr>
          <w:rFonts w:ascii="Times New Roman" w:hAnsi="Times New Roman" w:cs="Times New Roman"/>
          <w:sz w:val="24"/>
          <w:szCs w:val="24"/>
        </w:rPr>
        <w:t xml:space="preserve"> is approximated by the standard deviation of the distribution </w:t>
      </w:r>
      <w:proofErr w:type="gramStart"/>
      <w:r w:rsidR="00E76048" w:rsidRPr="00FC3AE1">
        <w:rPr>
          <w:rFonts w:ascii="Times New Roman" w:hAnsi="Times New Roman" w:cs="Times New Roman"/>
          <w:sz w:val="24"/>
          <w:szCs w:val="24"/>
        </w:rPr>
        <w:t xml:space="preserve">as </w:t>
      </w:r>
      <w:proofErr w:type="gramEnd"/>
      <w:r w:rsidR="00745D1D">
        <w:rPr>
          <w:rFonts w:ascii="Times New Roman" w:hAnsi="Times New Roman" w:cs="Times New Roman"/>
          <w:position w:val="-8"/>
          <w:sz w:val="24"/>
          <w:szCs w:val="24"/>
        </w:rPr>
        <w:pict w14:anchorId="0FFBAA7C">
          <v:shape id="_x0000_i1030" type="#_x0000_t75" style="width:22.9pt;height:18.3pt">
            <v:imagedata r:id="rId14" o:title=""/>
          </v:shape>
        </w:pict>
      </w:r>
      <w:r w:rsidR="00C511EE">
        <w:rPr>
          <w:rFonts w:ascii="Times New Roman" w:hAnsi="Times New Roman" w:cs="Times New Roman"/>
          <w:sz w:val="24"/>
          <w:szCs w:val="24"/>
        </w:rPr>
        <w:t>, the signal-to-noise ratio is given by:</w:t>
      </w:r>
    </w:p>
    <w:p w14:paraId="08FF64F5" w14:textId="70C8CF9B" w:rsidR="00C511EE" w:rsidRDefault="00745D1D" w:rsidP="00D95A6A">
      <w:pPr>
        <w:pStyle w:val="NoSpacing"/>
        <w:spacing w:line="480" w:lineRule="auto"/>
        <w:jc w:val="right"/>
        <w:rPr>
          <w:rFonts w:ascii="Times New Roman" w:hAnsi="Times New Roman" w:cs="Times New Roman"/>
          <w:sz w:val="24"/>
          <w:szCs w:val="24"/>
        </w:rPr>
      </w:pPr>
      <w:r>
        <w:rPr>
          <w:rFonts w:ascii="Times New Roman" w:hAnsi="Times New Roman" w:cs="Times New Roman"/>
          <w:position w:val="-32"/>
          <w:sz w:val="24"/>
          <w:szCs w:val="24"/>
        </w:rPr>
        <w:pict w14:anchorId="44C8225A">
          <v:shape id="_x0000_i1031" type="#_x0000_t75" style="width:131.1pt;height:35.4pt">
            <v:imagedata r:id="rId15" o:title=""/>
          </v:shape>
        </w:pict>
      </w:r>
      <w:r w:rsidR="00D95A6A">
        <w:rPr>
          <w:rFonts w:ascii="Times New Roman" w:hAnsi="Times New Roman" w:cs="Times New Roman"/>
          <w:sz w:val="24"/>
          <w:szCs w:val="24"/>
        </w:rPr>
        <w:tab/>
      </w:r>
      <w:r w:rsidR="00D95A6A">
        <w:rPr>
          <w:rFonts w:ascii="Times New Roman" w:hAnsi="Times New Roman" w:cs="Times New Roman"/>
          <w:sz w:val="24"/>
          <w:szCs w:val="24"/>
        </w:rPr>
        <w:tab/>
      </w:r>
      <w:r w:rsidR="00D95A6A">
        <w:rPr>
          <w:rFonts w:ascii="Times New Roman" w:hAnsi="Times New Roman" w:cs="Times New Roman"/>
          <w:sz w:val="24"/>
          <w:szCs w:val="24"/>
        </w:rPr>
        <w:tab/>
      </w:r>
      <w:r w:rsidR="00D95A6A">
        <w:rPr>
          <w:rFonts w:ascii="Times New Roman" w:hAnsi="Times New Roman" w:cs="Times New Roman"/>
          <w:sz w:val="24"/>
          <w:szCs w:val="24"/>
        </w:rPr>
        <w:tab/>
        <w:t xml:space="preserve">       (2.</w:t>
      </w:r>
      <w:r w:rsidR="00985135">
        <w:rPr>
          <w:rFonts w:ascii="Times New Roman" w:hAnsi="Times New Roman" w:cs="Times New Roman"/>
          <w:sz w:val="24"/>
          <w:szCs w:val="24"/>
        </w:rPr>
        <w:t>8</w:t>
      </w:r>
      <w:r w:rsidR="00D95A6A">
        <w:rPr>
          <w:rFonts w:ascii="Times New Roman" w:hAnsi="Times New Roman" w:cs="Times New Roman"/>
          <w:sz w:val="24"/>
          <w:szCs w:val="24"/>
        </w:rPr>
        <w:t>)</w:t>
      </w:r>
    </w:p>
    <w:p w14:paraId="48D0B590" w14:textId="77777777" w:rsidR="00D95A6A" w:rsidRDefault="00D95A6A" w:rsidP="00C511EE">
      <w:pPr>
        <w:pStyle w:val="NoSpacing"/>
        <w:spacing w:line="480" w:lineRule="auto"/>
        <w:jc w:val="center"/>
        <w:rPr>
          <w:rFonts w:ascii="Times New Roman" w:hAnsi="Times New Roman" w:cs="Times New Roman"/>
          <w:sz w:val="24"/>
          <w:szCs w:val="24"/>
        </w:rPr>
      </w:pPr>
    </w:p>
    <w:p w14:paraId="09D235C0" w14:textId="77777777"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lastRenderedPageBreak/>
        <w:t xml:space="preserve"> </w:t>
      </w:r>
      <w:proofErr w:type="gramStart"/>
      <w:r w:rsidRPr="00FC3AE1">
        <w:rPr>
          <w:rFonts w:ascii="Times New Roman" w:hAnsi="Times New Roman" w:cs="Times New Roman"/>
          <w:sz w:val="24"/>
          <w:szCs w:val="24"/>
        </w:rPr>
        <w:t>(e.g. 10,000 photon coun</w:t>
      </w:r>
      <w:r w:rsidR="002C4474">
        <w:rPr>
          <w:rFonts w:ascii="Times New Roman" w:hAnsi="Times New Roman" w:cs="Times New Roman"/>
          <w:sz w:val="24"/>
          <w:szCs w:val="24"/>
        </w:rPr>
        <w:t>ts at the peak results in a</w:t>
      </w:r>
      <w:r w:rsidRPr="00FC3AE1">
        <w:rPr>
          <w:rFonts w:ascii="Times New Roman" w:hAnsi="Times New Roman" w:cs="Times New Roman"/>
          <w:sz w:val="24"/>
          <w:szCs w:val="24"/>
        </w:rPr>
        <w:t xml:space="preserve"> SNR of 100:1).</w:t>
      </w:r>
      <w:proofErr w:type="gramEnd"/>
    </w:p>
    <w:p w14:paraId="6064B175" w14:textId="77777777" w:rsidR="00E84EEE" w:rsidRDefault="00E84EEE" w:rsidP="00E76048">
      <w:pPr>
        <w:pStyle w:val="NoSpacing"/>
        <w:spacing w:line="480" w:lineRule="auto"/>
        <w:jc w:val="both"/>
        <w:rPr>
          <w:rFonts w:ascii="Times New Roman" w:hAnsi="Times New Roman" w:cs="Times New Roman"/>
          <w:b/>
          <w:sz w:val="24"/>
          <w:szCs w:val="24"/>
        </w:rPr>
      </w:pPr>
    </w:p>
    <w:p w14:paraId="11F8C3E0" w14:textId="6C4F03ED" w:rsidR="00920A86" w:rsidRPr="0088339B" w:rsidRDefault="00E84EEE" w:rsidP="00920A86">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F75B5E">
        <w:rPr>
          <w:rFonts w:ascii="Times New Roman" w:hAnsi="Times New Roman" w:cs="Times New Roman"/>
          <w:b/>
          <w:sz w:val="24"/>
          <w:szCs w:val="24"/>
        </w:rPr>
        <w:t>3</w:t>
      </w:r>
      <w:r>
        <w:rPr>
          <w:rFonts w:ascii="Times New Roman" w:hAnsi="Times New Roman" w:cs="Times New Roman"/>
          <w:b/>
          <w:sz w:val="24"/>
          <w:szCs w:val="24"/>
        </w:rPr>
        <w:tab/>
        <w:t>TCSPC Fitting Procedure</w:t>
      </w:r>
    </w:p>
    <w:p w14:paraId="0F7F3135" w14:textId="33A5449E" w:rsidR="00E84EEE" w:rsidRDefault="00E84EEE" w:rsidP="00E76048">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B0927">
        <w:rPr>
          <w:rFonts w:ascii="Times New Roman" w:hAnsi="Times New Roman" w:cs="Times New Roman"/>
          <w:sz w:val="24"/>
          <w:szCs w:val="24"/>
        </w:rPr>
        <w:t xml:space="preserve">As mentioned in the previous section, the </w:t>
      </w:r>
      <w:r w:rsidR="007E760D">
        <w:rPr>
          <w:rFonts w:ascii="Times New Roman" w:hAnsi="Times New Roman" w:cs="Times New Roman"/>
          <w:sz w:val="24"/>
          <w:szCs w:val="24"/>
        </w:rPr>
        <w:t xml:space="preserve">sample </w:t>
      </w:r>
      <w:r w:rsidR="00C22BDE">
        <w:rPr>
          <w:rFonts w:ascii="Times New Roman" w:hAnsi="Times New Roman" w:cs="Times New Roman"/>
          <w:sz w:val="24"/>
          <w:szCs w:val="24"/>
        </w:rPr>
        <w:t>trace</w:t>
      </w:r>
      <w:r w:rsidR="006B0927">
        <w:rPr>
          <w:rFonts w:ascii="Times New Roman" w:hAnsi="Times New Roman" w:cs="Times New Roman"/>
          <w:sz w:val="24"/>
          <w:szCs w:val="24"/>
        </w:rPr>
        <w:t xml:space="preserve"> obtained by TCSPC </w:t>
      </w:r>
      <w:proofErr w:type="gramStart"/>
      <w:r w:rsidR="00142C68" w:rsidRPr="00142C68">
        <w:rPr>
          <w:rFonts w:ascii="Times New Roman" w:hAnsi="Times New Roman" w:cs="Times New Roman"/>
          <w:i/>
          <w:sz w:val="24"/>
          <w:szCs w:val="24"/>
        </w:rPr>
        <w:t>S</w:t>
      </w:r>
      <w:r w:rsidR="00142C68">
        <w:rPr>
          <w:rFonts w:ascii="Times New Roman" w:hAnsi="Times New Roman" w:cs="Times New Roman"/>
          <w:sz w:val="24"/>
          <w:szCs w:val="24"/>
        </w:rPr>
        <w:t>(</w:t>
      </w:r>
      <w:proofErr w:type="gramEnd"/>
      <w:r w:rsidR="00142C68" w:rsidRPr="00142C68">
        <w:rPr>
          <w:rFonts w:ascii="Times New Roman" w:hAnsi="Times New Roman" w:cs="Times New Roman"/>
          <w:i/>
          <w:sz w:val="24"/>
          <w:szCs w:val="24"/>
        </w:rPr>
        <w:t>t</w:t>
      </w:r>
      <w:r w:rsidR="00142C68">
        <w:rPr>
          <w:rFonts w:ascii="Times New Roman" w:hAnsi="Times New Roman" w:cs="Times New Roman"/>
          <w:sz w:val="24"/>
          <w:szCs w:val="24"/>
        </w:rPr>
        <w:t xml:space="preserve">) </w:t>
      </w:r>
      <w:r w:rsidR="006B0927">
        <w:rPr>
          <w:rFonts w:ascii="Times New Roman" w:hAnsi="Times New Roman" w:cs="Times New Roman"/>
          <w:sz w:val="24"/>
          <w:szCs w:val="24"/>
        </w:rPr>
        <w:t>is a convolution of an instrument response function</w:t>
      </w:r>
      <w:r w:rsidR="00142C68">
        <w:rPr>
          <w:rFonts w:ascii="Times New Roman" w:hAnsi="Times New Roman" w:cs="Times New Roman"/>
          <w:sz w:val="24"/>
          <w:szCs w:val="24"/>
        </w:rPr>
        <w:t xml:space="preserve"> </w:t>
      </w:r>
      <w:r w:rsidR="00142C68">
        <w:rPr>
          <w:rFonts w:ascii="Times New Roman" w:hAnsi="Times New Roman" w:cs="Times New Roman"/>
          <w:i/>
          <w:sz w:val="24"/>
          <w:szCs w:val="24"/>
        </w:rPr>
        <w:t>IRF</w:t>
      </w:r>
      <w:r w:rsidR="00142C68">
        <w:rPr>
          <w:rFonts w:ascii="Times New Roman" w:hAnsi="Times New Roman" w:cs="Times New Roman"/>
          <w:sz w:val="24"/>
          <w:szCs w:val="24"/>
        </w:rPr>
        <w:t>(</w:t>
      </w:r>
      <w:r w:rsidR="00142C68">
        <w:rPr>
          <w:rFonts w:ascii="Times New Roman" w:hAnsi="Times New Roman" w:cs="Times New Roman"/>
          <w:i/>
          <w:sz w:val="24"/>
          <w:szCs w:val="24"/>
        </w:rPr>
        <w:t>t</w:t>
      </w:r>
      <w:r w:rsidR="00142C68">
        <w:rPr>
          <w:rFonts w:ascii="Times New Roman" w:hAnsi="Times New Roman" w:cs="Times New Roman"/>
          <w:sz w:val="24"/>
          <w:szCs w:val="24"/>
        </w:rPr>
        <w:t>)</w:t>
      </w:r>
      <w:r w:rsidR="006B0927">
        <w:rPr>
          <w:rFonts w:ascii="Times New Roman" w:hAnsi="Times New Roman" w:cs="Times New Roman"/>
          <w:sz w:val="24"/>
          <w:szCs w:val="24"/>
        </w:rPr>
        <w:t xml:space="preserve"> with the </w:t>
      </w:r>
      <w:r w:rsidR="00142C68">
        <w:rPr>
          <w:rFonts w:ascii="Times New Roman" w:hAnsi="Times New Roman" w:cs="Times New Roman"/>
          <w:sz w:val="24"/>
          <w:szCs w:val="24"/>
        </w:rPr>
        <w:t xml:space="preserve">true </w:t>
      </w:r>
      <w:r w:rsidR="006B0927">
        <w:rPr>
          <w:rFonts w:ascii="Times New Roman" w:hAnsi="Times New Roman" w:cs="Times New Roman"/>
          <w:sz w:val="24"/>
          <w:szCs w:val="24"/>
        </w:rPr>
        <w:t>fluorescence</w:t>
      </w:r>
      <w:r w:rsidR="00142C68">
        <w:rPr>
          <w:rFonts w:ascii="Times New Roman" w:hAnsi="Times New Roman" w:cs="Times New Roman"/>
          <w:sz w:val="24"/>
          <w:szCs w:val="24"/>
        </w:rPr>
        <w:t xml:space="preserve"> intensity decay of the sample </w:t>
      </w:r>
      <w:r w:rsidR="00142C68">
        <w:rPr>
          <w:rFonts w:ascii="Times New Roman" w:hAnsi="Times New Roman" w:cs="Times New Roman"/>
          <w:i/>
          <w:sz w:val="24"/>
          <w:szCs w:val="24"/>
        </w:rPr>
        <w:t>F</w:t>
      </w:r>
      <w:r w:rsidR="00142C68" w:rsidRPr="00142C68">
        <w:rPr>
          <w:rFonts w:ascii="Times New Roman" w:hAnsi="Times New Roman" w:cs="Times New Roman"/>
          <w:sz w:val="24"/>
          <w:szCs w:val="24"/>
        </w:rPr>
        <w:t>(</w:t>
      </w:r>
      <w:r w:rsidR="00142C68">
        <w:rPr>
          <w:rFonts w:ascii="Times New Roman" w:hAnsi="Times New Roman" w:cs="Times New Roman"/>
          <w:i/>
          <w:sz w:val="24"/>
          <w:szCs w:val="24"/>
        </w:rPr>
        <w:t>t</w:t>
      </w:r>
      <w:r w:rsidR="00142C68" w:rsidRPr="00142C68">
        <w:rPr>
          <w:rFonts w:ascii="Times New Roman" w:hAnsi="Times New Roman" w:cs="Times New Roman"/>
          <w:sz w:val="24"/>
          <w:szCs w:val="24"/>
        </w:rPr>
        <w:t>)</w:t>
      </w:r>
      <w:r w:rsidR="00920A86" w:rsidRPr="00920A86">
        <w:rPr>
          <w:rFonts w:ascii="Times New Roman" w:hAnsi="Times New Roman" w:cs="Times New Roman"/>
          <w:sz w:val="24"/>
          <w:szCs w:val="24"/>
        </w:rPr>
        <w:t xml:space="preserve"> </w:t>
      </w:r>
      <w:r w:rsidR="00920A86">
        <w:rPr>
          <w:rFonts w:ascii="Times New Roman" w:hAnsi="Times New Roman" w:cs="Times New Roman"/>
          <w:sz w:val="24"/>
          <w:szCs w:val="24"/>
        </w:rPr>
        <w:t>(c.f. Fig 2.</w:t>
      </w:r>
      <w:r w:rsidR="00BF239D">
        <w:rPr>
          <w:rFonts w:ascii="Times New Roman" w:hAnsi="Times New Roman" w:cs="Times New Roman"/>
          <w:sz w:val="24"/>
          <w:szCs w:val="24"/>
        </w:rPr>
        <w:t>3</w:t>
      </w:r>
      <w:r w:rsidR="00920A86">
        <w:rPr>
          <w:rFonts w:ascii="Times New Roman" w:hAnsi="Times New Roman" w:cs="Times New Roman"/>
          <w:sz w:val="24"/>
          <w:szCs w:val="24"/>
        </w:rPr>
        <w:t>)</w:t>
      </w:r>
      <w:r w:rsidR="00142C68">
        <w:rPr>
          <w:rFonts w:ascii="Times New Roman" w:hAnsi="Times New Roman" w:cs="Times New Roman"/>
          <w:sz w:val="24"/>
          <w:szCs w:val="24"/>
        </w:rPr>
        <w:t xml:space="preserve">. </w:t>
      </w:r>
      <w:r w:rsidR="007D020B">
        <w:rPr>
          <w:rFonts w:ascii="Times New Roman" w:hAnsi="Times New Roman" w:cs="Times New Roman"/>
          <w:sz w:val="24"/>
          <w:szCs w:val="24"/>
        </w:rPr>
        <w:t>It will be shown below that c</w:t>
      </w:r>
      <w:r w:rsidR="00142C68" w:rsidRPr="008A5005">
        <w:rPr>
          <w:rFonts w:ascii="Times New Roman" w:hAnsi="Times New Roman" w:cs="Times New Roman"/>
          <w:sz w:val="24"/>
          <w:szCs w:val="24"/>
        </w:rPr>
        <w:t xml:space="preserve">onvolution </w:t>
      </w:r>
      <w:r w:rsidR="008A5005">
        <w:rPr>
          <w:rFonts w:ascii="Times New Roman" w:hAnsi="Times New Roman" w:cs="Times New Roman"/>
          <w:sz w:val="24"/>
          <w:szCs w:val="24"/>
        </w:rPr>
        <w:t xml:space="preserve">in the time domain is essentially </w:t>
      </w:r>
      <w:r w:rsidR="008A5005" w:rsidRPr="00C74CD0">
        <w:rPr>
          <w:rFonts w:ascii="Times New Roman" w:hAnsi="Times New Roman" w:cs="Times New Roman"/>
          <w:sz w:val="24"/>
          <w:szCs w:val="24"/>
        </w:rPr>
        <w:t xml:space="preserve">a </w:t>
      </w:r>
      <w:r w:rsidR="00C74CD0" w:rsidRPr="00C74CD0">
        <w:rPr>
          <w:rFonts w:ascii="Times New Roman" w:hAnsi="Times New Roman" w:cs="Times New Roman"/>
          <w:sz w:val="24"/>
          <w:szCs w:val="24"/>
        </w:rPr>
        <w:t xml:space="preserve">time-shifted </w:t>
      </w:r>
      <w:r w:rsidR="008A5005" w:rsidRPr="00C74CD0">
        <w:rPr>
          <w:rFonts w:ascii="Times New Roman" w:hAnsi="Times New Roman" w:cs="Times New Roman"/>
          <w:sz w:val="24"/>
          <w:szCs w:val="24"/>
        </w:rPr>
        <w:t>overlap ca</w:t>
      </w:r>
      <w:r w:rsidR="00714366" w:rsidRPr="00C74CD0">
        <w:rPr>
          <w:rFonts w:ascii="Times New Roman" w:hAnsi="Times New Roman" w:cs="Times New Roman"/>
          <w:sz w:val="24"/>
          <w:szCs w:val="24"/>
        </w:rPr>
        <w:t>lculation between two functions</w:t>
      </w:r>
      <w:r w:rsidR="00142C68" w:rsidRPr="008A5005">
        <w:rPr>
          <w:rFonts w:ascii="Times New Roman" w:hAnsi="Times New Roman" w:cs="Times New Roman"/>
          <w:sz w:val="24"/>
          <w:szCs w:val="24"/>
        </w:rPr>
        <w:t>.</w:t>
      </w:r>
      <w:r w:rsidR="005B49EB">
        <w:rPr>
          <w:rFonts w:ascii="Times New Roman" w:hAnsi="Times New Roman" w:cs="Times New Roman"/>
          <w:sz w:val="24"/>
          <w:szCs w:val="24"/>
        </w:rPr>
        <w:t xml:space="preserve"> If one function has broader features compared to the second (e.g., if </w:t>
      </w:r>
      <w:proofErr w:type="gramStart"/>
      <w:r w:rsidR="005B49EB" w:rsidRPr="005B49EB">
        <w:rPr>
          <w:rFonts w:ascii="Times New Roman" w:hAnsi="Times New Roman" w:cs="Times New Roman"/>
          <w:i/>
          <w:sz w:val="24"/>
          <w:szCs w:val="24"/>
        </w:rPr>
        <w:t>IRF</w:t>
      </w:r>
      <w:r w:rsidR="005B49EB">
        <w:rPr>
          <w:rFonts w:ascii="Times New Roman" w:hAnsi="Times New Roman" w:cs="Times New Roman"/>
          <w:sz w:val="24"/>
          <w:szCs w:val="24"/>
        </w:rPr>
        <w:t>(</w:t>
      </w:r>
      <w:proofErr w:type="gramEnd"/>
      <w:r w:rsidR="005B49EB" w:rsidRPr="005B49EB">
        <w:rPr>
          <w:rFonts w:ascii="Times New Roman" w:hAnsi="Times New Roman" w:cs="Times New Roman"/>
          <w:i/>
          <w:sz w:val="24"/>
          <w:szCs w:val="24"/>
        </w:rPr>
        <w:t>t</w:t>
      </w:r>
      <w:r w:rsidR="005B49EB">
        <w:rPr>
          <w:rFonts w:ascii="Times New Roman" w:hAnsi="Times New Roman" w:cs="Times New Roman"/>
          <w:sz w:val="24"/>
          <w:szCs w:val="24"/>
        </w:rPr>
        <w:t xml:space="preserve">) has large temporal width compared to the temporal features of </w:t>
      </w:r>
      <w:r w:rsidR="005B49EB" w:rsidRPr="005B49EB">
        <w:rPr>
          <w:rFonts w:ascii="Times New Roman" w:hAnsi="Times New Roman" w:cs="Times New Roman"/>
          <w:i/>
          <w:sz w:val="24"/>
          <w:szCs w:val="24"/>
        </w:rPr>
        <w:t>F</w:t>
      </w:r>
      <w:r w:rsidR="005B49EB">
        <w:rPr>
          <w:rFonts w:ascii="Times New Roman" w:hAnsi="Times New Roman" w:cs="Times New Roman"/>
          <w:sz w:val="24"/>
          <w:szCs w:val="24"/>
        </w:rPr>
        <w:t>(</w:t>
      </w:r>
      <w:r w:rsidR="005B49EB" w:rsidRPr="005B49EB">
        <w:rPr>
          <w:rFonts w:ascii="Times New Roman" w:hAnsi="Times New Roman" w:cs="Times New Roman"/>
          <w:i/>
          <w:sz w:val="24"/>
          <w:szCs w:val="24"/>
        </w:rPr>
        <w:t>t</w:t>
      </w:r>
      <w:r w:rsidR="005B49EB">
        <w:rPr>
          <w:rFonts w:ascii="Times New Roman" w:hAnsi="Times New Roman" w:cs="Times New Roman"/>
          <w:sz w:val="24"/>
          <w:szCs w:val="24"/>
        </w:rPr>
        <w:t xml:space="preserve">)), the narrower features of the second function are consequently broadened in the convolution of the two (this is sometimes termed “smearing”). </w:t>
      </w:r>
      <w:r w:rsidR="00714366">
        <w:rPr>
          <w:rFonts w:ascii="Times New Roman" w:hAnsi="Times New Roman" w:cs="Times New Roman"/>
          <w:sz w:val="24"/>
          <w:szCs w:val="24"/>
        </w:rPr>
        <w:t xml:space="preserve"> Typically, one function</w:t>
      </w:r>
      <w:r w:rsidR="002E2928" w:rsidRPr="008A5005">
        <w:rPr>
          <w:rFonts w:ascii="Times New Roman" w:hAnsi="Times New Roman" w:cs="Times New Roman"/>
          <w:sz w:val="24"/>
          <w:szCs w:val="24"/>
        </w:rPr>
        <w:t xml:space="preserve"> is given by a signal or stream of data (Fig 2.3b</w:t>
      </w:r>
      <w:r w:rsidR="00714366">
        <w:rPr>
          <w:rFonts w:ascii="Times New Roman" w:hAnsi="Times New Roman" w:cs="Times New Roman"/>
          <w:sz w:val="24"/>
          <w:szCs w:val="24"/>
        </w:rPr>
        <w:t xml:space="preserve">, in TCSPC this is the fluorescence </w:t>
      </w:r>
      <w:r w:rsidR="007D020B">
        <w:rPr>
          <w:rFonts w:ascii="Times New Roman" w:hAnsi="Times New Roman" w:cs="Times New Roman"/>
          <w:sz w:val="24"/>
          <w:szCs w:val="24"/>
        </w:rPr>
        <w:t>decay</w:t>
      </w:r>
      <w:r w:rsidR="002E2928" w:rsidRPr="008A5005">
        <w:rPr>
          <w:rFonts w:ascii="Times New Roman" w:hAnsi="Times New Roman" w:cs="Times New Roman"/>
          <w:sz w:val="24"/>
          <w:szCs w:val="24"/>
        </w:rPr>
        <w:t xml:space="preserve">), and the other function is a peaked function that </w:t>
      </w:r>
      <w:r w:rsidR="007D020B">
        <w:rPr>
          <w:rFonts w:ascii="Times New Roman" w:hAnsi="Times New Roman" w:cs="Times New Roman"/>
          <w:sz w:val="24"/>
          <w:szCs w:val="24"/>
        </w:rPr>
        <w:t>drops</w:t>
      </w:r>
      <w:r w:rsidR="002E2928" w:rsidRPr="008A5005">
        <w:rPr>
          <w:rFonts w:ascii="Times New Roman" w:hAnsi="Times New Roman" w:cs="Times New Roman"/>
          <w:sz w:val="24"/>
          <w:szCs w:val="24"/>
        </w:rPr>
        <w:t xml:space="preserve"> to zero on either side of the peak (Fig 2.3a, in TCSPC, this is given by the</w:t>
      </w:r>
      <w:r w:rsidR="008A5005" w:rsidRPr="008A5005">
        <w:rPr>
          <w:rFonts w:ascii="Times New Roman" w:hAnsi="Times New Roman" w:cs="Times New Roman"/>
          <w:sz w:val="24"/>
          <w:szCs w:val="24"/>
        </w:rPr>
        <w:t xml:space="preserve"> instrument response function</w:t>
      </w:r>
      <w:r w:rsidR="00714366">
        <w:rPr>
          <w:rFonts w:ascii="Times New Roman" w:hAnsi="Times New Roman" w:cs="Times New Roman"/>
          <w:sz w:val="24"/>
          <w:szCs w:val="24"/>
        </w:rPr>
        <w:t xml:space="preserve"> of the detector</w:t>
      </w:r>
      <w:r w:rsidR="008A5005" w:rsidRPr="008A5005">
        <w:rPr>
          <w:rFonts w:ascii="Times New Roman" w:hAnsi="Times New Roman" w:cs="Times New Roman"/>
          <w:sz w:val="24"/>
          <w:szCs w:val="24"/>
        </w:rPr>
        <w:t>).</w:t>
      </w:r>
      <w:r w:rsidR="008A5005">
        <w:rPr>
          <w:rFonts w:ascii="Times New Roman" w:hAnsi="Times New Roman" w:cs="Times New Roman"/>
          <w:sz w:val="24"/>
          <w:szCs w:val="24"/>
        </w:rPr>
        <w:t xml:space="preserve"> </w:t>
      </w:r>
      <w:r w:rsidR="003804BC">
        <w:rPr>
          <w:rFonts w:ascii="Times New Roman" w:hAnsi="Times New Roman" w:cs="Times New Roman"/>
          <w:sz w:val="24"/>
          <w:szCs w:val="24"/>
        </w:rPr>
        <w:t>This is expressed</w:t>
      </w:r>
      <w:r w:rsidR="00B01E3C">
        <w:rPr>
          <w:rFonts w:ascii="Times New Roman" w:hAnsi="Times New Roman" w:cs="Times New Roman"/>
          <w:sz w:val="24"/>
          <w:szCs w:val="24"/>
        </w:rPr>
        <w:t xml:space="preserve"> generally</w:t>
      </w:r>
      <w:r w:rsidR="00142C68">
        <w:rPr>
          <w:rFonts w:ascii="Times New Roman" w:hAnsi="Times New Roman" w:cs="Times New Roman"/>
          <w:sz w:val="24"/>
          <w:szCs w:val="24"/>
        </w:rPr>
        <w:t xml:space="preserve"> by:</w:t>
      </w:r>
      <w:r w:rsidR="008A4863">
        <w:rPr>
          <w:rFonts w:ascii="Times New Roman" w:hAnsi="Times New Roman" w:cs="Times New Roman"/>
          <w:sz w:val="24"/>
          <w:szCs w:val="24"/>
        </w:rPr>
        <w:t xml:space="preserve"> </w:t>
      </w:r>
    </w:p>
    <w:p w14:paraId="1D8F8703" w14:textId="15EA7D35" w:rsidR="00142C68" w:rsidRDefault="00745D1D" w:rsidP="00142C68">
      <w:pPr>
        <w:pStyle w:val="NoSpacing"/>
        <w:spacing w:line="480" w:lineRule="auto"/>
        <w:jc w:val="right"/>
        <w:rPr>
          <w:rFonts w:ascii="Times New Roman" w:hAnsi="Times New Roman" w:cs="Times New Roman"/>
          <w:sz w:val="24"/>
          <w:szCs w:val="24"/>
        </w:rPr>
      </w:pPr>
      <w:r>
        <w:rPr>
          <w:rFonts w:ascii="Times New Roman" w:hAnsi="Times New Roman" w:cs="Times New Roman"/>
          <w:position w:val="-10"/>
          <w:sz w:val="24"/>
          <w:szCs w:val="24"/>
        </w:rPr>
        <w:pict w14:anchorId="4CDA9F3A">
          <v:shape id="_x0000_i1032" type="#_x0000_t75" style="width:102.8pt;height:15.4pt">
            <v:imagedata r:id="rId16" o:title=""/>
          </v:shape>
        </w:pict>
      </w:r>
      <w:r w:rsidR="007E760D">
        <w:rPr>
          <w:rFonts w:ascii="Times New Roman" w:hAnsi="Times New Roman" w:cs="Times New Roman"/>
          <w:sz w:val="24"/>
          <w:szCs w:val="24"/>
        </w:rPr>
        <w:t>.</w:t>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t xml:space="preserve">    (2.</w:t>
      </w:r>
      <w:r w:rsidR="00985135">
        <w:rPr>
          <w:rFonts w:ascii="Times New Roman" w:hAnsi="Times New Roman" w:cs="Times New Roman"/>
          <w:sz w:val="24"/>
          <w:szCs w:val="24"/>
        </w:rPr>
        <w:t>9</w:t>
      </w:r>
      <w:r w:rsidR="00142C68">
        <w:rPr>
          <w:rFonts w:ascii="Times New Roman" w:hAnsi="Times New Roman" w:cs="Times New Roman"/>
          <w:sz w:val="24"/>
          <w:szCs w:val="24"/>
        </w:rPr>
        <w:t>)</w:t>
      </w:r>
    </w:p>
    <w:p w14:paraId="263B3FE1" w14:textId="77777777" w:rsidR="00AE629B" w:rsidRDefault="00F02B8F" w:rsidP="007E76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convolution is calculated by shifting one function in time and multiplying the two functions for each shift in time. </w:t>
      </w:r>
      <w:r w:rsidR="00AE629B">
        <w:rPr>
          <w:rFonts w:ascii="Times New Roman" w:hAnsi="Times New Roman" w:cs="Times New Roman"/>
          <w:sz w:val="24"/>
          <w:szCs w:val="24"/>
        </w:rPr>
        <w:t>For continuous functions, the convolution is given by:</w:t>
      </w:r>
    </w:p>
    <w:p w14:paraId="4A0E60A5" w14:textId="48B1D5CE" w:rsidR="00AE629B" w:rsidRDefault="00745D1D" w:rsidP="00AE629B">
      <w:pPr>
        <w:pStyle w:val="NoSpacing"/>
        <w:spacing w:line="480" w:lineRule="auto"/>
        <w:jc w:val="right"/>
        <w:rPr>
          <w:rFonts w:ascii="Times New Roman" w:hAnsi="Times New Roman" w:cs="Times New Roman"/>
          <w:sz w:val="24"/>
          <w:szCs w:val="24"/>
        </w:rPr>
      </w:pPr>
      <w:r>
        <w:rPr>
          <w:rFonts w:ascii="Times New Roman" w:hAnsi="Times New Roman" w:cs="Times New Roman"/>
          <w:position w:val="-18"/>
          <w:sz w:val="24"/>
          <w:szCs w:val="24"/>
        </w:rPr>
        <w:pict w14:anchorId="7A1B4750">
          <v:shape id="_x0000_i1033" type="#_x0000_t75" style="width:185.2pt;height:26.2pt">
            <v:imagedata r:id="rId17" o:title=""/>
          </v:shape>
        </w:pict>
      </w:r>
      <w:r w:rsidR="00985135">
        <w:rPr>
          <w:rFonts w:ascii="Times New Roman" w:hAnsi="Times New Roman" w:cs="Times New Roman"/>
          <w:sz w:val="24"/>
          <w:szCs w:val="24"/>
        </w:rPr>
        <w:t>,</w:t>
      </w:r>
      <w:r w:rsidR="00985135">
        <w:rPr>
          <w:rFonts w:ascii="Times New Roman" w:hAnsi="Times New Roman" w:cs="Times New Roman"/>
          <w:sz w:val="24"/>
          <w:szCs w:val="24"/>
        </w:rPr>
        <w:tab/>
      </w:r>
      <w:r w:rsidR="00985135">
        <w:rPr>
          <w:rFonts w:ascii="Times New Roman" w:hAnsi="Times New Roman" w:cs="Times New Roman"/>
          <w:sz w:val="24"/>
          <w:szCs w:val="24"/>
        </w:rPr>
        <w:tab/>
      </w:r>
      <w:r w:rsidR="00985135">
        <w:rPr>
          <w:rFonts w:ascii="Times New Roman" w:hAnsi="Times New Roman" w:cs="Times New Roman"/>
          <w:sz w:val="24"/>
          <w:szCs w:val="24"/>
        </w:rPr>
        <w:tab/>
        <w:t xml:space="preserve">     </w:t>
      </w:r>
      <w:r w:rsidR="00AE629B">
        <w:rPr>
          <w:rFonts w:ascii="Times New Roman" w:hAnsi="Times New Roman" w:cs="Times New Roman"/>
          <w:sz w:val="24"/>
          <w:szCs w:val="24"/>
        </w:rPr>
        <w:t>(2.</w:t>
      </w:r>
      <w:r w:rsidR="00985135">
        <w:rPr>
          <w:rFonts w:ascii="Times New Roman" w:hAnsi="Times New Roman" w:cs="Times New Roman"/>
          <w:sz w:val="24"/>
          <w:szCs w:val="24"/>
        </w:rPr>
        <w:t>10</w:t>
      </w:r>
      <w:r w:rsidR="00AE629B">
        <w:rPr>
          <w:rFonts w:ascii="Times New Roman" w:hAnsi="Times New Roman" w:cs="Times New Roman"/>
          <w:sz w:val="24"/>
          <w:szCs w:val="24"/>
        </w:rPr>
        <w:t>)</w:t>
      </w:r>
    </w:p>
    <w:p w14:paraId="636CC659" w14:textId="08AD5607" w:rsidR="00985135" w:rsidRDefault="00AE629B" w:rsidP="007E760D">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integral</w:t>
      </w:r>
      <w:r w:rsidR="007C6C0F">
        <w:rPr>
          <w:rFonts w:ascii="Times New Roman" w:hAnsi="Times New Roman" w:cs="Times New Roman"/>
          <w:sz w:val="24"/>
          <w:szCs w:val="24"/>
        </w:rPr>
        <w:t xml:space="preserve"> in Eq. </w:t>
      </w:r>
      <w:r w:rsidR="00985135">
        <w:rPr>
          <w:rFonts w:ascii="Times New Roman" w:hAnsi="Times New Roman" w:cs="Times New Roman"/>
          <w:sz w:val="24"/>
          <w:szCs w:val="24"/>
        </w:rPr>
        <w:t>2.10</w:t>
      </w:r>
      <w:r>
        <w:rPr>
          <w:rFonts w:ascii="Times New Roman" w:hAnsi="Times New Roman" w:cs="Times New Roman"/>
          <w:sz w:val="24"/>
          <w:szCs w:val="24"/>
        </w:rPr>
        <w:t xml:space="preserve"> becomes a finite summation over the duration of the IRF for discrete functions.</w:t>
      </w:r>
      <w:r w:rsidR="00C74CD0">
        <w:rPr>
          <w:rFonts w:ascii="Times New Roman" w:hAnsi="Times New Roman" w:cs="Times New Roman"/>
          <w:sz w:val="24"/>
          <w:szCs w:val="24"/>
        </w:rPr>
        <w:t xml:space="preserve"> </w:t>
      </w:r>
      <w:r w:rsidR="00985135">
        <w:rPr>
          <w:rFonts w:ascii="Times New Roman" w:hAnsi="Times New Roman" w:cs="Times New Roman"/>
          <w:sz w:val="24"/>
          <w:szCs w:val="24"/>
        </w:rPr>
        <w:t xml:space="preserve">Another way to express Eq. 2.9 is in terms of the Fourier Transforms of </w:t>
      </w:r>
      <w:proofErr w:type="gramStart"/>
      <w:r w:rsidR="00985135">
        <w:rPr>
          <w:rFonts w:ascii="Times New Roman" w:hAnsi="Times New Roman" w:cs="Times New Roman"/>
          <w:i/>
          <w:sz w:val="24"/>
          <w:szCs w:val="24"/>
        </w:rPr>
        <w:t>IRF</w:t>
      </w:r>
      <w:r w:rsidR="00985135" w:rsidRPr="00985135">
        <w:rPr>
          <w:rFonts w:ascii="Times New Roman" w:hAnsi="Times New Roman" w:cs="Times New Roman"/>
          <w:sz w:val="24"/>
          <w:szCs w:val="24"/>
        </w:rPr>
        <w:t>(</w:t>
      </w:r>
      <w:proofErr w:type="gramEnd"/>
      <w:r w:rsidR="00985135" w:rsidRPr="00985135">
        <w:rPr>
          <w:rFonts w:ascii="Times New Roman" w:hAnsi="Times New Roman" w:cs="Times New Roman"/>
          <w:i/>
          <w:sz w:val="24"/>
          <w:szCs w:val="24"/>
        </w:rPr>
        <w:t>t</w:t>
      </w:r>
      <w:r w:rsidR="00985135" w:rsidRPr="00985135">
        <w:rPr>
          <w:rFonts w:ascii="Times New Roman" w:hAnsi="Times New Roman" w:cs="Times New Roman"/>
          <w:sz w:val="24"/>
          <w:szCs w:val="24"/>
        </w:rPr>
        <w:t>)</w:t>
      </w:r>
      <w:r w:rsidR="00985135">
        <w:rPr>
          <w:rFonts w:ascii="Times New Roman" w:hAnsi="Times New Roman" w:cs="Times New Roman"/>
          <w:sz w:val="24"/>
          <w:szCs w:val="24"/>
        </w:rPr>
        <w:t xml:space="preserve"> and </w:t>
      </w:r>
      <w:r w:rsidR="00985135">
        <w:rPr>
          <w:rFonts w:ascii="Times New Roman" w:hAnsi="Times New Roman" w:cs="Times New Roman"/>
          <w:i/>
          <w:sz w:val="24"/>
          <w:szCs w:val="24"/>
        </w:rPr>
        <w:t>F</w:t>
      </w:r>
      <w:r w:rsidR="00985135">
        <w:rPr>
          <w:rFonts w:ascii="Times New Roman" w:hAnsi="Times New Roman" w:cs="Times New Roman"/>
          <w:sz w:val="24"/>
          <w:szCs w:val="24"/>
        </w:rPr>
        <w:t>(</w:t>
      </w:r>
      <w:r w:rsidR="00985135">
        <w:rPr>
          <w:rFonts w:ascii="Times New Roman" w:hAnsi="Times New Roman" w:cs="Times New Roman"/>
          <w:i/>
          <w:sz w:val="24"/>
          <w:szCs w:val="24"/>
        </w:rPr>
        <w:t>t</w:t>
      </w:r>
      <w:r w:rsidR="00985135">
        <w:rPr>
          <w:rFonts w:ascii="Times New Roman" w:hAnsi="Times New Roman" w:cs="Times New Roman"/>
          <w:sz w:val="24"/>
          <w:szCs w:val="24"/>
        </w:rPr>
        <w:t>):</w:t>
      </w:r>
    </w:p>
    <w:p w14:paraId="0574DFE5" w14:textId="189ED995" w:rsidR="00EE376D" w:rsidRDefault="001E5A17" w:rsidP="00EE376D">
      <w:pPr>
        <w:pStyle w:val="NoSpacing"/>
        <w:spacing w:line="480" w:lineRule="auto"/>
        <w:jc w:val="right"/>
        <w:rPr>
          <w:rFonts w:ascii="Times New Roman" w:hAnsi="Times New Roman" w:cs="Times New Roman"/>
          <w:sz w:val="24"/>
          <w:szCs w:val="24"/>
        </w:rPr>
      </w:pPr>
      <w:r>
        <w:rPr>
          <w:rFonts w:ascii="Times New Roman" w:hAnsi="Times New Roman" w:cs="Times New Roman"/>
          <w:position w:val="-10"/>
          <w:sz w:val="24"/>
          <w:szCs w:val="24"/>
        </w:rPr>
        <w:object w:dxaOrig="3500" w:dyaOrig="320" w14:anchorId="44852AE6">
          <v:shape id="_x0000_i1034" type="#_x0000_t75" style="width:174.8pt;height:15.8pt" o:ole="">
            <v:imagedata r:id="rId18" o:title=""/>
          </v:shape>
          <o:OLEObject Type="Embed" ProgID="Equation.3" ShapeID="_x0000_i1034" DrawAspect="Content" ObjectID="_1503683965" r:id="rId19"/>
        </w:object>
      </w:r>
      <w:r w:rsidR="00EE376D">
        <w:rPr>
          <w:rFonts w:ascii="Times New Roman" w:hAnsi="Times New Roman" w:cs="Times New Roman"/>
          <w:sz w:val="24"/>
          <w:szCs w:val="24"/>
        </w:rPr>
        <w:t xml:space="preserve">, </w:t>
      </w:r>
      <w:r w:rsidR="00EE376D">
        <w:rPr>
          <w:rFonts w:ascii="Times New Roman" w:hAnsi="Times New Roman" w:cs="Times New Roman"/>
          <w:sz w:val="24"/>
          <w:szCs w:val="24"/>
        </w:rPr>
        <w:tab/>
      </w:r>
      <w:r w:rsidR="00EE376D">
        <w:rPr>
          <w:rFonts w:ascii="Times New Roman" w:hAnsi="Times New Roman" w:cs="Times New Roman"/>
          <w:sz w:val="24"/>
          <w:szCs w:val="24"/>
        </w:rPr>
        <w:tab/>
      </w:r>
      <w:r w:rsidR="00EE376D">
        <w:rPr>
          <w:rFonts w:ascii="Times New Roman" w:hAnsi="Times New Roman" w:cs="Times New Roman"/>
          <w:sz w:val="24"/>
          <w:szCs w:val="24"/>
        </w:rPr>
        <w:tab/>
        <w:t xml:space="preserve">  </w:t>
      </w:r>
      <w:r w:rsidR="002D69A6">
        <w:rPr>
          <w:rFonts w:ascii="Times New Roman" w:hAnsi="Times New Roman" w:cs="Times New Roman"/>
          <w:sz w:val="24"/>
          <w:szCs w:val="24"/>
        </w:rPr>
        <w:t>(2.11)</w:t>
      </w:r>
    </w:p>
    <w:p w14:paraId="249E85D7" w14:textId="5D11E10F" w:rsidR="0088339B" w:rsidRDefault="00985135" w:rsidP="007E760D">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w:r w:rsidR="001E5A17">
        <w:rPr>
          <w:rFonts w:ascii="Symbol" w:hAnsi="Symbol" w:cs="Times New Roman"/>
          <w:i/>
          <w:sz w:val="24"/>
          <w:szCs w:val="24"/>
        </w:rPr>
        <w:t></w:t>
      </w:r>
      <w:r>
        <w:rPr>
          <w:rFonts w:ascii="Times New Roman" w:hAnsi="Times New Roman" w:cs="Times New Roman"/>
          <w:sz w:val="24"/>
          <w:szCs w:val="24"/>
        </w:rPr>
        <w:t xml:space="preserve"> </w:t>
      </w:r>
      <w:r w:rsidR="007D020B">
        <w:rPr>
          <w:rFonts w:ascii="Times New Roman" w:hAnsi="Times New Roman" w:cs="Times New Roman"/>
          <w:sz w:val="24"/>
          <w:szCs w:val="24"/>
        </w:rPr>
        <w:t xml:space="preserve">is used to denote the frequency </w:t>
      </w:r>
      <w:r>
        <w:rPr>
          <w:rFonts w:ascii="Times New Roman" w:hAnsi="Times New Roman" w:cs="Times New Roman"/>
          <w:sz w:val="24"/>
          <w:szCs w:val="24"/>
        </w:rPr>
        <w:t xml:space="preserve">domain following Fourier Transformation. Thus, the convolution of two </w:t>
      </w:r>
      <w:r w:rsidR="007D020B">
        <w:rPr>
          <w:rFonts w:ascii="Times New Roman" w:hAnsi="Times New Roman" w:cs="Times New Roman"/>
          <w:sz w:val="24"/>
          <w:szCs w:val="24"/>
        </w:rPr>
        <w:t xml:space="preserve">time domain </w:t>
      </w:r>
      <w:r>
        <w:rPr>
          <w:rFonts w:ascii="Times New Roman" w:hAnsi="Times New Roman" w:cs="Times New Roman"/>
          <w:sz w:val="24"/>
          <w:szCs w:val="24"/>
        </w:rPr>
        <w:t xml:space="preserve">functions is computed by multiplication of the </w:t>
      </w:r>
      <w:r w:rsidR="007D020B">
        <w:rPr>
          <w:rFonts w:ascii="Times New Roman" w:hAnsi="Times New Roman" w:cs="Times New Roman"/>
          <w:sz w:val="24"/>
          <w:szCs w:val="24"/>
        </w:rPr>
        <w:t>respective F</w:t>
      </w:r>
      <w:r>
        <w:rPr>
          <w:rFonts w:ascii="Times New Roman" w:hAnsi="Times New Roman" w:cs="Times New Roman"/>
          <w:sz w:val="24"/>
          <w:szCs w:val="24"/>
        </w:rPr>
        <w:t xml:space="preserve">ourier </w:t>
      </w:r>
      <w:r w:rsidR="007D020B">
        <w:rPr>
          <w:rFonts w:ascii="Times New Roman" w:hAnsi="Times New Roman" w:cs="Times New Roman"/>
          <w:sz w:val="24"/>
          <w:szCs w:val="24"/>
        </w:rPr>
        <w:t>T</w:t>
      </w:r>
      <w:r>
        <w:rPr>
          <w:rFonts w:ascii="Times New Roman" w:hAnsi="Times New Roman" w:cs="Times New Roman"/>
          <w:sz w:val="24"/>
          <w:szCs w:val="24"/>
        </w:rPr>
        <w:t xml:space="preserve">ransforms. </w:t>
      </w:r>
      <w:r w:rsidR="008A5005">
        <w:rPr>
          <w:rFonts w:ascii="Times New Roman" w:hAnsi="Times New Roman" w:cs="Times New Roman"/>
          <w:sz w:val="24"/>
          <w:szCs w:val="24"/>
        </w:rPr>
        <w:t>For discrete functions</w:t>
      </w:r>
      <w:r w:rsidR="00807DD8">
        <w:rPr>
          <w:rFonts w:ascii="Times New Roman" w:hAnsi="Times New Roman" w:cs="Times New Roman"/>
          <w:sz w:val="24"/>
          <w:szCs w:val="24"/>
        </w:rPr>
        <w:t>, this is calculated using Fast Fourier Transform (FFT) methods in order to compute the convolution</w:t>
      </w:r>
      <w:r>
        <w:rPr>
          <w:rFonts w:ascii="Times New Roman" w:hAnsi="Times New Roman" w:cs="Times New Roman"/>
          <w:sz w:val="24"/>
          <w:szCs w:val="24"/>
        </w:rPr>
        <w:t xml:space="preserve"> efficiently</w:t>
      </w:r>
      <w:r w:rsidR="00807DD8">
        <w:rPr>
          <w:rFonts w:ascii="Times New Roman" w:hAnsi="Times New Roman" w:cs="Times New Roman"/>
          <w:sz w:val="24"/>
          <w:szCs w:val="24"/>
        </w:rPr>
        <w:t>.</w:t>
      </w:r>
      <w:r>
        <w:rPr>
          <w:rFonts w:ascii="Times New Roman" w:hAnsi="Times New Roman" w:cs="Times New Roman"/>
          <w:sz w:val="24"/>
          <w:szCs w:val="24"/>
        </w:rPr>
        <w:t xml:space="preserve"> Thus, the convolution is calculated by computing the FFT of both </w:t>
      </w:r>
      <w:r w:rsidRPr="00985135">
        <w:rPr>
          <w:rFonts w:ascii="Times New Roman" w:hAnsi="Times New Roman" w:cs="Times New Roman"/>
          <w:i/>
          <w:sz w:val="24"/>
          <w:szCs w:val="24"/>
        </w:rPr>
        <w:t>IRF</w:t>
      </w:r>
      <w:r>
        <w:rPr>
          <w:rFonts w:ascii="Times New Roman" w:hAnsi="Times New Roman" w:cs="Times New Roman"/>
          <w:sz w:val="24"/>
          <w:szCs w:val="24"/>
        </w:rPr>
        <w:t>(</w:t>
      </w:r>
      <w:r w:rsidRPr="00985135">
        <w:rPr>
          <w:rFonts w:ascii="Times New Roman" w:hAnsi="Times New Roman" w:cs="Times New Roman"/>
          <w:i/>
          <w:sz w:val="24"/>
          <w:szCs w:val="24"/>
        </w:rPr>
        <w:t>t</w:t>
      </w:r>
      <w:r>
        <w:rPr>
          <w:rFonts w:ascii="Times New Roman" w:hAnsi="Times New Roman" w:cs="Times New Roman"/>
          <w:sz w:val="24"/>
          <w:szCs w:val="24"/>
        </w:rPr>
        <w:t xml:space="preserve">) and </w:t>
      </w:r>
      <w:r w:rsidRPr="00985135">
        <w:rPr>
          <w:rFonts w:ascii="Times New Roman" w:hAnsi="Times New Roman" w:cs="Times New Roman"/>
          <w:i/>
          <w:sz w:val="24"/>
          <w:szCs w:val="24"/>
        </w:rPr>
        <w:t>F</w:t>
      </w:r>
      <w:r>
        <w:rPr>
          <w:rFonts w:ascii="Times New Roman" w:hAnsi="Times New Roman" w:cs="Times New Roman"/>
          <w:sz w:val="24"/>
          <w:szCs w:val="24"/>
        </w:rPr>
        <w:t>(</w:t>
      </w:r>
      <w:r w:rsidRPr="00985135">
        <w:rPr>
          <w:rFonts w:ascii="Times New Roman" w:hAnsi="Times New Roman" w:cs="Times New Roman"/>
          <w:i/>
          <w:sz w:val="24"/>
          <w:szCs w:val="24"/>
        </w:rPr>
        <w:t>t</w:t>
      </w:r>
      <w:r>
        <w:rPr>
          <w:rFonts w:ascii="Times New Roman" w:hAnsi="Times New Roman" w:cs="Times New Roman"/>
          <w:sz w:val="24"/>
          <w:szCs w:val="24"/>
        </w:rPr>
        <w:t xml:space="preserve">) to give </w:t>
      </w:r>
      <w:r w:rsidR="001E5A17">
        <w:rPr>
          <w:position w:val="-10"/>
        </w:rPr>
        <w:object w:dxaOrig="820" w:dyaOrig="320" w14:anchorId="57DAE081">
          <v:shape id="_x0000_i1035" type="#_x0000_t75" style="width:41.2pt;height:15.8pt" o:ole="">
            <v:imagedata r:id="rId20" o:title=""/>
          </v:shape>
          <o:OLEObject Type="Embed" ProgID="Equation.3" ShapeID="_x0000_i1035" DrawAspect="Content" ObjectID="_1503683966" r:id="rId21"/>
        </w:object>
      </w:r>
      <w:r>
        <w:rPr>
          <w:rFonts w:ascii="Times New Roman" w:hAnsi="Times New Roman" w:cs="Times New Roman"/>
          <w:sz w:val="24"/>
          <w:szCs w:val="24"/>
        </w:rPr>
        <w:t xml:space="preserve"> and </w:t>
      </w:r>
      <w:r w:rsidR="001E5A17">
        <w:rPr>
          <w:position w:val="-10"/>
        </w:rPr>
        <w:object w:dxaOrig="580" w:dyaOrig="320" w14:anchorId="404E549D">
          <v:shape id="_x0000_i1036" type="#_x0000_t75" style="width:29.15pt;height:15.8pt" o:ole="">
            <v:imagedata r:id="rId22" o:title=""/>
          </v:shape>
          <o:OLEObject Type="Embed" ProgID="Equation.3" ShapeID="_x0000_i1036" DrawAspect="Content" ObjectID="_1503683967" r:id="rId23"/>
        </w:object>
      </w:r>
      <w:r>
        <w:rPr>
          <w:rFonts w:ascii="Times New Roman" w:hAnsi="Times New Roman" w:cs="Times New Roman"/>
          <w:sz w:val="24"/>
          <w:szCs w:val="24"/>
        </w:rPr>
        <w:t>, multiplying t</w:t>
      </w:r>
      <w:r w:rsidR="008A5005">
        <w:rPr>
          <w:rFonts w:ascii="Times New Roman" w:hAnsi="Times New Roman" w:cs="Times New Roman"/>
          <w:sz w:val="24"/>
          <w:szCs w:val="24"/>
        </w:rPr>
        <w:t>hem</w:t>
      </w:r>
      <w:bookmarkStart w:id="0" w:name="_GoBack"/>
      <w:bookmarkEnd w:id="0"/>
      <w:r w:rsidR="008A5005">
        <w:rPr>
          <w:rFonts w:ascii="Times New Roman" w:hAnsi="Times New Roman" w:cs="Times New Roman"/>
          <w:sz w:val="24"/>
          <w:szCs w:val="24"/>
        </w:rPr>
        <w:t xml:space="preserve">, and then computing the </w:t>
      </w:r>
      <w:r w:rsidR="00A51E4A" w:rsidRPr="00A51E4A">
        <w:rPr>
          <w:rFonts w:ascii="Times New Roman" w:hAnsi="Times New Roman" w:cs="Times New Roman"/>
          <w:sz w:val="24"/>
          <w:szCs w:val="24"/>
        </w:rPr>
        <w:t>inverse FFT</w:t>
      </w:r>
      <w:r w:rsidR="0073639A">
        <w:rPr>
          <w:rFonts w:ascii="Times New Roman" w:hAnsi="Times New Roman" w:cs="Times New Roman"/>
          <w:sz w:val="24"/>
          <w:szCs w:val="24"/>
        </w:rPr>
        <w:t xml:space="preserve"> </w:t>
      </w:r>
      <w:r w:rsidR="002D69A6">
        <w:rPr>
          <w:rFonts w:ascii="Times New Roman" w:hAnsi="Times New Roman" w:cs="Times New Roman"/>
          <w:sz w:val="24"/>
          <w:szCs w:val="24"/>
        </w:rPr>
        <w:t xml:space="preserve">of the resulting product </w:t>
      </w:r>
      <w:r>
        <w:rPr>
          <w:rFonts w:ascii="Times New Roman" w:hAnsi="Times New Roman" w:cs="Times New Roman"/>
          <w:sz w:val="24"/>
          <w:szCs w:val="24"/>
        </w:rPr>
        <w:t>to return the convolution in the time domain</w:t>
      </w:r>
      <w:r w:rsidR="002D69A6">
        <w:rPr>
          <w:rFonts w:ascii="Times New Roman" w:hAnsi="Times New Roman" w:cs="Times New Roman"/>
          <w:sz w:val="24"/>
          <w:szCs w:val="24"/>
        </w:rPr>
        <w:t xml:space="preserve"> (c.f. fig 2.3c)</w:t>
      </w:r>
      <w:r>
        <w:rPr>
          <w:rFonts w:ascii="Times New Roman" w:hAnsi="Times New Roman" w:cs="Times New Roman"/>
          <w:sz w:val="24"/>
          <w:szCs w:val="24"/>
        </w:rPr>
        <w:t>.</w:t>
      </w:r>
      <w:r w:rsidR="00F02B8F">
        <w:rPr>
          <w:rFonts w:ascii="Times New Roman" w:hAnsi="Times New Roman" w:cs="Times New Roman"/>
          <w:sz w:val="24"/>
          <w:szCs w:val="24"/>
        </w:rPr>
        <w:t>{Press, 2007 #221}</w:t>
      </w:r>
    </w:p>
    <w:p w14:paraId="70815228" w14:textId="77777777" w:rsidR="0088339B" w:rsidRDefault="0088339B" w:rsidP="0088339B">
      <w:pPr>
        <w:pStyle w:val="NoSpacing"/>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8BC0B3" wp14:editId="236C5797">
            <wp:extent cx="4640100" cy="1323976"/>
            <wp:effectExtent l="0" t="0" r="8255" b="0"/>
            <wp:docPr id="2" name="Picture 2" descr="C:\Users\Louis\Desktop\Dissertation\Figures\Discrete 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uis\Desktop\Dissertation\Figures\Discrete Convolution.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40100" cy="1323976"/>
                    </a:xfrm>
                    <a:prstGeom prst="rect">
                      <a:avLst/>
                    </a:prstGeom>
                    <a:noFill/>
                    <a:ln>
                      <a:noFill/>
                    </a:ln>
                  </pic:spPr>
                </pic:pic>
              </a:graphicData>
            </a:graphic>
          </wp:inline>
        </w:drawing>
      </w:r>
    </w:p>
    <w:p w14:paraId="2C39CC8E" w14:textId="77777777" w:rsidR="0088339B" w:rsidRDefault="0088339B" w:rsidP="0088339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Fig 2.</w:t>
      </w:r>
      <w:r w:rsidR="00BF239D">
        <w:rPr>
          <w:rFonts w:ascii="Times New Roman" w:hAnsi="Times New Roman" w:cs="Times New Roman"/>
          <w:sz w:val="24"/>
          <w:szCs w:val="24"/>
        </w:rPr>
        <w:t>3</w:t>
      </w:r>
      <w:r>
        <w:rPr>
          <w:rFonts w:ascii="Times New Roman" w:hAnsi="Times New Roman" w:cs="Times New Roman"/>
          <w:sz w:val="24"/>
          <w:szCs w:val="24"/>
        </w:rPr>
        <w:t xml:space="preserve">. Example of discrete convolution in which (a) a Gaussian instrument response function with 1 ns </w:t>
      </w:r>
      <w:proofErr w:type="spellStart"/>
      <w:r>
        <w:rPr>
          <w:rFonts w:ascii="Times New Roman" w:hAnsi="Times New Roman" w:cs="Times New Roman"/>
          <w:sz w:val="24"/>
          <w:szCs w:val="24"/>
        </w:rPr>
        <w:t>fwhm</w:t>
      </w:r>
      <w:proofErr w:type="spellEnd"/>
      <w:r>
        <w:rPr>
          <w:rFonts w:ascii="Times New Roman" w:hAnsi="Times New Roman" w:cs="Times New Roman"/>
          <w:sz w:val="24"/>
          <w:szCs w:val="24"/>
        </w:rPr>
        <w:t xml:space="preserve"> is convolved with (b) a single exponential decay with </w:t>
      </w:r>
      <w:r w:rsidRPr="00B01E3C">
        <w:rPr>
          <w:rFonts w:ascii="Symbol" w:hAnsi="Symbol" w:cs="Times New Roman"/>
          <w:sz w:val="24"/>
          <w:szCs w:val="24"/>
        </w:rPr>
        <w:t></w:t>
      </w:r>
      <w:r>
        <w:rPr>
          <w:rFonts w:ascii="Times New Roman" w:hAnsi="Times New Roman" w:cs="Times New Roman"/>
          <w:sz w:val="24"/>
          <w:szCs w:val="24"/>
        </w:rPr>
        <w:t xml:space="preserve"> = 2 ns to produce (c) the convolution of (a) and (b). The result depicted in (c) exemplifies the shape of an intensity decay trace measured using TCSPC.</w:t>
      </w:r>
    </w:p>
    <w:p w14:paraId="40693F86" w14:textId="77777777" w:rsidR="0088339B" w:rsidRDefault="0088339B" w:rsidP="007E760D">
      <w:pPr>
        <w:pStyle w:val="NoSpacing"/>
        <w:spacing w:line="480" w:lineRule="auto"/>
        <w:jc w:val="both"/>
        <w:rPr>
          <w:rFonts w:ascii="Times New Roman" w:hAnsi="Times New Roman" w:cs="Times New Roman"/>
          <w:sz w:val="24"/>
          <w:szCs w:val="24"/>
        </w:rPr>
      </w:pPr>
    </w:p>
    <w:p w14:paraId="20B6CCA7" w14:textId="7EF0066F" w:rsidR="00142C68" w:rsidRDefault="008A4863" w:rsidP="007D020B">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measuring both </w:t>
      </w:r>
      <w:proofErr w:type="gramStart"/>
      <w:r w:rsidRPr="008A4863">
        <w:rPr>
          <w:rFonts w:ascii="Times New Roman" w:hAnsi="Times New Roman" w:cs="Times New Roman"/>
          <w:i/>
          <w:sz w:val="24"/>
          <w:szCs w:val="24"/>
        </w:rPr>
        <w:t>S</w:t>
      </w:r>
      <w:r>
        <w:rPr>
          <w:rFonts w:ascii="Times New Roman" w:hAnsi="Times New Roman" w:cs="Times New Roman"/>
          <w:sz w:val="24"/>
          <w:szCs w:val="24"/>
        </w:rPr>
        <w:t>(</w:t>
      </w:r>
      <w:proofErr w:type="gramEnd"/>
      <w:r w:rsidRPr="008A4863">
        <w:rPr>
          <w:rFonts w:ascii="Times New Roman" w:hAnsi="Times New Roman" w:cs="Times New Roman"/>
          <w:i/>
          <w:sz w:val="24"/>
          <w:szCs w:val="24"/>
        </w:rPr>
        <w:t>t</w:t>
      </w:r>
      <w:r>
        <w:rPr>
          <w:rFonts w:ascii="Times New Roman" w:hAnsi="Times New Roman" w:cs="Times New Roman"/>
          <w:sz w:val="24"/>
          <w:szCs w:val="24"/>
        </w:rPr>
        <w:t xml:space="preserve">) and </w:t>
      </w:r>
      <w:r w:rsidRPr="008A4863">
        <w:rPr>
          <w:rFonts w:ascii="Times New Roman" w:hAnsi="Times New Roman" w:cs="Times New Roman"/>
          <w:i/>
          <w:sz w:val="24"/>
          <w:szCs w:val="24"/>
        </w:rPr>
        <w:t>IRF</w:t>
      </w:r>
      <w:r>
        <w:rPr>
          <w:rFonts w:ascii="Times New Roman" w:hAnsi="Times New Roman" w:cs="Times New Roman"/>
          <w:sz w:val="24"/>
          <w:szCs w:val="24"/>
        </w:rPr>
        <w:t>(</w:t>
      </w:r>
      <w:r w:rsidRPr="008A4863">
        <w:rPr>
          <w:rFonts w:ascii="Times New Roman" w:hAnsi="Times New Roman" w:cs="Times New Roman"/>
          <w:i/>
          <w:sz w:val="24"/>
          <w:szCs w:val="24"/>
        </w:rPr>
        <w:t>t</w:t>
      </w:r>
      <w:r>
        <w:rPr>
          <w:rFonts w:ascii="Times New Roman" w:hAnsi="Times New Roman" w:cs="Times New Roman"/>
          <w:sz w:val="24"/>
          <w:szCs w:val="24"/>
        </w:rPr>
        <w:t xml:space="preserve">), we have all of the information we need to determine </w:t>
      </w:r>
      <w:r w:rsidRPr="008A4863">
        <w:rPr>
          <w:rFonts w:ascii="Times New Roman" w:hAnsi="Times New Roman" w:cs="Times New Roman"/>
          <w:i/>
          <w:sz w:val="24"/>
          <w:szCs w:val="24"/>
        </w:rPr>
        <w:t>F</w:t>
      </w:r>
      <w:r>
        <w:rPr>
          <w:rFonts w:ascii="Times New Roman" w:hAnsi="Times New Roman" w:cs="Times New Roman"/>
          <w:sz w:val="24"/>
          <w:szCs w:val="24"/>
        </w:rPr>
        <w:t>(</w:t>
      </w:r>
      <w:r w:rsidRPr="008A4863">
        <w:rPr>
          <w:rFonts w:ascii="Times New Roman" w:hAnsi="Times New Roman" w:cs="Times New Roman"/>
          <w:i/>
          <w:sz w:val="24"/>
          <w:szCs w:val="24"/>
        </w:rPr>
        <w:t>t</w:t>
      </w:r>
      <w:r w:rsidR="002A7E6B">
        <w:rPr>
          <w:rFonts w:ascii="Times New Roman" w:hAnsi="Times New Roman" w:cs="Times New Roman"/>
          <w:sz w:val="24"/>
          <w:szCs w:val="24"/>
        </w:rPr>
        <w:t xml:space="preserve">). </w:t>
      </w:r>
      <w:r>
        <w:rPr>
          <w:rFonts w:ascii="Times New Roman" w:hAnsi="Times New Roman" w:cs="Times New Roman"/>
          <w:sz w:val="24"/>
          <w:szCs w:val="24"/>
        </w:rPr>
        <w:t xml:space="preserve">This method of fitting works by </w:t>
      </w:r>
      <w:r w:rsidR="00F02B8F">
        <w:rPr>
          <w:rFonts w:ascii="Times New Roman" w:hAnsi="Times New Roman" w:cs="Times New Roman"/>
          <w:sz w:val="24"/>
          <w:szCs w:val="24"/>
        </w:rPr>
        <w:t>convolv</w:t>
      </w:r>
      <w:r>
        <w:rPr>
          <w:rFonts w:ascii="Times New Roman" w:hAnsi="Times New Roman" w:cs="Times New Roman"/>
          <w:sz w:val="24"/>
          <w:szCs w:val="24"/>
        </w:rPr>
        <w:t>ing the measured IRF with a trial decay function, typically one of various exponential decay functions in this case</w:t>
      </w:r>
      <w:r w:rsidR="00D13AD2">
        <w:rPr>
          <w:rFonts w:ascii="Times New Roman" w:hAnsi="Times New Roman" w:cs="Times New Roman"/>
          <w:sz w:val="24"/>
          <w:szCs w:val="24"/>
        </w:rPr>
        <w:t xml:space="preserve">, of the basic form </w:t>
      </w:r>
      <w:r w:rsidR="00745D1D">
        <w:rPr>
          <w:rFonts w:ascii="Times New Roman" w:hAnsi="Times New Roman" w:cs="Times New Roman"/>
          <w:position w:val="-12"/>
          <w:sz w:val="24"/>
          <w:szCs w:val="24"/>
        </w:rPr>
        <w:pict w14:anchorId="0E68F70D">
          <v:shape id="_x0000_i1037" type="#_x0000_t75" style="width:114.05pt;height:18.3pt">
            <v:imagedata r:id="rId25" o:title=""/>
          </v:shape>
        </w:pict>
      </w:r>
      <w:r w:rsidR="00D13AD2">
        <w:rPr>
          <w:rFonts w:ascii="Times New Roman" w:hAnsi="Times New Roman" w:cs="Times New Roman"/>
          <w:sz w:val="24"/>
          <w:szCs w:val="24"/>
        </w:rPr>
        <w:t xml:space="preserve">, where </w:t>
      </w:r>
      <w:r w:rsidR="00D13AD2" w:rsidRPr="00D13AD2">
        <w:rPr>
          <w:rFonts w:ascii="Times New Roman" w:hAnsi="Times New Roman" w:cs="Times New Roman"/>
          <w:i/>
          <w:sz w:val="24"/>
          <w:szCs w:val="24"/>
        </w:rPr>
        <w:t>A</w:t>
      </w:r>
      <w:r w:rsidR="00D13AD2" w:rsidRP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is the amplitude of the function at time </w:t>
      </w:r>
      <w:r w:rsidR="00D13AD2" w:rsidRPr="00D13AD2">
        <w:rPr>
          <w:rFonts w:ascii="Times New Roman" w:hAnsi="Times New Roman" w:cs="Times New Roman"/>
          <w:i/>
          <w:sz w:val="24"/>
          <w:szCs w:val="24"/>
        </w:rPr>
        <w:t>t</w:t>
      </w:r>
      <w:r w:rsidR="00D13AD2" w:rsidRPr="00D13AD2">
        <w:rPr>
          <w:rFonts w:ascii="Times New Roman" w:hAnsi="Times New Roman" w:cs="Times New Roman"/>
          <w:sz w:val="24"/>
          <w:szCs w:val="24"/>
          <w:vertAlign w:val="subscript"/>
        </w:rPr>
        <w:t>0</w:t>
      </w:r>
      <w:r w:rsidR="00DB2ADA">
        <w:rPr>
          <w:rFonts w:ascii="Times New Roman" w:hAnsi="Times New Roman" w:cs="Times New Roman"/>
          <w:sz w:val="24"/>
          <w:szCs w:val="24"/>
        </w:rPr>
        <w:t xml:space="preserve">, and </w:t>
      </w:r>
      <w:r w:rsidR="00DB2ADA" w:rsidRPr="00DB2ADA">
        <w:rPr>
          <w:rFonts w:ascii="Symbol" w:hAnsi="Symbol" w:cs="Times New Roman"/>
          <w:sz w:val="24"/>
          <w:szCs w:val="24"/>
        </w:rPr>
        <w:t></w:t>
      </w:r>
      <w:r w:rsidR="00DB2ADA">
        <w:rPr>
          <w:rFonts w:ascii="Times New Roman" w:hAnsi="Times New Roman" w:cs="Times New Roman"/>
          <w:sz w:val="24"/>
          <w:szCs w:val="24"/>
        </w:rPr>
        <w:t xml:space="preserve"> is the time constant</w:t>
      </w:r>
      <w:r w:rsidR="00D13AD2">
        <w:rPr>
          <w:rFonts w:ascii="Times New Roman" w:hAnsi="Times New Roman" w:cs="Times New Roman"/>
          <w:sz w:val="24"/>
          <w:szCs w:val="24"/>
        </w:rPr>
        <w:t xml:space="preserve"> (for a single exponential decay</w:t>
      </w:r>
      <w:r w:rsidR="00F02B8F">
        <w:rPr>
          <w:rFonts w:ascii="Times New Roman" w:hAnsi="Times New Roman" w:cs="Times New Roman"/>
          <w:sz w:val="24"/>
          <w:szCs w:val="24"/>
        </w:rPr>
        <w:t>)</w:t>
      </w:r>
      <w:r w:rsidR="00920A86">
        <w:rPr>
          <w:rFonts w:ascii="Times New Roman" w:hAnsi="Times New Roman" w:cs="Times New Roman"/>
          <w:sz w:val="24"/>
          <w:szCs w:val="24"/>
        </w:rPr>
        <w:t xml:space="preserve">. </w:t>
      </w:r>
      <w:r w:rsidR="00D13AD2">
        <w:rPr>
          <w:rFonts w:ascii="Times New Roman" w:hAnsi="Times New Roman" w:cs="Times New Roman"/>
          <w:sz w:val="24"/>
          <w:szCs w:val="24"/>
        </w:rPr>
        <w:t>Thus,</w:t>
      </w:r>
      <w:r w:rsidR="00AA3DE5">
        <w:rPr>
          <w:rFonts w:ascii="Times New Roman" w:hAnsi="Times New Roman" w:cs="Times New Roman"/>
          <w:sz w:val="24"/>
          <w:szCs w:val="24"/>
        </w:rPr>
        <w:t xml:space="preserve"> 2.</w:t>
      </w:r>
      <w:r w:rsidR="00985135">
        <w:rPr>
          <w:rFonts w:ascii="Times New Roman" w:hAnsi="Times New Roman" w:cs="Times New Roman"/>
          <w:sz w:val="24"/>
          <w:szCs w:val="24"/>
        </w:rPr>
        <w:t>9</w:t>
      </w:r>
      <w:r w:rsidR="00AA3DE5">
        <w:rPr>
          <w:rFonts w:ascii="Times New Roman" w:hAnsi="Times New Roman" w:cs="Times New Roman"/>
          <w:sz w:val="24"/>
          <w:szCs w:val="24"/>
        </w:rPr>
        <w:t xml:space="preserve"> becomes</w:t>
      </w:r>
    </w:p>
    <w:p w14:paraId="1FD5D566" w14:textId="1DC1E818" w:rsidR="00AA3DE5" w:rsidRDefault="00745D1D" w:rsidP="00AA3DE5">
      <w:pPr>
        <w:pStyle w:val="NoSpacing"/>
        <w:spacing w:line="480" w:lineRule="auto"/>
        <w:jc w:val="right"/>
        <w:rPr>
          <w:rFonts w:ascii="Times New Roman" w:hAnsi="Times New Roman" w:cs="Times New Roman"/>
          <w:sz w:val="24"/>
          <w:szCs w:val="24"/>
        </w:rPr>
      </w:pPr>
      <w:r>
        <w:rPr>
          <w:rFonts w:ascii="Times New Roman" w:hAnsi="Times New Roman" w:cs="Times New Roman"/>
          <w:position w:val="-12"/>
          <w:sz w:val="24"/>
          <w:szCs w:val="24"/>
        </w:rPr>
        <w:pict w14:anchorId="6BDA743A">
          <v:shape id="_x0000_i1038" type="#_x0000_t75" style="width:127.35pt;height:18.3pt">
            <v:imagedata r:id="rId26" o:title=""/>
          </v:shape>
        </w:pict>
      </w:r>
      <w:r w:rsidR="00D13AD2">
        <w:rPr>
          <w:rFonts w:ascii="Times New Roman" w:hAnsi="Times New Roman" w:cs="Times New Roman"/>
          <w:sz w:val="24"/>
          <w:szCs w:val="24"/>
        </w:rPr>
        <w:t>,</w:t>
      </w:r>
      <w:r w:rsidR="00AA3DE5">
        <w:rPr>
          <w:rFonts w:ascii="Times New Roman" w:hAnsi="Times New Roman" w:cs="Times New Roman"/>
          <w:sz w:val="24"/>
          <w:szCs w:val="24"/>
        </w:rPr>
        <w:tab/>
      </w:r>
      <w:r w:rsidR="00AA3DE5">
        <w:rPr>
          <w:rFonts w:ascii="Times New Roman" w:hAnsi="Times New Roman" w:cs="Times New Roman"/>
          <w:sz w:val="24"/>
          <w:szCs w:val="24"/>
        </w:rPr>
        <w:tab/>
      </w:r>
      <w:r w:rsidR="00AA3DE5">
        <w:rPr>
          <w:rFonts w:ascii="Times New Roman" w:hAnsi="Times New Roman" w:cs="Times New Roman"/>
          <w:sz w:val="24"/>
          <w:szCs w:val="24"/>
        </w:rPr>
        <w:tab/>
      </w:r>
      <w:r w:rsidR="00AA3DE5">
        <w:rPr>
          <w:rFonts w:ascii="Times New Roman" w:hAnsi="Times New Roman" w:cs="Times New Roman"/>
          <w:sz w:val="24"/>
          <w:szCs w:val="24"/>
        </w:rPr>
        <w:tab/>
        <w:t xml:space="preserve">        (2.</w:t>
      </w:r>
      <w:r w:rsidR="002D69A6">
        <w:rPr>
          <w:rFonts w:ascii="Times New Roman" w:hAnsi="Times New Roman" w:cs="Times New Roman"/>
          <w:sz w:val="24"/>
          <w:szCs w:val="24"/>
        </w:rPr>
        <w:t>12</w:t>
      </w:r>
      <w:r w:rsidR="00AA3DE5">
        <w:rPr>
          <w:rFonts w:ascii="Times New Roman" w:hAnsi="Times New Roman" w:cs="Times New Roman"/>
          <w:sz w:val="24"/>
          <w:szCs w:val="24"/>
        </w:rPr>
        <w:t>)</w:t>
      </w:r>
    </w:p>
    <w:p w14:paraId="1A430CC6" w14:textId="77777777" w:rsidR="00180F44" w:rsidRDefault="00D13AD2" w:rsidP="00AA3DE5">
      <w:pPr>
        <w:pStyle w:val="NoSpacing"/>
        <w:spacing w:line="480" w:lineRule="auto"/>
        <w:jc w:val="both"/>
        <w:rPr>
          <w:rFonts w:ascii="Times New Roman" w:hAnsi="Times New Roman" w:cs="Times New Roman"/>
          <w:sz w:val="24"/>
          <w:szCs w:val="24"/>
        </w:rPr>
      </w:pPr>
      <w:proofErr w:type="gramStart"/>
      <w:r w:rsidRPr="00D13AD2">
        <w:rPr>
          <w:rFonts w:ascii="Times New Roman" w:hAnsi="Times New Roman" w:cs="Times New Roman"/>
          <w:sz w:val="24"/>
          <w:szCs w:val="24"/>
        </w:rPr>
        <w:lastRenderedPageBreak/>
        <w:t>where</w:t>
      </w:r>
      <w:proofErr w:type="gramEnd"/>
      <w:r>
        <w:rPr>
          <w:rFonts w:ascii="Times New Roman" w:hAnsi="Times New Roman" w:cs="Times New Roman"/>
          <w:i/>
          <w:sz w:val="24"/>
          <w:szCs w:val="24"/>
        </w:rPr>
        <w:t xml:space="preserve"> </w:t>
      </w:r>
      <w:proofErr w:type="spellStart"/>
      <w:r w:rsidR="00AA3DE5" w:rsidRPr="00AA3DE5">
        <w:rPr>
          <w:rFonts w:ascii="Times New Roman" w:hAnsi="Times New Roman" w:cs="Times New Roman"/>
          <w:i/>
          <w:sz w:val="24"/>
          <w:szCs w:val="24"/>
        </w:rPr>
        <w:t>S</w:t>
      </w:r>
      <w:r w:rsidR="00AA3DE5" w:rsidRPr="00AA3DE5">
        <w:rPr>
          <w:rFonts w:ascii="Times New Roman" w:hAnsi="Times New Roman" w:cs="Times New Roman"/>
          <w:i/>
          <w:sz w:val="24"/>
          <w:szCs w:val="24"/>
          <w:vertAlign w:val="subscript"/>
        </w:rPr>
        <w:t>sim</w:t>
      </w:r>
      <w:proofErr w:type="spellEnd"/>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is the</w:t>
      </w:r>
      <w:r>
        <w:rPr>
          <w:rFonts w:ascii="Times New Roman" w:hAnsi="Times New Roman" w:cs="Times New Roman"/>
          <w:sz w:val="24"/>
          <w:szCs w:val="24"/>
        </w:rPr>
        <w:t xml:space="preserve"> simulated decay trace. </w:t>
      </w:r>
      <w:proofErr w:type="spellStart"/>
      <w:proofErr w:type="gramStart"/>
      <w:r w:rsidRPr="00AA3DE5">
        <w:rPr>
          <w:rFonts w:ascii="Times New Roman" w:hAnsi="Times New Roman" w:cs="Times New Roman"/>
          <w:i/>
          <w:sz w:val="24"/>
          <w:szCs w:val="24"/>
        </w:rPr>
        <w:t>S</w:t>
      </w:r>
      <w:r w:rsidRPr="00AA3DE5">
        <w:rPr>
          <w:rFonts w:ascii="Times New Roman" w:hAnsi="Times New Roman" w:cs="Times New Roman"/>
          <w:i/>
          <w:sz w:val="24"/>
          <w:szCs w:val="24"/>
          <w:vertAlign w:val="subscript"/>
        </w:rPr>
        <w:t>sim</w:t>
      </w:r>
      <w:proofErr w:type="spellEnd"/>
      <w:r>
        <w:rPr>
          <w:rFonts w:ascii="Times New Roman" w:hAnsi="Times New Roman" w:cs="Times New Roman"/>
          <w:sz w:val="24"/>
          <w:szCs w:val="24"/>
        </w:rPr>
        <w:t>(</w:t>
      </w:r>
      <w:proofErr w:type="gramEnd"/>
      <w:r w:rsidRPr="00AA3DE5">
        <w:rPr>
          <w:rFonts w:ascii="Times New Roman" w:hAnsi="Times New Roman" w:cs="Times New Roman"/>
          <w:i/>
          <w:sz w:val="24"/>
          <w:szCs w:val="24"/>
        </w:rPr>
        <w:t>t</w:t>
      </w:r>
      <w:r>
        <w:rPr>
          <w:rFonts w:ascii="Times New Roman" w:hAnsi="Times New Roman" w:cs="Times New Roman"/>
          <w:sz w:val="24"/>
          <w:szCs w:val="24"/>
        </w:rPr>
        <w:t>) is the</w:t>
      </w:r>
      <w:r w:rsidR="00AA3DE5">
        <w:rPr>
          <w:rFonts w:ascii="Times New Roman" w:hAnsi="Times New Roman" w:cs="Times New Roman"/>
          <w:sz w:val="24"/>
          <w:szCs w:val="24"/>
        </w:rPr>
        <w:t xml:space="preserve">n compared to </w:t>
      </w:r>
      <w:r w:rsidR="00AA3DE5" w:rsidRPr="00AA3DE5">
        <w:rPr>
          <w:rFonts w:ascii="Times New Roman" w:hAnsi="Times New Roman" w:cs="Times New Roman"/>
          <w:i/>
          <w:sz w:val="24"/>
          <w:szCs w:val="24"/>
        </w:rPr>
        <w:t>S</w:t>
      </w:r>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xml:space="preserve">), and the quality of fit is assessed by </w:t>
      </w:r>
      <w:r w:rsidR="00B67A3A">
        <w:rPr>
          <w:rFonts w:ascii="Times New Roman" w:hAnsi="Times New Roman" w:cs="Times New Roman"/>
          <w:sz w:val="24"/>
          <w:szCs w:val="24"/>
        </w:rPr>
        <w:t>calculating</w:t>
      </w:r>
      <w:r w:rsidR="00AA3DE5">
        <w:rPr>
          <w:rFonts w:ascii="Times New Roman" w:hAnsi="Times New Roman" w:cs="Times New Roman"/>
          <w:sz w:val="24"/>
          <w:szCs w:val="24"/>
        </w:rPr>
        <w:t xml:space="preserve"> t</w:t>
      </w:r>
      <w:r w:rsidR="00180F44">
        <w:rPr>
          <w:rFonts w:ascii="Times New Roman" w:hAnsi="Times New Roman" w:cs="Times New Roman"/>
          <w:sz w:val="24"/>
          <w:szCs w:val="24"/>
        </w:rPr>
        <w:t>he sum of the squared residuals, given by:</w:t>
      </w:r>
    </w:p>
    <w:p w14:paraId="532EE09D" w14:textId="602E56A1" w:rsidR="004E73FF" w:rsidRDefault="004E73FF" w:rsidP="004E73FF">
      <w:pPr>
        <w:pStyle w:val="NoSpacing"/>
        <w:spacing w:line="480" w:lineRule="auto"/>
        <w:jc w:val="right"/>
        <w:rPr>
          <w:rFonts w:ascii="Times New Roman" w:hAnsi="Times New Roman" w:cs="Times New Roman"/>
          <w:sz w:val="24"/>
          <w:szCs w:val="24"/>
        </w:rPr>
      </w:pPr>
      <m:oMath>
        <m:r>
          <w:rPr>
            <w:rFonts w:ascii="Cambria Math" w:hAnsi="Cambria Math" w:cs="Times New Roman"/>
            <w:sz w:val="24"/>
            <w:szCs w:val="24"/>
          </w:rPr>
          <m:t>SSR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sim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w:r w:rsidR="00180F44">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(2.13)</w:t>
      </w:r>
    </w:p>
    <w:p w14:paraId="38BEC2F8" w14:textId="14540D09" w:rsidR="00B67A3A" w:rsidRDefault="00AA3DE5" w:rsidP="00AA3DE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D13AD2">
        <w:rPr>
          <w:rFonts w:ascii="Times New Roman" w:hAnsi="Times New Roman" w:cs="Times New Roman"/>
          <w:sz w:val="24"/>
          <w:szCs w:val="24"/>
        </w:rPr>
        <w:t xml:space="preserve">he parameters in </w:t>
      </w:r>
      <w:proofErr w:type="spellStart"/>
      <w:r w:rsidR="00D13AD2" w:rsidRPr="00D13AD2">
        <w:rPr>
          <w:rFonts w:ascii="Times New Roman" w:hAnsi="Times New Roman" w:cs="Times New Roman"/>
          <w:i/>
          <w:sz w:val="24"/>
          <w:szCs w:val="24"/>
        </w:rPr>
        <w:t>F</w:t>
      </w:r>
      <w:r w:rsidR="00D13AD2" w:rsidRPr="00D13AD2">
        <w:rPr>
          <w:rFonts w:ascii="Times New Roman" w:hAnsi="Times New Roman" w:cs="Times New Roman"/>
          <w:i/>
          <w:sz w:val="24"/>
          <w:szCs w:val="24"/>
          <w:vertAlign w:val="subscript"/>
        </w:rPr>
        <w:t>trial</w:t>
      </w:r>
      <w:proofErr w:type="spellEnd"/>
      <w:r w:rsidR="00D13AD2">
        <w:rPr>
          <w:rFonts w:ascii="Times New Roman" w:hAnsi="Times New Roman" w:cs="Times New Roman"/>
          <w:sz w:val="24"/>
          <w:szCs w:val="24"/>
        </w:rPr>
        <w:t>(</w:t>
      </w:r>
      <w:r w:rsidR="00D13AD2" w:rsidRPr="00D13AD2">
        <w:rPr>
          <w:rFonts w:ascii="Times New Roman" w:hAnsi="Times New Roman" w:cs="Times New Roman"/>
          <w:i/>
          <w:sz w:val="24"/>
          <w:szCs w:val="24"/>
        </w:rPr>
        <w:t>t</w:t>
      </w:r>
      <w:r w:rsidR="00D13AD2">
        <w:rPr>
          <w:rFonts w:ascii="Times New Roman" w:hAnsi="Times New Roman" w:cs="Times New Roman"/>
          <w:sz w:val="24"/>
          <w:szCs w:val="24"/>
        </w:rPr>
        <w:t>) are varied by random number generation between preset lower and upper bounds (</w:t>
      </w:r>
      <w:r w:rsidR="00DB2ADA">
        <w:rPr>
          <w:rFonts w:ascii="Times New Roman" w:hAnsi="Times New Roman" w:cs="Times New Roman"/>
          <w:sz w:val="24"/>
          <w:szCs w:val="24"/>
        </w:rPr>
        <w:t xml:space="preserve">the parameters are </w:t>
      </w:r>
      <w:r w:rsidR="00D13AD2" w:rsidRPr="00D13AD2">
        <w:rPr>
          <w:rFonts w:ascii="Times New Roman" w:hAnsi="Times New Roman" w:cs="Times New Roman"/>
          <w:i/>
          <w:sz w:val="24"/>
          <w:szCs w:val="24"/>
        </w:rPr>
        <w:t>A</w:t>
      </w:r>
      <w:r w:rsidR="00D13AD2" w:rsidRP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w:t>
      </w:r>
      <w:r w:rsidR="00D13AD2" w:rsidRPr="00D13AD2">
        <w:rPr>
          <w:rFonts w:ascii="Times New Roman" w:hAnsi="Times New Roman" w:cs="Times New Roman"/>
          <w:i/>
          <w:sz w:val="24"/>
          <w:szCs w:val="24"/>
        </w:rPr>
        <w:t>t</w:t>
      </w:r>
      <w:r w:rsid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and </w:t>
      </w:r>
      <w:r w:rsidR="00D13AD2" w:rsidRPr="00D13AD2">
        <w:rPr>
          <w:rFonts w:ascii="Symbol" w:hAnsi="Symbol" w:cs="Times New Roman"/>
          <w:sz w:val="24"/>
          <w:szCs w:val="24"/>
        </w:rPr>
        <w:t></w:t>
      </w:r>
      <w:r w:rsidR="00D13AD2">
        <w:rPr>
          <w:rFonts w:ascii="Symbol" w:hAnsi="Symbol" w:cs="Times New Roman"/>
          <w:sz w:val="24"/>
          <w:szCs w:val="24"/>
        </w:rPr>
        <w:t></w:t>
      </w:r>
      <w:r w:rsidR="00DB2ADA">
        <w:rPr>
          <w:rFonts w:ascii="Times New Roman" w:hAnsi="Times New Roman" w:cs="Times New Roman"/>
          <w:sz w:val="24"/>
          <w:szCs w:val="24"/>
        </w:rPr>
        <w:t>for a single exponential, given above</w:t>
      </w:r>
      <w:r w:rsidR="00D13AD2">
        <w:rPr>
          <w:rFonts w:ascii="Times New Roman" w:hAnsi="Times New Roman" w:cs="Times New Roman"/>
          <w:sz w:val="24"/>
          <w:szCs w:val="24"/>
        </w:rPr>
        <w:t>), and</w:t>
      </w:r>
      <w:r w:rsidR="00DB2ADA">
        <w:rPr>
          <w:rFonts w:ascii="Times New Roman" w:hAnsi="Times New Roman" w:cs="Times New Roman"/>
          <w:sz w:val="24"/>
          <w:szCs w:val="24"/>
        </w:rPr>
        <w:t xml:space="preserve"> if the trial parameters yield a better fit</w:t>
      </w:r>
      <w:r w:rsidR="000E7D44">
        <w:rPr>
          <w:rFonts w:ascii="Times New Roman" w:hAnsi="Times New Roman" w:cs="Times New Roman"/>
          <w:sz w:val="24"/>
          <w:szCs w:val="24"/>
        </w:rPr>
        <w:t xml:space="preserve"> (lower sum of squared residuals)</w:t>
      </w:r>
      <w:r w:rsidR="00DB2ADA">
        <w:rPr>
          <w:rFonts w:ascii="Times New Roman" w:hAnsi="Times New Roman" w:cs="Times New Roman"/>
          <w:sz w:val="24"/>
          <w:szCs w:val="24"/>
        </w:rPr>
        <w:t>, the parameters are saved before moving onto the next calculation. This is repeated for thousands of ite</w:t>
      </w:r>
      <w:r w:rsidR="000E7D44">
        <w:rPr>
          <w:rFonts w:ascii="Times New Roman" w:hAnsi="Times New Roman" w:cs="Times New Roman"/>
          <w:sz w:val="24"/>
          <w:szCs w:val="24"/>
        </w:rPr>
        <w:t xml:space="preserve">rations until </w:t>
      </w:r>
      <w:r w:rsidR="00C74CD0">
        <w:rPr>
          <w:rFonts w:ascii="Times New Roman" w:hAnsi="Times New Roman" w:cs="Times New Roman"/>
          <w:sz w:val="24"/>
          <w:szCs w:val="24"/>
        </w:rPr>
        <w:t>the best guess of fit parameters to</w:t>
      </w:r>
      <w:r w:rsidR="000E7D44">
        <w:rPr>
          <w:rFonts w:ascii="Times New Roman" w:hAnsi="Times New Roman" w:cs="Times New Roman"/>
          <w:sz w:val="24"/>
          <w:szCs w:val="24"/>
        </w:rPr>
        <w:t xml:space="preserve"> </w:t>
      </w:r>
      <w:proofErr w:type="gramStart"/>
      <w:r w:rsidR="000E7D44" w:rsidRPr="000E7D44">
        <w:rPr>
          <w:rFonts w:ascii="Times New Roman" w:hAnsi="Times New Roman" w:cs="Times New Roman"/>
          <w:i/>
          <w:sz w:val="24"/>
          <w:szCs w:val="24"/>
        </w:rPr>
        <w:t>F</w:t>
      </w:r>
      <w:r w:rsidR="000E7D44">
        <w:rPr>
          <w:rFonts w:ascii="Times New Roman" w:hAnsi="Times New Roman" w:cs="Times New Roman"/>
          <w:sz w:val="24"/>
          <w:szCs w:val="24"/>
        </w:rPr>
        <w:t>(</w:t>
      </w:r>
      <w:proofErr w:type="gramEnd"/>
      <w:r w:rsidR="000E7D44" w:rsidRPr="000E7D44">
        <w:rPr>
          <w:rFonts w:ascii="Times New Roman" w:hAnsi="Times New Roman" w:cs="Times New Roman"/>
          <w:i/>
          <w:sz w:val="24"/>
          <w:szCs w:val="24"/>
        </w:rPr>
        <w:t>t</w:t>
      </w:r>
      <w:r w:rsidR="000E7D44">
        <w:rPr>
          <w:rFonts w:ascii="Times New Roman" w:hAnsi="Times New Roman" w:cs="Times New Roman"/>
          <w:sz w:val="24"/>
          <w:szCs w:val="24"/>
        </w:rPr>
        <w:t>)</w:t>
      </w:r>
      <w:r w:rsidR="00C74CD0">
        <w:rPr>
          <w:rFonts w:ascii="Times New Roman" w:hAnsi="Times New Roman" w:cs="Times New Roman"/>
          <w:sz w:val="24"/>
          <w:szCs w:val="24"/>
        </w:rPr>
        <w:t xml:space="preserve"> is found</w:t>
      </w:r>
      <w:r w:rsidR="000E7D44">
        <w:rPr>
          <w:rFonts w:ascii="Times New Roman" w:hAnsi="Times New Roman" w:cs="Times New Roman"/>
          <w:sz w:val="24"/>
          <w:szCs w:val="24"/>
        </w:rPr>
        <w:t>.</w:t>
      </w:r>
      <w:r w:rsidR="008D3AEC">
        <w:rPr>
          <w:rFonts w:ascii="Times New Roman" w:hAnsi="Times New Roman" w:cs="Times New Roman"/>
          <w:sz w:val="24"/>
          <w:szCs w:val="24"/>
        </w:rPr>
        <w:t xml:space="preserve"> </w:t>
      </w:r>
      <w:r w:rsidR="001E5A17" w:rsidRPr="001E5A17">
        <w:rPr>
          <w:rFonts w:ascii="Times New Roman" w:hAnsi="Times New Roman" w:cs="Times New Roman"/>
          <w:sz w:val="24"/>
          <w:szCs w:val="24"/>
        </w:rPr>
        <w:t>The aforementioned random number minimization is used in conjunction with linear least-squares fitting</w:t>
      </w:r>
      <w:r w:rsidR="008D3AEC" w:rsidRPr="001E5A17">
        <w:rPr>
          <w:rFonts w:ascii="Times New Roman" w:hAnsi="Times New Roman" w:cs="Times New Roman"/>
          <w:sz w:val="24"/>
          <w:szCs w:val="24"/>
        </w:rPr>
        <w:t xml:space="preserve"> in order to fit the linear coefficients (</w:t>
      </w:r>
      <w:r w:rsidR="004C3A6A" w:rsidRPr="001E5A17">
        <w:rPr>
          <w:rFonts w:ascii="Times New Roman" w:hAnsi="Times New Roman" w:cs="Times New Roman"/>
          <w:sz w:val="24"/>
          <w:szCs w:val="24"/>
        </w:rPr>
        <w:t xml:space="preserve">e.g., </w:t>
      </w:r>
      <w:r w:rsidR="008D3AEC" w:rsidRPr="001E5A17">
        <w:rPr>
          <w:rFonts w:ascii="Times New Roman" w:hAnsi="Times New Roman" w:cs="Times New Roman"/>
          <w:i/>
          <w:sz w:val="24"/>
          <w:szCs w:val="24"/>
        </w:rPr>
        <w:t>A</w:t>
      </w:r>
      <w:r w:rsidR="008D3AEC" w:rsidRPr="001E5A17">
        <w:rPr>
          <w:rFonts w:ascii="Times New Roman" w:hAnsi="Times New Roman" w:cs="Times New Roman"/>
          <w:i/>
          <w:sz w:val="24"/>
          <w:szCs w:val="24"/>
          <w:vertAlign w:val="subscript"/>
        </w:rPr>
        <w:t>0</w:t>
      </w:r>
      <w:r w:rsidR="008D3AEC" w:rsidRPr="001E5A17">
        <w:rPr>
          <w:rFonts w:ascii="Times New Roman" w:hAnsi="Times New Roman" w:cs="Times New Roman"/>
          <w:sz w:val="24"/>
          <w:szCs w:val="24"/>
        </w:rPr>
        <w:t>).</w:t>
      </w:r>
      <w:r w:rsidR="008D3AEC">
        <w:rPr>
          <w:rFonts w:ascii="Times New Roman" w:hAnsi="Times New Roman" w:cs="Times New Roman"/>
          <w:sz w:val="24"/>
          <w:szCs w:val="24"/>
        </w:rPr>
        <w:t xml:space="preserve"> </w:t>
      </w:r>
      <w:r w:rsidR="00180F44">
        <w:rPr>
          <w:rFonts w:ascii="Times New Roman" w:hAnsi="Times New Roman" w:cs="Times New Roman"/>
          <w:sz w:val="24"/>
          <w:szCs w:val="24"/>
        </w:rPr>
        <w:t xml:space="preserve">After the minimization is complete, the residuals are assessed for any systematic deviations (e.g., the best fit between </w:t>
      </w:r>
      <w:proofErr w:type="spellStart"/>
      <w:proofErr w:type="gramStart"/>
      <w:r w:rsidR="00180F44" w:rsidRPr="00AA3DE5">
        <w:rPr>
          <w:rFonts w:ascii="Times New Roman" w:hAnsi="Times New Roman" w:cs="Times New Roman"/>
          <w:i/>
          <w:sz w:val="24"/>
          <w:szCs w:val="24"/>
        </w:rPr>
        <w:t>S</w:t>
      </w:r>
      <w:r w:rsidR="00180F44" w:rsidRPr="00AA3DE5">
        <w:rPr>
          <w:rFonts w:ascii="Times New Roman" w:hAnsi="Times New Roman" w:cs="Times New Roman"/>
          <w:i/>
          <w:sz w:val="24"/>
          <w:szCs w:val="24"/>
          <w:vertAlign w:val="subscript"/>
        </w:rPr>
        <w:t>sim</w:t>
      </w:r>
      <w:proofErr w:type="spellEnd"/>
      <w:r w:rsidR="00180F44">
        <w:rPr>
          <w:rFonts w:ascii="Times New Roman" w:hAnsi="Times New Roman" w:cs="Times New Roman"/>
          <w:sz w:val="24"/>
          <w:szCs w:val="24"/>
        </w:rPr>
        <w:t>(</w:t>
      </w:r>
      <w:proofErr w:type="gramEnd"/>
      <w:r w:rsidR="00180F44" w:rsidRPr="00AA3DE5">
        <w:rPr>
          <w:rFonts w:ascii="Times New Roman" w:hAnsi="Times New Roman" w:cs="Times New Roman"/>
          <w:i/>
          <w:sz w:val="24"/>
          <w:szCs w:val="24"/>
        </w:rPr>
        <w:t>t</w:t>
      </w:r>
      <w:r w:rsidR="00180F44">
        <w:rPr>
          <w:rFonts w:ascii="Times New Roman" w:hAnsi="Times New Roman" w:cs="Times New Roman"/>
          <w:sz w:val="24"/>
          <w:szCs w:val="24"/>
        </w:rPr>
        <w:t xml:space="preserve">) and </w:t>
      </w:r>
      <w:r w:rsidR="00180F44" w:rsidRPr="00AA3DE5">
        <w:rPr>
          <w:rFonts w:ascii="Times New Roman" w:hAnsi="Times New Roman" w:cs="Times New Roman"/>
          <w:i/>
          <w:sz w:val="24"/>
          <w:szCs w:val="24"/>
        </w:rPr>
        <w:t>S</w:t>
      </w:r>
      <w:r w:rsidR="00180F44">
        <w:rPr>
          <w:rFonts w:ascii="Times New Roman" w:hAnsi="Times New Roman" w:cs="Times New Roman"/>
          <w:sz w:val="24"/>
          <w:szCs w:val="24"/>
        </w:rPr>
        <w:t>(</w:t>
      </w:r>
      <w:r w:rsidR="00180F44" w:rsidRPr="00AA3DE5">
        <w:rPr>
          <w:rFonts w:ascii="Times New Roman" w:hAnsi="Times New Roman" w:cs="Times New Roman"/>
          <w:i/>
          <w:sz w:val="24"/>
          <w:szCs w:val="24"/>
        </w:rPr>
        <w:t>t</w:t>
      </w:r>
      <w:r w:rsidR="00180F44">
        <w:rPr>
          <w:rFonts w:ascii="Times New Roman" w:hAnsi="Times New Roman" w:cs="Times New Roman"/>
          <w:sz w:val="24"/>
          <w:szCs w:val="24"/>
        </w:rPr>
        <w:t>) will yield a flat residuals trace).</w:t>
      </w:r>
      <w:r w:rsidR="00C74CD0">
        <w:rPr>
          <w:rFonts w:ascii="Times New Roman" w:hAnsi="Times New Roman" w:cs="Times New Roman"/>
          <w:sz w:val="24"/>
          <w:szCs w:val="24"/>
        </w:rPr>
        <w:t xml:space="preserve"> </w:t>
      </w:r>
      <w:r w:rsidR="0099295C" w:rsidRPr="00C74CD0">
        <w:rPr>
          <w:rFonts w:ascii="Times New Roman" w:hAnsi="Times New Roman" w:cs="Times New Roman"/>
          <w:sz w:val="24"/>
          <w:szCs w:val="24"/>
        </w:rPr>
        <w:t>This method of fitting analysis</w:t>
      </w:r>
      <w:r w:rsidR="0099295C">
        <w:rPr>
          <w:rFonts w:ascii="Times New Roman" w:hAnsi="Times New Roman" w:cs="Times New Roman"/>
          <w:sz w:val="24"/>
          <w:szCs w:val="24"/>
        </w:rPr>
        <w:t xml:space="preserve"> affords time resolution </w:t>
      </w:r>
      <w:r w:rsidR="003823BE">
        <w:rPr>
          <w:rFonts w:ascii="Times New Roman" w:hAnsi="Times New Roman" w:cs="Times New Roman"/>
          <w:sz w:val="24"/>
          <w:szCs w:val="24"/>
        </w:rPr>
        <w:t>below</w:t>
      </w:r>
      <w:r w:rsidR="0099295C">
        <w:rPr>
          <w:rFonts w:ascii="Times New Roman" w:hAnsi="Times New Roman" w:cs="Times New Roman"/>
          <w:sz w:val="24"/>
          <w:szCs w:val="24"/>
        </w:rPr>
        <w:t xml:space="preserve"> the </w:t>
      </w:r>
      <w:proofErr w:type="spellStart"/>
      <w:r w:rsidR="0048269A">
        <w:rPr>
          <w:rFonts w:ascii="Times New Roman" w:hAnsi="Times New Roman" w:cs="Times New Roman"/>
          <w:sz w:val="24"/>
          <w:szCs w:val="24"/>
        </w:rPr>
        <w:t>fwhm</w:t>
      </w:r>
      <w:proofErr w:type="spellEnd"/>
      <w:r w:rsidR="0099295C">
        <w:rPr>
          <w:rFonts w:ascii="Times New Roman" w:hAnsi="Times New Roman" w:cs="Times New Roman"/>
          <w:sz w:val="24"/>
          <w:szCs w:val="24"/>
        </w:rPr>
        <w:t xml:space="preserve"> of the measured IRF, with a typical lower limit</w:t>
      </w:r>
      <w:r w:rsidR="00A85BBD">
        <w:rPr>
          <w:rFonts w:ascii="Times New Roman" w:hAnsi="Times New Roman" w:cs="Times New Roman"/>
          <w:sz w:val="24"/>
          <w:szCs w:val="24"/>
        </w:rPr>
        <w:t xml:space="preserve"> in determining accurate time constants</w:t>
      </w:r>
      <w:r w:rsidR="0099295C">
        <w:rPr>
          <w:rFonts w:ascii="Times New Roman" w:hAnsi="Times New Roman" w:cs="Times New Roman"/>
          <w:sz w:val="24"/>
          <w:szCs w:val="24"/>
        </w:rPr>
        <w:t xml:space="preserve"> </w:t>
      </w:r>
      <w:r w:rsidR="000A0F1D">
        <w:rPr>
          <w:rFonts w:ascii="Times New Roman" w:hAnsi="Times New Roman" w:cs="Times New Roman"/>
          <w:sz w:val="24"/>
          <w:szCs w:val="24"/>
        </w:rPr>
        <w:t>as short as</w:t>
      </w:r>
      <w:r w:rsidR="0099295C">
        <w:rPr>
          <w:rFonts w:ascii="Times New Roman" w:hAnsi="Times New Roman" w:cs="Times New Roman"/>
          <w:sz w:val="24"/>
          <w:szCs w:val="24"/>
        </w:rPr>
        <w:t xml:space="preserve"> ~10</w:t>
      </w:r>
      <w:r w:rsidR="009152F4">
        <w:rPr>
          <w:rFonts w:ascii="Times New Roman" w:hAnsi="Times New Roman" w:cs="Times New Roman"/>
          <w:sz w:val="24"/>
          <w:szCs w:val="24"/>
        </w:rPr>
        <w:t>-20</w:t>
      </w:r>
      <w:r w:rsidR="0099295C">
        <w:rPr>
          <w:rFonts w:ascii="Times New Roman" w:hAnsi="Times New Roman" w:cs="Times New Roman"/>
          <w:sz w:val="24"/>
          <w:szCs w:val="24"/>
        </w:rPr>
        <w:t>% of the IRF width (e.g. 7</w:t>
      </w:r>
      <w:r w:rsidR="009152F4">
        <w:rPr>
          <w:rFonts w:ascii="Times New Roman" w:hAnsi="Times New Roman" w:cs="Times New Roman"/>
          <w:sz w:val="24"/>
          <w:szCs w:val="24"/>
        </w:rPr>
        <w:t>-14</w:t>
      </w:r>
      <w:r w:rsidR="0099295C">
        <w:rPr>
          <w:rFonts w:ascii="Times New Roman" w:hAnsi="Times New Roman" w:cs="Times New Roman"/>
          <w:sz w:val="24"/>
          <w:szCs w:val="24"/>
        </w:rPr>
        <w:t xml:space="preserve">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for a 70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w:t>
      </w:r>
      <w:proofErr w:type="spellStart"/>
      <w:r w:rsidR="0099295C">
        <w:rPr>
          <w:rFonts w:ascii="Times New Roman" w:hAnsi="Times New Roman" w:cs="Times New Roman"/>
          <w:sz w:val="24"/>
          <w:szCs w:val="24"/>
        </w:rPr>
        <w:t>fwhm</w:t>
      </w:r>
      <w:proofErr w:type="spellEnd"/>
      <w:r w:rsidR="0099295C">
        <w:rPr>
          <w:rFonts w:ascii="Times New Roman" w:hAnsi="Times New Roman" w:cs="Times New Roman"/>
          <w:sz w:val="24"/>
          <w:szCs w:val="24"/>
        </w:rPr>
        <w:t xml:space="preserve"> IRF).{O'Connor, 1979 #223}{Wahl, 2014 #222} </w:t>
      </w:r>
      <w:r w:rsidR="00243411">
        <w:rPr>
          <w:rFonts w:ascii="Times New Roman" w:hAnsi="Times New Roman" w:cs="Times New Roman"/>
          <w:sz w:val="24"/>
          <w:szCs w:val="24"/>
        </w:rPr>
        <w:t>The main reason for this limitation is due to drift in the TCSPC timing electronics (i.e., shifting of the IRF), which occurs on t</w:t>
      </w:r>
      <w:r w:rsidR="004E73FF">
        <w:rPr>
          <w:rFonts w:ascii="Times New Roman" w:hAnsi="Times New Roman" w:cs="Times New Roman"/>
          <w:sz w:val="24"/>
          <w:szCs w:val="24"/>
        </w:rPr>
        <w:t>he time scale of a few picosecon</w:t>
      </w:r>
      <w:r w:rsidR="00243411">
        <w:rPr>
          <w:rFonts w:ascii="Times New Roman" w:hAnsi="Times New Roman" w:cs="Times New Roman"/>
          <w:sz w:val="24"/>
          <w:szCs w:val="24"/>
        </w:rPr>
        <w:t xml:space="preserve">ds. As such, </w:t>
      </w:r>
      <w:r w:rsidR="001C5B45" w:rsidRPr="00243411">
        <w:rPr>
          <w:rFonts w:ascii="Times New Roman" w:hAnsi="Times New Roman" w:cs="Times New Roman"/>
          <w:sz w:val="24"/>
          <w:szCs w:val="24"/>
        </w:rPr>
        <w:t xml:space="preserve">time constants of less than about </w:t>
      </w:r>
      <w:r w:rsidR="00243411">
        <w:rPr>
          <w:rFonts w:ascii="Times New Roman" w:hAnsi="Times New Roman" w:cs="Times New Roman"/>
          <w:sz w:val="24"/>
          <w:szCs w:val="24"/>
        </w:rPr>
        <w:t xml:space="preserve">10-20% the width of the IRF are </w:t>
      </w:r>
      <w:r w:rsidR="001C5B45" w:rsidRPr="00243411">
        <w:rPr>
          <w:rFonts w:ascii="Times New Roman" w:hAnsi="Times New Roman" w:cs="Times New Roman"/>
          <w:sz w:val="24"/>
          <w:szCs w:val="24"/>
        </w:rPr>
        <w:t>regarded as suspect</w:t>
      </w:r>
      <w:r w:rsidR="00585766" w:rsidRPr="00C74CD0">
        <w:rPr>
          <w:rFonts w:ascii="Times New Roman" w:hAnsi="Times New Roman" w:cs="Times New Roman"/>
          <w:sz w:val="24"/>
          <w:szCs w:val="24"/>
        </w:rPr>
        <w:t>, either indicating a poor-quality data set, poor choice of fitting function, or an experimental issue such as leakage of excitation light into the detector, excess laser noise, cabling issues, improper dis</w:t>
      </w:r>
      <w:r w:rsidR="00C74CD0" w:rsidRPr="00C74CD0">
        <w:rPr>
          <w:rFonts w:ascii="Times New Roman" w:hAnsi="Times New Roman" w:cs="Times New Roman"/>
          <w:sz w:val="24"/>
          <w:szCs w:val="24"/>
        </w:rPr>
        <w:t>criminator settings, etc</w:t>
      </w:r>
      <w:r w:rsidR="00243411" w:rsidRPr="00243411">
        <w:rPr>
          <w:rFonts w:ascii="Times New Roman" w:hAnsi="Times New Roman" w:cs="Times New Roman"/>
          <w:sz w:val="24"/>
          <w:szCs w:val="24"/>
        </w:rPr>
        <w:t>.</w:t>
      </w:r>
    </w:p>
    <w:p w14:paraId="686F0AF7" w14:textId="77777777" w:rsidR="0055574C" w:rsidRDefault="0055574C" w:rsidP="00AA3DE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While </w:t>
      </w:r>
      <w:r w:rsidR="00D84342">
        <w:rPr>
          <w:rFonts w:ascii="Times New Roman" w:hAnsi="Times New Roman" w:cs="Times New Roman"/>
          <w:sz w:val="24"/>
          <w:szCs w:val="24"/>
        </w:rPr>
        <w:t xml:space="preserve">other fitting methods </w:t>
      </w:r>
      <w:r>
        <w:rPr>
          <w:rFonts w:ascii="Times New Roman" w:hAnsi="Times New Roman" w:cs="Times New Roman"/>
          <w:sz w:val="24"/>
          <w:szCs w:val="24"/>
        </w:rPr>
        <w:t xml:space="preserve">exist </w:t>
      </w:r>
      <w:r w:rsidR="00D84342">
        <w:rPr>
          <w:rFonts w:ascii="Times New Roman" w:hAnsi="Times New Roman" w:cs="Times New Roman"/>
          <w:sz w:val="24"/>
          <w:szCs w:val="24"/>
        </w:rPr>
        <w:t xml:space="preserve">that would successfully minimize a single-exponential decay function </w:t>
      </w:r>
      <w:r>
        <w:rPr>
          <w:rFonts w:ascii="Times New Roman" w:hAnsi="Times New Roman" w:cs="Times New Roman"/>
          <w:sz w:val="24"/>
          <w:szCs w:val="24"/>
        </w:rPr>
        <w:t xml:space="preserve">such as downhill simplex or Newton-Raphson minimization methods,{Press, 2007 #221} CPN intensity decay kinetics are typically described by more complex exponential </w:t>
      </w:r>
      <w:r>
        <w:rPr>
          <w:rFonts w:ascii="Times New Roman" w:hAnsi="Times New Roman" w:cs="Times New Roman"/>
          <w:sz w:val="24"/>
          <w:szCs w:val="24"/>
        </w:rPr>
        <w:lastRenderedPageBreak/>
        <w:t xml:space="preserve">functions, such as weighted sums of exponential decays (bi-exponential or </w:t>
      </w:r>
      <w:proofErr w:type="spellStart"/>
      <w:r>
        <w:rPr>
          <w:rFonts w:ascii="Times New Roman" w:hAnsi="Times New Roman" w:cs="Times New Roman"/>
          <w:sz w:val="24"/>
          <w:szCs w:val="24"/>
        </w:rPr>
        <w:t>multiexponential</w:t>
      </w:r>
      <w:proofErr w:type="spellEnd"/>
      <w:r>
        <w:rPr>
          <w:rFonts w:ascii="Times New Roman" w:hAnsi="Times New Roman" w:cs="Times New Roman"/>
          <w:sz w:val="24"/>
          <w:szCs w:val="24"/>
        </w:rPr>
        <w:t xml:space="preserve"> functions), the </w:t>
      </w:r>
      <w:proofErr w:type="spellStart"/>
      <w:r>
        <w:rPr>
          <w:rFonts w:ascii="Times New Roman" w:hAnsi="Times New Roman" w:cs="Times New Roman"/>
          <w:sz w:val="24"/>
          <w:szCs w:val="24"/>
        </w:rPr>
        <w:t>Kolrausch</w:t>
      </w:r>
      <w:proofErr w:type="spellEnd"/>
      <w:r>
        <w:rPr>
          <w:rFonts w:ascii="Times New Roman" w:hAnsi="Times New Roman" w:cs="Times New Roman"/>
          <w:sz w:val="24"/>
          <w:szCs w:val="24"/>
        </w:rPr>
        <w:t>-Williams-Watts (KWW or stretched exponential) function, given by</w:t>
      </w:r>
    </w:p>
    <w:p w14:paraId="0448E558" w14:textId="58682A85" w:rsidR="0055574C" w:rsidRPr="0055574C" w:rsidRDefault="0055574C" w:rsidP="0055574C">
      <w:pPr>
        <w:pStyle w:val="NoSpacing"/>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t/τ</m:t>
                </m:r>
              </m:e>
            </m:d>
          </m:e>
          <m:sup>
            <m:r>
              <w:rPr>
                <w:rFonts w:ascii="Cambria Math" w:hAnsi="Cambria Math" w:cs="Times New Roman"/>
                <w:sz w:val="24"/>
                <w:szCs w:val="24"/>
              </w:rPr>
              <m:t>β</m:t>
            </m:r>
          </m:sup>
        </m:sSup>
        <m:r>
          <w:rPr>
            <w:rFonts w:ascii="Cambria Math"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(2.14)</w:t>
      </w:r>
    </w:p>
    <w:p w14:paraId="0747FCED" w14:textId="263FE461" w:rsidR="00D84342" w:rsidRPr="0048269A" w:rsidRDefault="0055574C" w:rsidP="00AA3DE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55574C">
        <w:rPr>
          <w:rFonts w:ascii="Symbol" w:hAnsi="Symbol" w:cs="Times New Roman"/>
          <w:i/>
          <w:sz w:val="24"/>
          <w:szCs w:val="24"/>
        </w:rPr>
        <w:t></w:t>
      </w:r>
      <w:r>
        <w:rPr>
          <w:rFonts w:ascii="Times New Roman" w:hAnsi="Times New Roman" w:cs="Times New Roman"/>
          <w:sz w:val="24"/>
          <w:szCs w:val="24"/>
        </w:rPr>
        <w:t xml:space="preserve"> is a number typically between ~0.2 and 1, where </w:t>
      </w:r>
      <w:r w:rsidRPr="0055574C">
        <w:rPr>
          <w:rFonts w:ascii="Symbol" w:hAnsi="Symbol" w:cs="Times New Roman"/>
          <w:i/>
          <w:sz w:val="24"/>
          <w:szCs w:val="24"/>
        </w:rPr>
        <w:t></w:t>
      </w:r>
      <w:r>
        <w:rPr>
          <w:rFonts w:ascii="Times New Roman" w:hAnsi="Times New Roman" w:cs="Times New Roman"/>
          <w:sz w:val="24"/>
          <w:szCs w:val="24"/>
        </w:rPr>
        <w:t xml:space="preserve"> = 1 yields a single exponential decay)</w:t>
      </w:r>
      <w:r w:rsidR="008D3AEC">
        <w:rPr>
          <w:rFonts w:ascii="Times New Roman" w:hAnsi="Times New Roman" w:cs="Times New Roman"/>
          <w:sz w:val="24"/>
          <w:szCs w:val="24"/>
        </w:rPr>
        <w:t>,{Chen, 2003 #8}</w:t>
      </w:r>
      <w:r>
        <w:rPr>
          <w:rFonts w:ascii="Times New Roman" w:hAnsi="Times New Roman" w:cs="Times New Roman"/>
          <w:sz w:val="24"/>
          <w:szCs w:val="24"/>
        </w:rPr>
        <w:t xml:space="preserve"> or a weighted sum of a KWW function with an exponential decay (in the case of fluorescence anisotropy decay analysis, given in Chapter 4).</w:t>
      </w:r>
      <w:r w:rsidR="008D3AEC">
        <w:rPr>
          <w:rFonts w:ascii="Times New Roman" w:hAnsi="Times New Roman" w:cs="Times New Roman"/>
          <w:sz w:val="24"/>
          <w:szCs w:val="24"/>
        </w:rPr>
        <w:t xml:space="preserve"> Difficulties arise when fitting complex exponential decays using methods such as downhill simplex due to local minima encountered when minimizing Eq. 2.13, which necessitates an exhaustive, random search across the parameter space to ensure that the global minimum of Eq. 2.13 is found.</w:t>
      </w:r>
    </w:p>
    <w:p w14:paraId="42E25F97" w14:textId="77777777" w:rsidR="0048269A" w:rsidRPr="00AA3DE5" w:rsidRDefault="0048269A" w:rsidP="00AA3DE5">
      <w:pPr>
        <w:pStyle w:val="NoSpacing"/>
        <w:spacing w:line="480" w:lineRule="auto"/>
        <w:jc w:val="both"/>
        <w:rPr>
          <w:rFonts w:ascii="Times New Roman" w:hAnsi="Times New Roman" w:cs="Times New Roman"/>
          <w:sz w:val="24"/>
          <w:szCs w:val="24"/>
        </w:rPr>
      </w:pPr>
    </w:p>
    <w:p w14:paraId="202B304C" w14:textId="475D9B16" w:rsidR="00E76048" w:rsidRPr="00FC3AE1" w:rsidRDefault="00E76048"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F75B5E">
        <w:rPr>
          <w:rFonts w:ascii="Times New Roman" w:hAnsi="Times New Roman" w:cs="Times New Roman"/>
          <w:b/>
          <w:sz w:val="24"/>
          <w:szCs w:val="24"/>
        </w:rPr>
        <w:t>4</w:t>
      </w:r>
      <w:r>
        <w:rPr>
          <w:rFonts w:ascii="Times New Roman" w:hAnsi="Times New Roman" w:cs="Times New Roman"/>
          <w:b/>
          <w:sz w:val="24"/>
          <w:szCs w:val="24"/>
        </w:rPr>
        <w:tab/>
        <w:t>Validation of the TCSPC Instrument</w:t>
      </w:r>
    </w:p>
    <w:p w14:paraId="33E89C37" w14:textId="28DDCF1C" w:rsidR="00E76048" w:rsidRPr="003771E1" w:rsidRDefault="002B03F8" w:rsidP="00E76048">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w:t>
      </w:r>
      <w:r w:rsidR="00E76048" w:rsidRPr="00FC3AE1">
        <w:rPr>
          <w:rFonts w:ascii="Times New Roman" w:hAnsi="Times New Roman" w:cs="Times New Roman"/>
          <w:sz w:val="24"/>
          <w:szCs w:val="24"/>
        </w:rPr>
        <w:t>here are several sources of artifacts</w:t>
      </w:r>
      <w:r>
        <w:rPr>
          <w:rFonts w:ascii="Times New Roman" w:hAnsi="Times New Roman" w:cs="Times New Roman"/>
          <w:sz w:val="24"/>
          <w:szCs w:val="24"/>
        </w:rPr>
        <w:t xml:space="preserve"> in TCSPC</w:t>
      </w:r>
      <w:r w:rsidR="00E76048" w:rsidRPr="00FC3AE1">
        <w:rPr>
          <w:rFonts w:ascii="Times New Roman" w:hAnsi="Times New Roman" w:cs="Times New Roman"/>
          <w:sz w:val="24"/>
          <w:szCs w:val="24"/>
        </w:rPr>
        <w:t xml:space="preserve">, including </w:t>
      </w:r>
      <w:proofErr w:type="spellStart"/>
      <w:r w:rsidR="00E76048" w:rsidRPr="00FC3AE1">
        <w:rPr>
          <w:rFonts w:ascii="Times New Roman" w:hAnsi="Times New Roman" w:cs="Times New Roman"/>
          <w:sz w:val="24"/>
          <w:szCs w:val="24"/>
        </w:rPr>
        <w:t>afterpulsing</w:t>
      </w:r>
      <w:proofErr w:type="spellEnd"/>
      <w:r w:rsidR="00E76048" w:rsidRPr="00FC3AE1">
        <w:rPr>
          <w:rFonts w:ascii="Times New Roman" w:hAnsi="Times New Roman" w:cs="Times New Roman"/>
          <w:sz w:val="24"/>
          <w:szCs w:val="24"/>
        </w:rPr>
        <w:t xml:space="preserve"> in detectors, stray reflections in the apparatus, improper triggering (e.g., triggering on a ring instead of on the principal pulse), and signal reflections and nonlinearities in the timing and readout electronics. As such, precautions must be taken to ensure that data being collected in these experiments is of the highest possible quality. The instrument was carefully aligned, and baffles were employed to minimize stray light. Discriminator levels were adjusted to minimize the width of the instrument response function and minimize ringing. Proper impedance matching was employed. While there is a slight ring apparent in results obtained for samples with lifetimes greater than ~2 ns (c.f. Fig 3 in </w:t>
      </w:r>
      <w:r w:rsidR="00D869DB">
        <w:rPr>
          <w:rFonts w:ascii="Times New Roman" w:hAnsi="Times New Roman" w:cs="Times New Roman"/>
          <w:sz w:val="24"/>
          <w:szCs w:val="24"/>
        </w:rPr>
        <w:t>Chapter 3</w:t>
      </w:r>
      <w:r w:rsidR="00E76048" w:rsidRPr="00FC3AE1">
        <w:rPr>
          <w:rFonts w:ascii="Times New Roman" w:hAnsi="Times New Roman" w:cs="Times New Roman"/>
          <w:sz w:val="24"/>
          <w:szCs w:val="24"/>
        </w:rPr>
        <w:t xml:space="preserve">), we have validated the accuracy of the instrument using several standard dyes, including fluorescein in 0.01 M </w:t>
      </w:r>
      <w:proofErr w:type="spellStart"/>
      <w:r w:rsidR="00E76048" w:rsidRPr="00FC3AE1">
        <w:rPr>
          <w:rFonts w:ascii="Times New Roman" w:hAnsi="Times New Roman" w:cs="Times New Roman"/>
          <w:sz w:val="24"/>
          <w:szCs w:val="24"/>
        </w:rPr>
        <w:t>NaOH</w:t>
      </w:r>
      <w:proofErr w:type="spellEnd"/>
      <w:r w:rsidR="00E76048" w:rsidRPr="00FC3AE1">
        <w:rPr>
          <w:rFonts w:ascii="Times New Roman" w:hAnsi="Times New Roman" w:cs="Times New Roman"/>
          <w:sz w:val="24"/>
          <w:szCs w:val="24"/>
        </w:rPr>
        <w:t xml:space="preserve"> (τ = 4.1 ns),</w:t>
      </w:r>
      <w:r w:rsidR="00E76048">
        <w:rPr>
          <w:rFonts w:ascii="Times New Roman" w:hAnsi="Times New Roman" w:cs="Times New Roman"/>
          <w:sz w:val="24"/>
          <w:szCs w:val="24"/>
        </w:rPr>
        <w:t>{</w:t>
      </w:r>
      <w:proofErr w:type="spellStart"/>
      <w:r w:rsidR="00E76048">
        <w:rPr>
          <w:rFonts w:ascii="Times New Roman" w:hAnsi="Times New Roman" w:cs="Times New Roman"/>
          <w:sz w:val="24"/>
          <w:szCs w:val="24"/>
        </w:rPr>
        <w:t>Sjöback</w:t>
      </w:r>
      <w:proofErr w:type="spellEnd"/>
      <w:r w:rsidR="00E76048">
        <w:rPr>
          <w:rFonts w:ascii="Times New Roman" w:hAnsi="Times New Roman" w:cs="Times New Roman"/>
          <w:sz w:val="24"/>
          <w:szCs w:val="24"/>
        </w:rPr>
        <w:t>, 1995 #1313}</w:t>
      </w:r>
      <w:r w:rsidR="00E76048" w:rsidRPr="00FC3AE1">
        <w:rPr>
          <w:rFonts w:ascii="Times New Roman" w:hAnsi="Times New Roman" w:cs="Times New Roman"/>
          <w:sz w:val="24"/>
          <w:szCs w:val="24"/>
        </w:rPr>
        <w:t xml:space="preserve"> </w:t>
      </w:r>
      <w:proofErr w:type="spellStart"/>
      <w:r w:rsidR="00E76048" w:rsidRPr="00FC3AE1">
        <w:rPr>
          <w:rFonts w:ascii="Times New Roman" w:hAnsi="Times New Roman" w:cs="Times New Roman"/>
          <w:sz w:val="24"/>
          <w:szCs w:val="24"/>
        </w:rPr>
        <w:t>coumarin</w:t>
      </w:r>
      <w:proofErr w:type="spellEnd"/>
      <w:r w:rsidR="00E76048" w:rsidRPr="00FC3AE1">
        <w:rPr>
          <w:rFonts w:ascii="Times New Roman" w:hAnsi="Times New Roman" w:cs="Times New Roman"/>
          <w:sz w:val="24"/>
          <w:szCs w:val="24"/>
        </w:rPr>
        <w:t xml:space="preserve"> 6 in ethanol (τ = 2.5 ns),</w:t>
      </w:r>
      <w:r w:rsidR="00E76048">
        <w:rPr>
          <w:rFonts w:ascii="Times New Roman" w:hAnsi="Times New Roman" w:cs="Times New Roman"/>
          <w:sz w:val="24"/>
          <w:szCs w:val="24"/>
        </w:rPr>
        <w:t>{Sun, 2011 #1314}</w:t>
      </w:r>
      <w:r w:rsidR="00E76048" w:rsidRPr="00FC3AE1">
        <w:rPr>
          <w:rFonts w:ascii="Times New Roman" w:hAnsi="Times New Roman" w:cs="Times New Roman"/>
          <w:sz w:val="24"/>
          <w:szCs w:val="24"/>
        </w:rPr>
        <w:t xml:space="preserve"> and </w:t>
      </w:r>
      <w:proofErr w:type="spellStart"/>
      <w:r w:rsidR="00E76048" w:rsidRPr="00FC3AE1">
        <w:rPr>
          <w:rFonts w:ascii="Times New Roman" w:hAnsi="Times New Roman" w:cs="Times New Roman"/>
          <w:sz w:val="24"/>
          <w:szCs w:val="24"/>
        </w:rPr>
        <w:t>perylene</w:t>
      </w:r>
      <w:proofErr w:type="spellEnd"/>
      <w:r w:rsidR="00E76048" w:rsidRPr="00FC3AE1">
        <w:rPr>
          <w:rFonts w:ascii="Times New Roman" w:hAnsi="Times New Roman" w:cs="Times New Roman"/>
          <w:sz w:val="24"/>
          <w:szCs w:val="24"/>
        </w:rPr>
        <w:t xml:space="preserve"> red in THF (τ = 5.6 ns).</w:t>
      </w:r>
      <w:r w:rsidR="00E76048">
        <w:rPr>
          <w:rFonts w:ascii="Times New Roman" w:hAnsi="Times New Roman" w:cs="Times New Roman"/>
          <w:sz w:val="24"/>
          <w:szCs w:val="24"/>
        </w:rPr>
        <w:t>{Al-Kaysi, 2006 #1309}</w:t>
      </w:r>
      <w:r w:rsidR="00E76048" w:rsidRPr="00FC3AE1">
        <w:rPr>
          <w:rFonts w:ascii="Times New Roman" w:hAnsi="Times New Roman" w:cs="Times New Roman"/>
          <w:sz w:val="24"/>
          <w:szCs w:val="24"/>
        </w:rPr>
        <w:t xml:space="preserve"> </w:t>
      </w:r>
      <w:r w:rsidR="00E76048" w:rsidRPr="00FC3AE1">
        <w:rPr>
          <w:rFonts w:ascii="Times New Roman" w:hAnsi="Times New Roman" w:cs="Times New Roman"/>
          <w:sz w:val="24"/>
          <w:szCs w:val="24"/>
        </w:rPr>
        <w:lastRenderedPageBreak/>
        <w:t>All lifetimes measured were within 10% of the literature values, indicating that the ringing, while visible, has a negligible effect on the lifetime results obtained.</w:t>
      </w:r>
    </w:p>
    <w:p w14:paraId="7DBDC431"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741C8050"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2.5</w:t>
      </w:r>
      <w:r w:rsidRPr="00FC3AE1">
        <w:rPr>
          <w:rFonts w:ascii="Times New Roman" w:hAnsi="Times New Roman" w:cs="Times New Roman"/>
          <w:b/>
          <w:sz w:val="24"/>
          <w:szCs w:val="24"/>
        </w:rPr>
        <w:tab/>
        <w:t>Picosecond Fluorescence Anisotropy Decay (FAD)</w:t>
      </w:r>
    </w:p>
    <w:p w14:paraId="0473684A" w14:textId="13FE9E47" w:rsidR="006F6675" w:rsidRDefault="00E76048" w:rsidP="00E76048">
      <w:pPr>
        <w:spacing w:line="480" w:lineRule="auto"/>
        <w:jc w:val="both"/>
      </w:pPr>
      <w:r w:rsidRPr="00FC3AE1">
        <w:rPr>
          <w:rFonts w:ascii="Times New Roman" w:hAnsi="Times New Roman" w:cs="Times New Roman"/>
          <w:sz w:val="24"/>
          <w:szCs w:val="24"/>
        </w:rPr>
        <w:tab/>
        <w:t xml:space="preserve">Fluorescence anisotropy decay (FAD) measurements were performed using the aforementioned TCSPC setup, with the addition of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-Taylor linear 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placed after the filter set, and before the focusing lens. For fluorescence anisotropy decay measurement, intensity decays and IRFs were collected at all three polarizer orientations. Unlike TCSPC, the excitation power is attenuated once and then held constant</w:t>
      </w:r>
      <w:r w:rsidR="004F0E03">
        <w:rPr>
          <w:rFonts w:ascii="Times New Roman" w:hAnsi="Times New Roman" w:cs="Times New Roman"/>
          <w:sz w:val="24"/>
          <w:szCs w:val="24"/>
        </w:rPr>
        <w:t xml:space="preserve"> in the FAD experiment</w:t>
      </w:r>
      <w:r w:rsidRPr="00FC3AE1">
        <w:rPr>
          <w:rFonts w:ascii="Times New Roman" w:hAnsi="Times New Roman" w:cs="Times New Roman"/>
          <w:sz w:val="24"/>
          <w:szCs w:val="24"/>
        </w:rPr>
        <w:t xml:space="preserve"> </w:t>
      </w:r>
      <w:r w:rsidR="004F0E03">
        <w:rPr>
          <w:rFonts w:ascii="Times New Roman" w:hAnsi="Times New Roman" w:cs="Times New Roman"/>
          <w:sz w:val="24"/>
          <w:szCs w:val="24"/>
        </w:rPr>
        <w:t>(</w:t>
      </w:r>
      <w:r w:rsidRPr="00FC3AE1">
        <w:rPr>
          <w:rFonts w:ascii="Times New Roman" w:hAnsi="Times New Roman" w:cs="Times New Roman"/>
          <w:sz w:val="24"/>
          <w:szCs w:val="24"/>
        </w:rPr>
        <w:t>rather than variably attenuated for each sample</w:t>
      </w:r>
      <w:r w:rsidR="004F0E03">
        <w:rPr>
          <w:rFonts w:ascii="Times New Roman" w:hAnsi="Times New Roman" w:cs="Times New Roman"/>
          <w:sz w:val="24"/>
          <w:szCs w:val="24"/>
        </w:rPr>
        <w:t>)</w:t>
      </w:r>
      <w:r>
        <w:rPr>
          <w:rFonts w:ascii="Times New Roman" w:hAnsi="Times New Roman" w:cs="Times New Roman"/>
          <w:sz w:val="24"/>
          <w:szCs w:val="24"/>
        </w:rPr>
        <w:t xml:space="preserve"> in order to avoid systematic deviations in the anisotropy signal due to inconsistent excitation power</w:t>
      </w:r>
      <w:r w:rsidRPr="00FC3AE1">
        <w:rPr>
          <w:rFonts w:ascii="Times New Roman" w:hAnsi="Times New Roman" w:cs="Times New Roman"/>
          <w:sz w:val="24"/>
          <w:szCs w:val="24"/>
        </w:rPr>
        <w:t xml:space="preserve">. The excitation power is selected so that the collected emission at each polarizer orientation yields a count rate between 200 kHz and 800 KHz as measured on the APD. Typically, the strongest emission is collected when the emission polarizer is parallel to the excitation. </w:t>
      </w:r>
      <w:r w:rsidR="004F0E03">
        <w:rPr>
          <w:rFonts w:ascii="Times New Roman" w:hAnsi="Times New Roman" w:cs="Times New Roman"/>
          <w:sz w:val="24"/>
          <w:szCs w:val="24"/>
        </w:rPr>
        <w:t>T</w:t>
      </w:r>
      <w:r w:rsidRPr="00FC3AE1">
        <w:rPr>
          <w:rFonts w:ascii="Times New Roman" w:hAnsi="Times New Roman" w:cs="Times New Roman"/>
          <w:sz w:val="24"/>
          <w:szCs w:val="24"/>
        </w:rPr>
        <w:t xml:space="preserve">he FAD least-squares fitting analysis </w:t>
      </w:r>
      <w:r w:rsidR="004F0E03">
        <w:rPr>
          <w:rFonts w:ascii="Times New Roman" w:hAnsi="Times New Roman" w:cs="Times New Roman"/>
          <w:sz w:val="24"/>
          <w:szCs w:val="24"/>
        </w:rPr>
        <w:t>is similar to the</w:t>
      </w:r>
      <w:r w:rsidR="00B00812">
        <w:rPr>
          <w:rFonts w:ascii="Times New Roman" w:hAnsi="Times New Roman" w:cs="Times New Roman"/>
          <w:sz w:val="24"/>
          <w:szCs w:val="24"/>
        </w:rPr>
        <w:t xml:space="preserve"> iterative</w:t>
      </w:r>
      <w:r w:rsidR="004F0E03">
        <w:rPr>
          <w:rFonts w:ascii="Times New Roman" w:hAnsi="Times New Roman" w:cs="Times New Roman"/>
          <w:sz w:val="24"/>
          <w:szCs w:val="24"/>
        </w:rPr>
        <w:t xml:space="preserve"> </w:t>
      </w:r>
      <w:r w:rsidR="00B00812" w:rsidRPr="00985135">
        <w:rPr>
          <w:rFonts w:ascii="Times New Roman" w:hAnsi="Times New Roman" w:cs="Times New Roman"/>
          <w:sz w:val="24"/>
          <w:szCs w:val="24"/>
        </w:rPr>
        <w:t>convolution</w:t>
      </w:r>
      <w:r w:rsidR="00B00812">
        <w:rPr>
          <w:rFonts w:ascii="Times New Roman" w:hAnsi="Times New Roman" w:cs="Times New Roman"/>
          <w:sz w:val="24"/>
          <w:szCs w:val="24"/>
        </w:rPr>
        <w:t xml:space="preserve"> </w:t>
      </w:r>
      <w:r w:rsidR="004F0E03">
        <w:rPr>
          <w:rFonts w:ascii="Times New Roman" w:hAnsi="Times New Roman" w:cs="Times New Roman"/>
          <w:sz w:val="24"/>
          <w:szCs w:val="24"/>
        </w:rPr>
        <w:t>fitting procedure outlined in Section 2.4.</w:t>
      </w:r>
      <w:r w:rsidR="00F75B5E">
        <w:rPr>
          <w:rFonts w:ascii="Times New Roman" w:hAnsi="Times New Roman" w:cs="Times New Roman"/>
          <w:sz w:val="24"/>
          <w:szCs w:val="24"/>
        </w:rPr>
        <w:t>3</w:t>
      </w:r>
      <w:r w:rsidR="004F0E03">
        <w:rPr>
          <w:rFonts w:ascii="Times New Roman" w:hAnsi="Times New Roman" w:cs="Times New Roman"/>
          <w:sz w:val="24"/>
          <w:szCs w:val="24"/>
        </w:rPr>
        <w:t>,</w:t>
      </w:r>
      <w:r w:rsidR="00B00812">
        <w:rPr>
          <w:rFonts w:ascii="Times New Roman" w:hAnsi="Times New Roman" w:cs="Times New Roman"/>
          <w:sz w:val="24"/>
          <w:szCs w:val="24"/>
        </w:rPr>
        <w:t xml:space="preserve"> with adaptations from a procedure given by Fleming, et al.{Cross, 1984 #87}</w:t>
      </w:r>
      <w:r w:rsidR="004F0E03">
        <w:rPr>
          <w:rFonts w:ascii="Times New Roman" w:hAnsi="Times New Roman" w:cs="Times New Roman"/>
          <w:sz w:val="24"/>
          <w:szCs w:val="24"/>
        </w:rPr>
        <w:t xml:space="preserve"> </w:t>
      </w:r>
      <w:r w:rsidR="00B00812">
        <w:rPr>
          <w:rFonts w:ascii="Times New Roman" w:hAnsi="Times New Roman" w:cs="Times New Roman"/>
          <w:sz w:val="24"/>
          <w:szCs w:val="24"/>
        </w:rPr>
        <w:t>F</w:t>
      </w:r>
      <w:r w:rsidR="004F0E03">
        <w:rPr>
          <w:rFonts w:ascii="Times New Roman" w:hAnsi="Times New Roman" w:cs="Times New Roman"/>
          <w:sz w:val="24"/>
          <w:szCs w:val="24"/>
        </w:rPr>
        <w:t xml:space="preserve">urther detail </w:t>
      </w:r>
      <w:r w:rsidRPr="00FC3AE1">
        <w:rPr>
          <w:rFonts w:ascii="Times New Roman" w:hAnsi="Times New Roman" w:cs="Times New Roman"/>
          <w:sz w:val="24"/>
          <w:szCs w:val="24"/>
        </w:rPr>
        <w:t>will be given in Chapter 4.</w:t>
      </w:r>
    </w:p>
    <w:sectPr w:rsidR="006F66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803AC" w14:textId="77777777" w:rsidR="00745D1D" w:rsidRDefault="00745D1D" w:rsidP="001E5A17">
      <w:pPr>
        <w:spacing w:after="0" w:line="240" w:lineRule="auto"/>
      </w:pPr>
      <w:r>
        <w:separator/>
      </w:r>
    </w:p>
  </w:endnote>
  <w:endnote w:type="continuationSeparator" w:id="0">
    <w:p w14:paraId="53B52051" w14:textId="77777777" w:rsidR="00745D1D" w:rsidRDefault="00745D1D" w:rsidP="001E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981C7" w14:textId="77777777" w:rsidR="00745D1D" w:rsidRDefault="00745D1D" w:rsidP="001E5A17">
      <w:pPr>
        <w:spacing w:after="0" w:line="240" w:lineRule="auto"/>
      </w:pPr>
      <w:r>
        <w:separator/>
      </w:r>
    </w:p>
  </w:footnote>
  <w:footnote w:type="continuationSeparator" w:id="0">
    <w:p w14:paraId="4AF5F18A" w14:textId="77777777" w:rsidR="00745D1D" w:rsidRDefault="00745D1D" w:rsidP="001E5A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E76048"/>
    <w:rsid w:val="00002B5E"/>
    <w:rsid w:val="0001002B"/>
    <w:rsid w:val="00021CA2"/>
    <w:rsid w:val="00035B99"/>
    <w:rsid w:val="00050641"/>
    <w:rsid w:val="00051FE7"/>
    <w:rsid w:val="00057CD5"/>
    <w:rsid w:val="00086534"/>
    <w:rsid w:val="0009262E"/>
    <w:rsid w:val="000A0F1D"/>
    <w:rsid w:val="000A7B2F"/>
    <w:rsid w:val="000B518C"/>
    <w:rsid w:val="000C79B3"/>
    <w:rsid w:val="000D24A4"/>
    <w:rsid w:val="000E1FAF"/>
    <w:rsid w:val="000E233C"/>
    <w:rsid w:val="000E7D44"/>
    <w:rsid w:val="000F7B80"/>
    <w:rsid w:val="0010071C"/>
    <w:rsid w:val="0012013D"/>
    <w:rsid w:val="001224F8"/>
    <w:rsid w:val="00133416"/>
    <w:rsid w:val="0013591C"/>
    <w:rsid w:val="00135EC8"/>
    <w:rsid w:val="00142C68"/>
    <w:rsid w:val="0014794C"/>
    <w:rsid w:val="00153643"/>
    <w:rsid w:val="00155C24"/>
    <w:rsid w:val="001600B6"/>
    <w:rsid w:val="00163488"/>
    <w:rsid w:val="00164074"/>
    <w:rsid w:val="00164280"/>
    <w:rsid w:val="0018014D"/>
    <w:rsid w:val="00180F44"/>
    <w:rsid w:val="00181D0F"/>
    <w:rsid w:val="00182D67"/>
    <w:rsid w:val="00195A55"/>
    <w:rsid w:val="001C198C"/>
    <w:rsid w:val="001C5B45"/>
    <w:rsid w:val="001D1E20"/>
    <w:rsid w:val="001D3486"/>
    <w:rsid w:val="001E235E"/>
    <w:rsid w:val="001E5A17"/>
    <w:rsid w:val="001E615C"/>
    <w:rsid w:val="001E78A3"/>
    <w:rsid w:val="002008C7"/>
    <w:rsid w:val="00201EAC"/>
    <w:rsid w:val="00204A2E"/>
    <w:rsid w:val="00216A27"/>
    <w:rsid w:val="00227D04"/>
    <w:rsid w:val="00231477"/>
    <w:rsid w:val="00243411"/>
    <w:rsid w:val="0026712B"/>
    <w:rsid w:val="0027280E"/>
    <w:rsid w:val="00292CE6"/>
    <w:rsid w:val="00293328"/>
    <w:rsid w:val="002945D1"/>
    <w:rsid w:val="002969E5"/>
    <w:rsid w:val="002A2D3E"/>
    <w:rsid w:val="002A4607"/>
    <w:rsid w:val="002A7E6B"/>
    <w:rsid w:val="002B03F8"/>
    <w:rsid w:val="002C4474"/>
    <w:rsid w:val="002C5DAC"/>
    <w:rsid w:val="002C66BE"/>
    <w:rsid w:val="002D409C"/>
    <w:rsid w:val="002D61DC"/>
    <w:rsid w:val="002D69A6"/>
    <w:rsid w:val="002D72D4"/>
    <w:rsid w:val="002E2928"/>
    <w:rsid w:val="0031075E"/>
    <w:rsid w:val="00317902"/>
    <w:rsid w:val="00332489"/>
    <w:rsid w:val="00343637"/>
    <w:rsid w:val="00347834"/>
    <w:rsid w:val="00352951"/>
    <w:rsid w:val="003640ED"/>
    <w:rsid w:val="003804BC"/>
    <w:rsid w:val="003823BE"/>
    <w:rsid w:val="003879F9"/>
    <w:rsid w:val="003B4F3D"/>
    <w:rsid w:val="003B6BC8"/>
    <w:rsid w:val="003D2BF0"/>
    <w:rsid w:val="003E61C2"/>
    <w:rsid w:val="003F45EA"/>
    <w:rsid w:val="003F60EC"/>
    <w:rsid w:val="004111F2"/>
    <w:rsid w:val="00421CDE"/>
    <w:rsid w:val="004277B1"/>
    <w:rsid w:val="004300D1"/>
    <w:rsid w:val="00432214"/>
    <w:rsid w:val="00435049"/>
    <w:rsid w:val="00454F2D"/>
    <w:rsid w:val="00457109"/>
    <w:rsid w:val="00465B2D"/>
    <w:rsid w:val="00480353"/>
    <w:rsid w:val="0048269A"/>
    <w:rsid w:val="00484986"/>
    <w:rsid w:val="00493BFB"/>
    <w:rsid w:val="004A71FD"/>
    <w:rsid w:val="004C3A6A"/>
    <w:rsid w:val="004D1750"/>
    <w:rsid w:val="004D342B"/>
    <w:rsid w:val="004E177A"/>
    <w:rsid w:val="004E40EA"/>
    <w:rsid w:val="004E73FF"/>
    <w:rsid w:val="004F0E03"/>
    <w:rsid w:val="004F7731"/>
    <w:rsid w:val="00503CF4"/>
    <w:rsid w:val="00521852"/>
    <w:rsid w:val="0053706B"/>
    <w:rsid w:val="0055574C"/>
    <w:rsid w:val="005750C4"/>
    <w:rsid w:val="00575893"/>
    <w:rsid w:val="00585766"/>
    <w:rsid w:val="00593E6F"/>
    <w:rsid w:val="005A3DCA"/>
    <w:rsid w:val="005A76D5"/>
    <w:rsid w:val="005B49EB"/>
    <w:rsid w:val="005C5767"/>
    <w:rsid w:val="005C656E"/>
    <w:rsid w:val="005C7F6A"/>
    <w:rsid w:val="005D0B6B"/>
    <w:rsid w:val="005D424C"/>
    <w:rsid w:val="005D57D8"/>
    <w:rsid w:val="005E0DDF"/>
    <w:rsid w:val="005E627A"/>
    <w:rsid w:val="005E7369"/>
    <w:rsid w:val="00611500"/>
    <w:rsid w:val="006160C5"/>
    <w:rsid w:val="00632D93"/>
    <w:rsid w:val="00654EBA"/>
    <w:rsid w:val="00675A92"/>
    <w:rsid w:val="00685C03"/>
    <w:rsid w:val="00686091"/>
    <w:rsid w:val="0069087B"/>
    <w:rsid w:val="006B0927"/>
    <w:rsid w:val="006B09FD"/>
    <w:rsid w:val="006B6AA8"/>
    <w:rsid w:val="006C06AE"/>
    <w:rsid w:val="006C2DF3"/>
    <w:rsid w:val="006E59F6"/>
    <w:rsid w:val="006F4279"/>
    <w:rsid w:val="006F6675"/>
    <w:rsid w:val="00704AF7"/>
    <w:rsid w:val="00705608"/>
    <w:rsid w:val="00714366"/>
    <w:rsid w:val="0071610D"/>
    <w:rsid w:val="0073639A"/>
    <w:rsid w:val="00736FAB"/>
    <w:rsid w:val="00737766"/>
    <w:rsid w:val="00745D1D"/>
    <w:rsid w:val="007469CC"/>
    <w:rsid w:val="00751002"/>
    <w:rsid w:val="00760844"/>
    <w:rsid w:val="00766F61"/>
    <w:rsid w:val="007818CB"/>
    <w:rsid w:val="00781EBC"/>
    <w:rsid w:val="00793688"/>
    <w:rsid w:val="00796D9F"/>
    <w:rsid w:val="007B552C"/>
    <w:rsid w:val="007C6C0F"/>
    <w:rsid w:val="007D020B"/>
    <w:rsid w:val="007D2BE5"/>
    <w:rsid w:val="007E15C0"/>
    <w:rsid w:val="007E2791"/>
    <w:rsid w:val="007E760D"/>
    <w:rsid w:val="007F3B8B"/>
    <w:rsid w:val="00802568"/>
    <w:rsid w:val="00807DD8"/>
    <w:rsid w:val="00832582"/>
    <w:rsid w:val="00875D52"/>
    <w:rsid w:val="0088339B"/>
    <w:rsid w:val="00896516"/>
    <w:rsid w:val="008A3677"/>
    <w:rsid w:val="008A4863"/>
    <w:rsid w:val="008A5005"/>
    <w:rsid w:val="008B0AA2"/>
    <w:rsid w:val="008B3811"/>
    <w:rsid w:val="008C48F3"/>
    <w:rsid w:val="008D3AEC"/>
    <w:rsid w:val="008E3370"/>
    <w:rsid w:val="008F20F6"/>
    <w:rsid w:val="008F4D3D"/>
    <w:rsid w:val="009152F4"/>
    <w:rsid w:val="00916EBA"/>
    <w:rsid w:val="00920A86"/>
    <w:rsid w:val="0093068C"/>
    <w:rsid w:val="00933D80"/>
    <w:rsid w:val="0094545D"/>
    <w:rsid w:val="009570CA"/>
    <w:rsid w:val="0098187A"/>
    <w:rsid w:val="00982CB6"/>
    <w:rsid w:val="00985135"/>
    <w:rsid w:val="0099295C"/>
    <w:rsid w:val="0099551E"/>
    <w:rsid w:val="009A067E"/>
    <w:rsid w:val="009A6524"/>
    <w:rsid w:val="009C0976"/>
    <w:rsid w:val="009C3F90"/>
    <w:rsid w:val="009C4E70"/>
    <w:rsid w:val="009D576C"/>
    <w:rsid w:val="009E4128"/>
    <w:rsid w:val="009F7183"/>
    <w:rsid w:val="009F76A6"/>
    <w:rsid w:val="009F77ED"/>
    <w:rsid w:val="00A048B9"/>
    <w:rsid w:val="00A137B7"/>
    <w:rsid w:val="00A51E4A"/>
    <w:rsid w:val="00A5534C"/>
    <w:rsid w:val="00A6056A"/>
    <w:rsid w:val="00A67DAF"/>
    <w:rsid w:val="00A85BBD"/>
    <w:rsid w:val="00A93702"/>
    <w:rsid w:val="00A962F7"/>
    <w:rsid w:val="00AA3DE5"/>
    <w:rsid w:val="00AC66CE"/>
    <w:rsid w:val="00AD526D"/>
    <w:rsid w:val="00AE629B"/>
    <w:rsid w:val="00B00812"/>
    <w:rsid w:val="00B01E3C"/>
    <w:rsid w:val="00B15D83"/>
    <w:rsid w:val="00B2469A"/>
    <w:rsid w:val="00B66456"/>
    <w:rsid w:val="00B67A3A"/>
    <w:rsid w:val="00B722CD"/>
    <w:rsid w:val="00B85E4F"/>
    <w:rsid w:val="00B92607"/>
    <w:rsid w:val="00BA026D"/>
    <w:rsid w:val="00BB0B93"/>
    <w:rsid w:val="00BB2714"/>
    <w:rsid w:val="00BF239D"/>
    <w:rsid w:val="00BF56D5"/>
    <w:rsid w:val="00C102E6"/>
    <w:rsid w:val="00C22BDE"/>
    <w:rsid w:val="00C2407A"/>
    <w:rsid w:val="00C27ABA"/>
    <w:rsid w:val="00C412D1"/>
    <w:rsid w:val="00C511EE"/>
    <w:rsid w:val="00C52C0E"/>
    <w:rsid w:val="00C560CD"/>
    <w:rsid w:val="00C649E4"/>
    <w:rsid w:val="00C74CD0"/>
    <w:rsid w:val="00C9116D"/>
    <w:rsid w:val="00CA29D2"/>
    <w:rsid w:val="00CA7668"/>
    <w:rsid w:val="00CC471A"/>
    <w:rsid w:val="00CD5A18"/>
    <w:rsid w:val="00D029B1"/>
    <w:rsid w:val="00D13AD2"/>
    <w:rsid w:val="00D27153"/>
    <w:rsid w:val="00D30A89"/>
    <w:rsid w:val="00D367B5"/>
    <w:rsid w:val="00D5104F"/>
    <w:rsid w:val="00D60800"/>
    <w:rsid w:val="00D62727"/>
    <w:rsid w:val="00D77DDC"/>
    <w:rsid w:val="00D84342"/>
    <w:rsid w:val="00D869DB"/>
    <w:rsid w:val="00D95A6A"/>
    <w:rsid w:val="00DA41F7"/>
    <w:rsid w:val="00DA4AF6"/>
    <w:rsid w:val="00DA6ED6"/>
    <w:rsid w:val="00DB2ADA"/>
    <w:rsid w:val="00DD58DC"/>
    <w:rsid w:val="00DE2A84"/>
    <w:rsid w:val="00E049AC"/>
    <w:rsid w:val="00E17355"/>
    <w:rsid w:val="00E22E2E"/>
    <w:rsid w:val="00E23215"/>
    <w:rsid w:val="00E24329"/>
    <w:rsid w:val="00E6759E"/>
    <w:rsid w:val="00E75EE4"/>
    <w:rsid w:val="00E76048"/>
    <w:rsid w:val="00E84EEE"/>
    <w:rsid w:val="00E87CF8"/>
    <w:rsid w:val="00E9734D"/>
    <w:rsid w:val="00EB405A"/>
    <w:rsid w:val="00EB777D"/>
    <w:rsid w:val="00EC53B9"/>
    <w:rsid w:val="00ED1991"/>
    <w:rsid w:val="00ED5F02"/>
    <w:rsid w:val="00EE376D"/>
    <w:rsid w:val="00EF07B8"/>
    <w:rsid w:val="00EF754A"/>
    <w:rsid w:val="00F02B8F"/>
    <w:rsid w:val="00F267A4"/>
    <w:rsid w:val="00F301AD"/>
    <w:rsid w:val="00F41136"/>
    <w:rsid w:val="00F42D3D"/>
    <w:rsid w:val="00F75B5E"/>
    <w:rsid w:val="00F762A9"/>
    <w:rsid w:val="00FA42A0"/>
    <w:rsid w:val="00FB2DE4"/>
    <w:rsid w:val="00FB3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7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 w:type="paragraph" w:styleId="Header">
    <w:name w:val="header"/>
    <w:basedOn w:val="Normal"/>
    <w:link w:val="HeaderChar"/>
    <w:uiPriority w:val="99"/>
    <w:unhideWhenUsed/>
    <w:rsid w:val="001E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A17"/>
  </w:style>
  <w:style w:type="paragraph" w:styleId="Footer">
    <w:name w:val="footer"/>
    <w:basedOn w:val="Normal"/>
    <w:link w:val="FooterChar"/>
    <w:uiPriority w:val="99"/>
    <w:unhideWhenUsed/>
    <w:rsid w:val="001E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 w:type="paragraph" w:styleId="Header">
    <w:name w:val="header"/>
    <w:basedOn w:val="Normal"/>
    <w:link w:val="HeaderChar"/>
    <w:uiPriority w:val="99"/>
    <w:unhideWhenUsed/>
    <w:rsid w:val="001E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A17"/>
  </w:style>
  <w:style w:type="paragraph" w:styleId="Footer">
    <w:name w:val="footer"/>
    <w:basedOn w:val="Normal"/>
    <w:link w:val="FooterChar"/>
    <w:uiPriority w:val="99"/>
    <w:unhideWhenUsed/>
    <w:rsid w:val="001E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wmf"/><Relationship Id="rId25" Type="http://schemas.openxmlformats.org/officeDocument/2006/relationships/image" Target="media/image16.wmf"/><Relationship Id="rId2" Type="http://schemas.microsoft.com/office/2007/relationships/stylesWithEffects" Target="stylesWithEffects.xml"/><Relationship Id="rId16" Type="http://schemas.openxmlformats.org/officeDocument/2006/relationships/image" Target="media/image10.wmf"/><Relationship Id="rId20" Type="http://schemas.openxmlformats.org/officeDocument/2006/relationships/image" Target="media/image13.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25</Pages>
  <Words>6609</Words>
  <Characters>37672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12</cp:revision>
  <dcterms:created xsi:type="dcterms:W3CDTF">2015-09-10T17:03:00Z</dcterms:created>
  <dcterms:modified xsi:type="dcterms:W3CDTF">2015-09-14T01:13:00Z</dcterms:modified>
</cp:coreProperties>
</file>