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6E4" w:rsidRDefault="002917EA" w:rsidP="00AA7A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1D Rod with quenchers</w:t>
      </w:r>
    </w:p>
    <w:p w:rsidR="002917EA" w:rsidRDefault="002917EA" w:rsidP="00AA7A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nm diam. Particle </w:t>
      </w:r>
      <w:r w:rsidR="00D80365">
        <w:rPr>
          <w:rFonts w:ascii="Times New Roman" w:hAnsi="Times New Roman" w:cs="Times New Roman"/>
          <w:sz w:val="24"/>
          <w:szCs w:val="24"/>
        </w:rPr>
        <w:t>with 9 quenchers w/ 4 nm quenching (</w:t>
      </w:r>
      <w:r w:rsidR="00D80365">
        <w:rPr>
          <w:rFonts w:ascii="Times New Roman" w:hAnsi="Times New Roman" w:cs="Times New Roman"/>
          <w:b/>
          <w:sz w:val="24"/>
          <w:szCs w:val="24"/>
        </w:rPr>
        <w:tab/>
        <w:t>NOT FORSTER)</w:t>
      </w:r>
      <w:r>
        <w:rPr>
          <w:rFonts w:ascii="Times New Roman" w:hAnsi="Times New Roman" w:cs="Times New Roman"/>
          <w:sz w:val="24"/>
          <w:szCs w:val="24"/>
        </w:rPr>
        <w:t xml:space="preserve"> radius (from data)</w:t>
      </w:r>
    </w:p>
    <w:p w:rsidR="002917EA" w:rsidRDefault="002917EA" w:rsidP="00AA7A5E">
      <w:pPr>
        <w:jc w:val="both"/>
        <w:rPr>
          <w:rFonts w:ascii="Times New Roman" w:hAnsi="Times New Roman" w:cs="Times New Roman"/>
          <w:sz w:val="24"/>
          <w:szCs w:val="24"/>
        </w:rPr>
      </w:pPr>
      <w:r w:rsidRPr="002917EA">
        <w:rPr>
          <w:rFonts w:ascii="Times New Roman" w:hAnsi="Times New Roman" w:cs="Times New Roman"/>
          <w:position w:val="-12"/>
          <w:sz w:val="24"/>
          <w:szCs w:val="24"/>
        </w:rPr>
        <w:object w:dxaOrig="4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8pt" o:ole="">
            <v:imagedata r:id="rId5" o:title=""/>
          </v:shape>
          <o:OLEObject Type="Embed" ProgID="Equation.3" ShapeID="_x0000_i1025" DrawAspect="Content" ObjectID="_1464011601" r:id="rId6"/>
        </w:object>
      </w:r>
      <w:r>
        <w:rPr>
          <w:rFonts w:ascii="Times New Roman" w:hAnsi="Times New Roman" w:cs="Times New Roman"/>
          <w:sz w:val="24"/>
          <w:szCs w:val="24"/>
        </w:rPr>
        <w:t xml:space="preserve"> = 1 nm</w:t>
      </w:r>
    </w:p>
    <w:p w:rsidR="00E11008" w:rsidRDefault="002917EA" w:rsidP="00AA7A5E">
      <w:pPr>
        <w:jc w:val="both"/>
        <w:rPr>
          <w:rFonts w:ascii="Times New Roman" w:hAnsi="Times New Roman" w:cs="Times New Roman"/>
          <w:sz w:val="24"/>
          <w:szCs w:val="24"/>
        </w:rPr>
      </w:pPr>
      <w:r w:rsidRPr="002917EA">
        <w:rPr>
          <w:rFonts w:ascii="Times New Roman" w:hAnsi="Times New Roman" w:cs="Times New Roman"/>
          <w:position w:val="-14"/>
          <w:sz w:val="24"/>
          <w:szCs w:val="24"/>
        </w:rPr>
        <w:object w:dxaOrig="2860" w:dyaOrig="420">
          <v:shape id="_x0000_i1026" type="#_x0000_t75" style="width:143.25pt;height:21pt" o:ole="">
            <v:imagedata r:id="rId7" o:title=""/>
          </v:shape>
          <o:OLEObject Type="Embed" ProgID="Equation.3" ShapeID="_x0000_i1026" DrawAspect="Content" ObjectID="_1464011602" r:id="rId8"/>
        </w:object>
      </w:r>
    </w:p>
    <w:p w:rsidR="00E11008" w:rsidRDefault="00E11008" w:rsidP="00AA7A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17EA" w:rsidRDefault="002917EA" w:rsidP="00AA7A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rod volume = CPN volume</w:t>
      </w:r>
    </w:p>
    <w:p w:rsidR="002917EA" w:rsidRDefault="002917EA" w:rsidP="00AA7A5E">
      <w:pPr>
        <w:jc w:val="both"/>
        <w:rPr>
          <w:rFonts w:ascii="Times New Roman" w:hAnsi="Times New Roman" w:cs="Times New Roman"/>
          <w:sz w:val="24"/>
          <w:szCs w:val="24"/>
        </w:rPr>
      </w:pPr>
      <w:r w:rsidRPr="002917EA">
        <w:rPr>
          <w:rFonts w:ascii="Times New Roman" w:hAnsi="Times New Roman" w:cs="Times New Roman"/>
          <w:position w:val="-14"/>
          <w:sz w:val="24"/>
          <w:szCs w:val="24"/>
        </w:rPr>
        <w:object w:dxaOrig="4620" w:dyaOrig="400">
          <v:shape id="_x0000_i1027" type="#_x0000_t75" style="width:231pt;height:20.25pt" o:ole="">
            <v:imagedata r:id="rId9" o:title=""/>
          </v:shape>
          <o:OLEObject Type="Embed" ProgID="Equation.3" ShapeID="_x0000_i1027" DrawAspect="Content" ObjectID="_1464011603" r:id="rId1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1008" w:rsidRDefault="00E11008" w:rsidP="00AA7A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17EA" w:rsidRDefault="002917EA" w:rsidP="00AA7A5E">
      <w:pPr>
        <w:jc w:val="both"/>
        <w:rPr>
          <w:rFonts w:ascii="Times New Roman" w:hAnsi="Times New Roman" w:cs="Times New Roman"/>
          <w:sz w:val="24"/>
          <w:szCs w:val="24"/>
        </w:rPr>
      </w:pPr>
      <w:r w:rsidRPr="002917EA">
        <w:rPr>
          <w:rFonts w:ascii="Times New Roman" w:hAnsi="Times New Roman" w:cs="Times New Roman"/>
          <w:position w:val="-14"/>
          <w:sz w:val="24"/>
          <w:szCs w:val="24"/>
        </w:rPr>
        <w:object w:dxaOrig="2439" w:dyaOrig="400">
          <v:shape id="_x0000_i1028" type="#_x0000_t75" style="width:122.25pt;height:20.25pt" o:ole="">
            <v:imagedata r:id="rId11" o:title=""/>
          </v:shape>
          <o:OLEObject Type="Embed" ProgID="Equation.3" ShapeID="_x0000_i1028" DrawAspect="Content" ObjectID="_1464011604" r:id="rId12"/>
        </w:object>
      </w:r>
    </w:p>
    <w:p w:rsidR="002917EA" w:rsidRDefault="002917EA" w:rsidP="00AA7A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 length:</w:t>
      </w:r>
    </w:p>
    <w:p w:rsidR="002917EA" w:rsidRDefault="002917EA" w:rsidP="00AA7A5E">
      <w:pPr>
        <w:jc w:val="both"/>
        <w:rPr>
          <w:rFonts w:ascii="Times New Roman" w:hAnsi="Times New Roman" w:cs="Times New Roman"/>
          <w:sz w:val="24"/>
          <w:szCs w:val="24"/>
        </w:rPr>
      </w:pPr>
      <w:r w:rsidRPr="002917EA">
        <w:rPr>
          <w:rFonts w:ascii="Times New Roman" w:hAnsi="Times New Roman" w:cs="Times New Roman"/>
          <w:position w:val="-14"/>
          <w:sz w:val="24"/>
          <w:szCs w:val="24"/>
        </w:rPr>
        <w:object w:dxaOrig="3700" w:dyaOrig="400">
          <v:shape id="_x0000_i1029" type="#_x0000_t75" style="width:185.25pt;height:20.25pt" o:ole="">
            <v:imagedata r:id="rId13" o:title=""/>
          </v:shape>
          <o:OLEObject Type="Embed" ProgID="Equation.3" ShapeID="_x0000_i1029" DrawAspect="Content" ObjectID="_1464011605" r:id="rId14"/>
        </w:object>
      </w:r>
    </w:p>
    <w:p w:rsidR="00E11008" w:rsidRDefault="00E11008" w:rsidP="00AA7A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17EA" w:rsidRDefault="002917EA" w:rsidP="00AA7A5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D80365">
        <w:rPr>
          <w:rFonts w:ascii="Times New Roman" w:hAnsi="Times New Roman" w:cs="Times New Roman"/>
          <w:sz w:val="24"/>
          <w:szCs w:val="24"/>
          <w:vertAlign w:val="subscript"/>
        </w:rPr>
        <w:t>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4 nm, </w:t>
      </w:r>
      <w:r w:rsidR="00E11008" w:rsidRPr="002917EA">
        <w:rPr>
          <w:rFonts w:ascii="Times New Roman" w:hAnsi="Times New Roman" w:cs="Times New Roman"/>
          <w:position w:val="-14"/>
          <w:sz w:val="24"/>
          <w:szCs w:val="24"/>
        </w:rPr>
        <w:object w:dxaOrig="4520" w:dyaOrig="380">
          <v:shape id="_x0000_i1030" type="#_x0000_t75" style="width:225.75pt;height:18.75pt" o:ole="">
            <v:imagedata r:id="rId15" o:title=""/>
          </v:shape>
          <o:OLEObject Type="Embed" ProgID="Equation.3" ShapeID="_x0000_i1030" DrawAspect="Content" ObjectID="_1464011606" r:id="rId16"/>
        </w:object>
      </w:r>
    </w:p>
    <w:p w:rsidR="00E11008" w:rsidRDefault="00E11008" w:rsidP="00AA7A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 quenching volume (assuming no overlap of quenching diameters):</w:t>
      </w:r>
    </w:p>
    <w:p w:rsidR="00E11008" w:rsidRDefault="004E2FDA" w:rsidP="00AA7A5E">
      <w:pPr>
        <w:jc w:val="both"/>
        <w:rPr>
          <w:rFonts w:ascii="Times New Roman" w:hAnsi="Times New Roman" w:cs="Times New Roman"/>
          <w:sz w:val="24"/>
          <w:szCs w:val="24"/>
        </w:rPr>
      </w:pPr>
      <w:r w:rsidRPr="00E11008">
        <w:rPr>
          <w:rFonts w:ascii="Times New Roman" w:hAnsi="Times New Roman" w:cs="Times New Roman"/>
          <w:position w:val="-14"/>
          <w:sz w:val="24"/>
          <w:szCs w:val="24"/>
        </w:rPr>
        <w:object w:dxaOrig="3480" w:dyaOrig="400">
          <v:shape id="_x0000_i1031" type="#_x0000_t75" style="width:174pt;height:20.25pt" o:ole="">
            <v:imagedata r:id="rId17" o:title=""/>
          </v:shape>
          <o:OLEObject Type="Embed" ProgID="Equation.3" ShapeID="_x0000_i1031" DrawAspect="Content" ObjectID="_1464011607" r:id="rId18"/>
        </w:object>
      </w:r>
    </w:p>
    <w:p w:rsidR="00E11008" w:rsidRDefault="00E11008" w:rsidP="00AA7A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Quenching volume is ~</w:t>
      </w:r>
      <w:r w:rsidR="004E2FD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% of total rod volume</w:t>
      </w:r>
    </w:p>
    <w:p w:rsidR="00E11008" w:rsidRDefault="00E11008" w:rsidP="00AA7A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1008" w:rsidRDefault="00E11008" w:rsidP="00AA7A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1008" w:rsidRDefault="00E11008" w:rsidP="00AA7A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1008" w:rsidRDefault="00E11008" w:rsidP="00AA7A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1008" w:rsidRDefault="00E11008" w:rsidP="00AA7A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1008" w:rsidRDefault="00E11008" w:rsidP="00AA7A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1008" w:rsidRDefault="00E11008" w:rsidP="00AA7A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1008" w:rsidRDefault="00E11008" w:rsidP="00AA7A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2D sheet, L = 1 nm thick, </w:t>
      </w:r>
      <w:proofErr w:type="spellStart"/>
      <w:r w:rsidR="00C9655F">
        <w:rPr>
          <w:rFonts w:ascii="Times New Roman" w:hAnsi="Times New Roman" w:cs="Times New Roman"/>
          <w:sz w:val="24"/>
          <w:szCs w:val="24"/>
        </w:rPr>
        <w:t>V</w:t>
      </w:r>
      <w:r w:rsidR="00C9655F" w:rsidRPr="00C9655F">
        <w:rPr>
          <w:rFonts w:ascii="Times New Roman" w:hAnsi="Times New Roman" w:cs="Times New Roman"/>
          <w:sz w:val="24"/>
          <w:szCs w:val="24"/>
          <w:vertAlign w:val="subscript"/>
        </w:rPr>
        <w:t>sheet</w:t>
      </w:r>
      <w:proofErr w:type="spellEnd"/>
      <w:r w:rsidR="00C9655F">
        <w:rPr>
          <w:rFonts w:ascii="Times New Roman" w:hAnsi="Times New Roman" w:cs="Times New Roman"/>
          <w:sz w:val="24"/>
          <w:szCs w:val="24"/>
        </w:rPr>
        <w:t xml:space="preserve"> = V</w:t>
      </w:r>
      <w:r w:rsidR="00C9655F" w:rsidRPr="00C9655F">
        <w:rPr>
          <w:rFonts w:ascii="Times New Roman" w:hAnsi="Times New Roman" w:cs="Times New Roman"/>
          <w:sz w:val="24"/>
          <w:szCs w:val="24"/>
          <w:vertAlign w:val="subscript"/>
        </w:rPr>
        <w:t>CPN</w:t>
      </w:r>
      <w:r w:rsidR="00C965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C9655F">
        <w:rPr>
          <w:rFonts w:ascii="Times New Roman" w:hAnsi="Times New Roman" w:cs="Times New Roman"/>
          <w:sz w:val="24"/>
          <w:szCs w:val="24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>quenchers</w:t>
      </w:r>
    </w:p>
    <w:p w:rsidR="00E11008" w:rsidRDefault="00E11008" w:rsidP="00AA7A5E">
      <w:pPr>
        <w:jc w:val="both"/>
        <w:rPr>
          <w:rFonts w:ascii="Times New Roman" w:hAnsi="Times New Roman" w:cs="Times New Roman"/>
          <w:sz w:val="24"/>
          <w:szCs w:val="24"/>
        </w:rPr>
      </w:pPr>
      <w:r w:rsidRPr="00E11008">
        <w:rPr>
          <w:rFonts w:ascii="Times New Roman" w:hAnsi="Times New Roman" w:cs="Times New Roman"/>
          <w:position w:val="-14"/>
          <w:sz w:val="24"/>
          <w:szCs w:val="24"/>
        </w:rPr>
        <w:object w:dxaOrig="1740" w:dyaOrig="400">
          <v:shape id="_x0000_i1032" type="#_x0000_t75" style="width:87pt;height:20.25pt" o:ole="">
            <v:imagedata r:id="rId19" o:title=""/>
          </v:shape>
          <o:OLEObject Type="Embed" ProgID="Equation.3" ShapeID="_x0000_i1032" DrawAspect="Content" ObjectID="_1464011608" r:id="rId20"/>
        </w:object>
      </w:r>
    </w:p>
    <w:p w:rsidR="00E11008" w:rsidRDefault="00D80365" w:rsidP="00AA7A5E">
      <w:pPr>
        <w:jc w:val="both"/>
        <w:rPr>
          <w:rFonts w:ascii="Times New Roman" w:hAnsi="Times New Roman" w:cs="Times New Roman"/>
          <w:sz w:val="24"/>
          <w:szCs w:val="24"/>
        </w:rPr>
      </w:pPr>
      <w:r w:rsidRPr="00E11008">
        <w:rPr>
          <w:rFonts w:ascii="Times New Roman" w:hAnsi="Times New Roman" w:cs="Times New Roman"/>
          <w:position w:val="-14"/>
          <w:sz w:val="24"/>
          <w:szCs w:val="24"/>
        </w:rPr>
        <w:object w:dxaOrig="6080" w:dyaOrig="400">
          <v:shape id="_x0000_i1033" type="#_x0000_t75" style="width:303.75pt;height:20.25pt" o:ole="">
            <v:imagedata r:id="rId21" o:title=""/>
          </v:shape>
          <o:OLEObject Type="Embed" ProgID="Equation.3" ShapeID="_x0000_i1033" DrawAspect="Content" ObjectID="_1464011609" r:id="rId22"/>
        </w:object>
      </w:r>
    </w:p>
    <w:p w:rsidR="00E11008" w:rsidRDefault="00E11008" w:rsidP="00AA7A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~86% of volume is quenched</w:t>
      </w:r>
    </w:p>
    <w:p w:rsidR="00E11008" w:rsidRDefault="00E11008" w:rsidP="00AA7A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1008" w:rsidRDefault="00E11008" w:rsidP="00AA7A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1008" w:rsidRDefault="00E11008" w:rsidP="00AA7A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1008" w:rsidRDefault="00E11008" w:rsidP="00AA7A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1008" w:rsidRDefault="00E11008" w:rsidP="00AA7A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1008" w:rsidRPr="00E11008" w:rsidRDefault="00E11008" w:rsidP="00AA7A5E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sphere of radius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D80365">
        <w:rPr>
          <w:rFonts w:ascii="Times New Roman" w:hAnsi="Times New Roman" w:cs="Times New Roman"/>
          <w:sz w:val="24"/>
          <w:szCs w:val="24"/>
          <w:vertAlign w:val="subscript"/>
        </w:rPr>
        <w:t>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1 nm diam. Rod of length 2*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D80365">
        <w:rPr>
          <w:rFonts w:ascii="Times New Roman" w:hAnsi="Times New Roman" w:cs="Times New Roman"/>
          <w:sz w:val="24"/>
          <w:szCs w:val="24"/>
          <w:vertAlign w:val="subscript"/>
        </w:rPr>
        <w:t>q</w:t>
      </w:r>
      <w:proofErr w:type="spellEnd"/>
    </w:p>
    <w:p w:rsidR="00E11008" w:rsidRDefault="00D80365" w:rsidP="00AA7A5E">
      <w:pPr>
        <w:jc w:val="both"/>
        <w:rPr>
          <w:rFonts w:ascii="Times New Roman" w:hAnsi="Times New Roman" w:cs="Times New Roman"/>
          <w:sz w:val="24"/>
          <w:szCs w:val="24"/>
        </w:rPr>
      </w:pPr>
      <w:r w:rsidRPr="00C9655F">
        <w:rPr>
          <w:rFonts w:ascii="Times New Roman" w:hAnsi="Times New Roman" w:cs="Times New Roman"/>
          <w:position w:val="-14"/>
          <w:sz w:val="24"/>
          <w:szCs w:val="24"/>
        </w:rPr>
        <w:object w:dxaOrig="5240" w:dyaOrig="400">
          <v:shape id="_x0000_i1034" type="#_x0000_t75" style="width:261.75pt;height:20.25pt" o:ole="">
            <v:imagedata r:id="rId23" o:title=""/>
          </v:shape>
          <o:OLEObject Type="Embed" ProgID="Equation.3" ShapeID="_x0000_i1034" DrawAspect="Content" ObjectID="_1464011610" r:id="rId24"/>
        </w:object>
      </w:r>
    </w:p>
    <w:p w:rsidR="00C9655F" w:rsidRDefault="00D80365" w:rsidP="00AA7A5E">
      <w:pPr>
        <w:jc w:val="both"/>
        <w:rPr>
          <w:rFonts w:ascii="Times New Roman" w:hAnsi="Times New Roman" w:cs="Times New Roman"/>
          <w:sz w:val="24"/>
          <w:szCs w:val="24"/>
        </w:rPr>
      </w:pPr>
      <w:r w:rsidRPr="00C9655F">
        <w:rPr>
          <w:rFonts w:ascii="Times New Roman" w:hAnsi="Times New Roman" w:cs="Times New Roman"/>
          <w:position w:val="-14"/>
          <w:sz w:val="24"/>
          <w:szCs w:val="24"/>
        </w:rPr>
        <w:object w:dxaOrig="4660" w:dyaOrig="400">
          <v:shape id="_x0000_i1035" type="#_x0000_t75" style="width:232.5pt;height:20.25pt" o:ole="">
            <v:imagedata r:id="rId25" o:title=""/>
          </v:shape>
          <o:OLEObject Type="Embed" ProgID="Equation.3" ShapeID="_x0000_i1035" DrawAspect="Content" ObjectID="_1464011611" r:id="rId26"/>
        </w:object>
      </w:r>
    </w:p>
    <w:p w:rsidR="00C9655F" w:rsidRDefault="00C9655F" w:rsidP="00AA7A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1008" w:rsidRPr="002917EA" w:rsidRDefault="00C9655F" w:rsidP="00AA7A5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sphere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rod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268 nm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/6.28 nm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42.7</w:t>
      </w:r>
    </w:p>
    <w:p w:rsidR="002917EA" w:rsidRDefault="002917EA" w:rsidP="00AA7A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55BD" w:rsidRDefault="006855BD" w:rsidP="00AA7A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55BD" w:rsidRDefault="006855BD" w:rsidP="00AA7A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55BD" w:rsidRDefault="006855BD" w:rsidP="00AA7A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55BD" w:rsidRDefault="006855BD" w:rsidP="00AA7A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55BD" w:rsidRDefault="006855BD" w:rsidP="00AA7A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55BD" w:rsidRDefault="006855BD" w:rsidP="00AA7A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55BD" w:rsidRDefault="006855BD" w:rsidP="00AA7A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17EA" w:rsidRDefault="00D80365" w:rsidP="00AA7A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DA9601" wp14:editId="45B998F4">
            <wp:extent cx="1447800" cy="84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66" r="75628" b="50232"/>
                    <a:stretch/>
                  </pic:blipFill>
                  <pic:spPr bwMode="auto">
                    <a:xfrm>
                      <a:off x="0" y="0"/>
                      <a:ext cx="1448550" cy="84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365" w:rsidRDefault="00D80365" w:rsidP="00AA7A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7FCF" w:rsidRDefault="00DB7FCF" w:rsidP="00AA7A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hexagon can be broken down into 6 equilateral triangles, and given that 1 C-C bond in benzene is 0.140 nm</w:t>
      </w:r>
      <w:r w:rsidR="00F17C54">
        <w:rPr>
          <w:rFonts w:ascii="Times New Roman" w:hAnsi="Times New Roman" w:cs="Times New Roman"/>
          <w:sz w:val="24"/>
          <w:szCs w:val="24"/>
        </w:rPr>
        <w:t xml:space="preserve"> (i.e. this equals one of the triangle’s sides)</w:t>
      </w:r>
      <w:r>
        <w:rPr>
          <w:rFonts w:ascii="Times New Roman" w:hAnsi="Times New Roman" w:cs="Times New Roman"/>
          <w:sz w:val="24"/>
          <w:szCs w:val="24"/>
        </w:rPr>
        <w:t>,</w:t>
      </w:r>
      <w:r w:rsidR="004E2FDA">
        <w:rPr>
          <w:rFonts w:ascii="Times New Roman" w:hAnsi="Times New Roman" w:cs="Times New Roman"/>
          <w:sz w:val="24"/>
          <w:szCs w:val="24"/>
        </w:rPr>
        <w:t xml:space="preserve"> we can assume the widest part </w:t>
      </w:r>
      <w:r>
        <w:rPr>
          <w:rFonts w:ascii="Times New Roman" w:hAnsi="Times New Roman" w:cs="Times New Roman"/>
          <w:sz w:val="24"/>
          <w:szCs w:val="24"/>
        </w:rPr>
        <w:t xml:space="preserve"> of each 6-membered ring in PFBT is ~2*0.140 nm = .240 nm. Assume all bonds between rings = 0.140 nm</w:t>
      </w:r>
      <w:r w:rsidR="003337AF">
        <w:rPr>
          <w:rFonts w:ascii="Times New Roman" w:hAnsi="Times New Roman" w:cs="Times New Roman"/>
          <w:sz w:val="24"/>
          <w:szCs w:val="24"/>
        </w:rPr>
        <w:t xml:space="preserve"> (probably not technically correct, but close enough)</w:t>
      </w:r>
      <w:r>
        <w:rPr>
          <w:rFonts w:ascii="Times New Roman" w:hAnsi="Times New Roman" w:cs="Times New Roman"/>
          <w:sz w:val="24"/>
          <w:szCs w:val="24"/>
        </w:rPr>
        <w:t xml:space="preserve">, since it’s conjugated. Add one linker bond between the two repeat units that we are assuming one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chromophore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made up of. </w:t>
      </w:r>
    </w:p>
    <w:p w:rsidR="00DB7FCF" w:rsidRDefault="00DB7FCF" w:rsidP="00AA7A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define the rod axis along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</w:rPr>
        <w:t>-positioned sigma bonds between the</w:t>
      </w:r>
      <w:r w:rsidR="00DB4635">
        <w:rPr>
          <w:rFonts w:ascii="Times New Roman" w:hAnsi="Times New Roman" w:cs="Times New Roman"/>
          <w:sz w:val="24"/>
          <w:szCs w:val="24"/>
        </w:rPr>
        <w:t xml:space="preserve"> monomer/</w:t>
      </w:r>
      <w:r>
        <w:rPr>
          <w:rFonts w:ascii="Times New Roman" w:hAnsi="Times New Roman" w:cs="Times New Roman"/>
          <w:sz w:val="24"/>
          <w:szCs w:val="24"/>
        </w:rPr>
        <w:t xml:space="preserve">copolymer units, then there are three 6-membered rings with </w:t>
      </w:r>
      <w:r w:rsidR="00DB4635">
        <w:rPr>
          <w:rFonts w:ascii="Times New Roman" w:hAnsi="Times New Roman" w:cs="Times New Roman"/>
          <w:sz w:val="24"/>
          <w:szCs w:val="24"/>
        </w:rPr>
        <w:t>one bond</w:t>
      </w:r>
      <w:r>
        <w:rPr>
          <w:rFonts w:ascii="Times New Roman" w:hAnsi="Times New Roman" w:cs="Times New Roman"/>
          <w:sz w:val="24"/>
          <w:szCs w:val="24"/>
        </w:rPr>
        <w:t xml:space="preserve"> between </w:t>
      </w:r>
      <w:r w:rsidR="00DB4635">
        <w:rPr>
          <w:rFonts w:ascii="Times New Roman" w:hAnsi="Times New Roman" w:cs="Times New Roman"/>
          <w:sz w:val="24"/>
          <w:szCs w:val="24"/>
        </w:rPr>
        <w:t xml:space="preserve">each of </w:t>
      </w:r>
      <w:r>
        <w:rPr>
          <w:rFonts w:ascii="Times New Roman" w:hAnsi="Times New Roman" w:cs="Times New Roman"/>
          <w:sz w:val="24"/>
          <w:szCs w:val="24"/>
        </w:rPr>
        <w:t>them along the rod axis</w:t>
      </w:r>
      <w:r w:rsidR="006855B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per monomer unit. So 8 bond lengths per monomer,</w:t>
      </w:r>
      <w:r w:rsidR="00AA7A5E">
        <w:rPr>
          <w:rFonts w:ascii="Times New Roman" w:hAnsi="Times New Roman" w:cs="Times New Roman"/>
          <w:sz w:val="24"/>
          <w:szCs w:val="24"/>
        </w:rPr>
        <w:t xml:space="preserve"> half-counting each end bond which adds up to 9 bond lengths per monomer</w:t>
      </w:r>
      <w:r w:rsidR="00DB4635">
        <w:rPr>
          <w:rFonts w:ascii="Times New Roman" w:hAnsi="Times New Roman" w:cs="Times New Roman"/>
          <w:sz w:val="24"/>
          <w:szCs w:val="24"/>
        </w:rPr>
        <w:t xml:space="preserve">, so the length of one </w:t>
      </w:r>
      <w:proofErr w:type="spellStart"/>
      <w:r w:rsidR="00DB4635">
        <w:rPr>
          <w:rFonts w:ascii="Times New Roman" w:hAnsi="Times New Roman" w:cs="Times New Roman"/>
          <w:sz w:val="24"/>
          <w:szCs w:val="24"/>
        </w:rPr>
        <w:t>chromophore</w:t>
      </w:r>
      <w:proofErr w:type="spellEnd"/>
      <w:r w:rsidR="00DB4635">
        <w:rPr>
          <w:rFonts w:ascii="Times New Roman" w:hAnsi="Times New Roman" w:cs="Times New Roman"/>
          <w:sz w:val="24"/>
          <w:szCs w:val="24"/>
        </w:rPr>
        <w:t xml:space="preserve"> L = </w:t>
      </w:r>
      <w:r w:rsidR="00AA7A5E">
        <w:rPr>
          <w:rFonts w:ascii="Times New Roman" w:hAnsi="Times New Roman" w:cs="Times New Roman"/>
          <w:sz w:val="24"/>
          <w:szCs w:val="24"/>
        </w:rPr>
        <w:t>(9*2</w:t>
      </w:r>
      <w:r w:rsidR="004960BB">
        <w:rPr>
          <w:rFonts w:ascii="Times New Roman" w:hAnsi="Times New Roman" w:cs="Times New Roman"/>
          <w:sz w:val="24"/>
          <w:szCs w:val="24"/>
        </w:rPr>
        <w:t>)*0.140 nm = 18</w:t>
      </w:r>
      <w:r>
        <w:rPr>
          <w:rFonts w:ascii="Times New Roman" w:hAnsi="Times New Roman" w:cs="Times New Roman"/>
          <w:sz w:val="24"/>
          <w:szCs w:val="24"/>
        </w:rPr>
        <w:t>*0.140 nm =</w:t>
      </w:r>
      <w:r w:rsidR="00DB4635">
        <w:rPr>
          <w:rFonts w:ascii="Times New Roman" w:hAnsi="Times New Roman" w:cs="Times New Roman"/>
          <w:sz w:val="24"/>
          <w:szCs w:val="24"/>
        </w:rPr>
        <w:t xml:space="preserve"> 2.</w:t>
      </w:r>
      <w:r w:rsidR="004960BB">
        <w:rPr>
          <w:rFonts w:ascii="Times New Roman" w:hAnsi="Times New Roman" w:cs="Times New Roman"/>
          <w:sz w:val="24"/>
          <w:szCs w:val="24"/>
        </w:rPr>
        <w:t>52</w:t>
      </w:r>
      <w:r w:rsidR="00DB4635">
        <w:rPr>
          <w:rFonts w:ascii="Times New Roman" w:hAnsi="Times New Roman" w:cs="Times New Roman"/>
          <w:sz w:val="24"/>
          <w:szCs w:val="24"/>
        </w:rPr>
        <w:t xml:space="preserve"> nm/</w:t>
      </w:r>
      <w:proofErr w:type="spellStart"/>
      <w:r w:rsidR="00DB4635">
        <w:rPr>
          <w:rFonts w:ascii="Times New Roman" w:hAnsi="Times New Roman" w:cs="Times New Roman"/>
          <w:sz w:val="24"/>
          <w:szCs w:val="24"/>
        </w:rPr>
        <w:t>chromophore</w:t>
      </w:r>
      <w:proofErr w:type="spellEnd"/>
      <w:r w:rsidR="00DB4635">
        <w:rPr>
          <w:rFonts w:ascii="Times New Roman" w:hAnsi="Times New Roman" w:cs="Times New Roman"/>
          <w:sz w:val="24"/>
          <w:szCs w:val="24"/>
        </w:rPr>
        <w:t>.</w:t>
      </w:r>
    </w:p>
    <w:p w:rsidR="00DB4635" w:rsidRDefault="00DB4635" w:rsidP="00AA7A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chromophores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CPN</w:t>
      </w:r>
    </w:p>
    <w:p w:rsidR="00DB4635" w:rsidRDefault="00DB4635" w:rsidP="00AA7A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10,000 g/</w:t>
      </w:r>
      <w:proofErr w:type="spellStart"/>
      <w:r>
        <w:rPr>
          <w:rFonts w:ascii="Times New Roman" w:hAnsi="Times New Roman" w:cs="Times New Roman"/>
          <w:sz w:val="24"/>
          <w:szCs w:val="24"/>
        </w:rPr>
        <w:t>mol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PFBT, 10 nm particle diameter, density = 1 g/cm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DB4635" w:rsidRDefault="003337AF" w:rsidP="00AA7A5E">
      <w:pPr>
        <w:jc w:val="both"/>
        <w:rPr>
          <w:rFonts w:ascii="Times New Roman" w:hAnsi="Times New Roman" w:cs="Times New Roman"/>
          <w:position w:val="-6"/>
          <w:sz w:val="24"/>
          <w:szCs w:val="24"/>
        </w:rPr>
      </w:pPr>
      <w:r w:rsidRPr="003337AF">
        <w:rPr>
          <w:rFonts w:ascii="Times New Roman" w:hAnsi="Times New Roman" w:cs="Times New Roman"/>
          <w:position w:val="-18"/>
          <w:sz w:val="24"/>
          <w:szCs w:val="24"/>
        </w:rPr>
        <w:object w:dxaOrig="5440" w:dyaOrig="440">
          <v:shape id="_x0000_i1036" type="#_x0000_t75" style="width:273pt;height:21.75pt" o:ole="">
            <v:imagedata r:id="rId28" o:title=""/>
          </v:shape>
          <o:OLEObject Type="Embed" ProgID="Equation.3" ShapeID="_x0000_i1036" DrawAspect="Content" ObjectID="_1464011612" r:id="rId29"/>
        </w:object>
      </w:r>
    </w:p>
    <w:p w:rsidR="003337AF" w:rsidRDefault="003337AF" w:rsidP="00AA7A5E">
      <w:pPr>
        <w:jc w:val="both"/>
        <w:rPr>
          <w:rFonts w:ascii="Times New Roman" w:hAnsi="Times New Roman" w:cs="Times New Roman"/>
          <w:sz w:val="24"/>
          <w:szCs w:val="24"/>
        </w:rPr>
      </w:pPr>
      <w:r w:rsidRPr="003337AF">
        <w:rPr>
          <w:rFonts w:ascii="Times New Roman" w:hAnsi="Times New Roman" w:cs="Times New Roman"/>
          <w:position w:val="-14"/>
          <w:sz w:val="24"/>
          <w:szCs w:val="24"/>
        </w:rPr>
        <w:object w:dxaOrig="8919" w:dyaOrig="400">
          <v:shape id="_x0000_i1037" type="#_x0000_t75" style="width:446.25pt;height:20.25pt" o:ole="">
            <v:imagedata r:id="rId30" o:title=""/>
          </v:shape>
          <o:OLEObject Type="Embed" ProgID="Equation.3" ShapeID="_x0000_i1037" DrawAspect="Content" ObjectID="_1464011613" r:id="rId31"/>
        </w:object>
      </w:r>
    </w:p>
    <w:p w:rsidR="003337AF" w:rsidRDefault="00F63BC6" w:rsidP="00AA7A5E">
      <w:pPr>
        <w:jc w:val="both"/>
        <w:rPr>
          <w:rFonts w:ascii="Times New Roman" w:hAnsi="Times New Roman" w:cs="Times New Roman"/>
          <w:sz w:val="24"/>
          <w:szCs w:val="24"/>
        </w:rPr>
      </w:pPr>
      <w:r w:rsidRPr="003337AF">
        <w:rPr>
          <w:rFonts w:ascii="Times New Roman" w:hAnsi="Times New Roman" w:cs="Times New Roman"/>
          <w:position w:val="-14"/>
          <w:sz w:val="24"/>
          <w:szCs w:val="24"/>
        </w:rPr>
        <w:object w:dxaOrig="7040" w:dyaOrig="400">
          <v:shape id="_x0000_i1038" type="#_x0000_t75" style="width:351.75pt;height:20.25pt" o:ole="">
            <v:imagedata r:id="rId32" o:title=""/>
          </v:shape>
          <o:OLEObject Type="Embed" ProgID="Equation.3" ShapeID="_x0000_i1038" DrawAspect="Content" ObjectID="_1464011614" r:id="rId33"/>
        </w:object>
      </w:r>
    </w:p>
    <w:p w:rsidR="00F63BC6" w:rsidRDefault="00F63BC6" w:rsidP="00AA7A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3BC6" w:rsidRDefault="00F63BC6" w:rsidP="00AA7A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Weight of one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chromophore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~ 1044 g/</w:t>
      </w:r>
      <w:proofErr w:type="spellStart"/>
      <w:r>
        <w:rPr>
          <w:rFonts w:ascii="Times New Roman" w:hAnsi="Times New Roman" w:cs="Times New Roman"/>
          <w:sz w:val="24"/>
          <w:szCs w:val="24"/>
        </w:rPr>
        <w:t>mol</w:t>
      </w:r>
      <w:proofErr w:type="spellEnd"/>
    </w:p>
    <w:p w:rsidR="00F63BC6" w:rsidRDefault="00F63BC6" w:rsidP="00AA7A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Roughly 10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chromophores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10000 g/</w:t>
      </w:r>
      <w:proofErr w:type="spellStart"/>
      <w:r>
        <w:rPr>
          <w:rFonts w:ascii="Times New Roman" w:hAnsi="Times New Roman" w:cs="Times New Roman"/>
          <w:sz w:val="24"/>
          <w:szCs w:val="24"/>
        </w:rPr>
        <w:t>mol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chain</w:t>
      </w:r>
    </w:p>
    <w:p w:rsidR="00F63BC6" w:rsidRDefault="00F63BC6" w:rsidP="00AA7A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Roughly 320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chromophores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5 nm radius nanoparticle</w:t>
      </w:r>
    </w:p>
    <w:p w:rsidR="00717995" w:rsidRDefault="00AA7A5E" w:rsidP="00AA7A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1D Contour Length</w:t>
      </w:r>
      <w:r w:rsidR="00F63BC6">
        <w:rPr>
          <w:rFonts w:ascii="Times New Roman" w:hAnsi="Times New Roman" w:cs="Times New Roman"/>
          <w:sz w:val="24"/>
          <w:szCs w:val="24"/>
        </w:rPr>
        <w:t xml:space="preserve"> L = #</w:t>
      </w:r>
      <w:proofErr w:type="spellStart"/>
      <w:r w:rsidR="00F63BC6">
        <w:rPr>
          <w:rFonts w:ascii="Times New Roman" w:hAnsi="Times New Roman" w:cs="Times New Roman"/>
          <w:sz w:val="24"/>
          <w:szCs w:val="24"/>
        </w:rPr>
        <w:t>Chromophores</w:t>
      </w:r>
      <w:proofErr w:type="spellEnd"/>
      <w:r w:rsidR="00F63BC6">
        <w:rPr>
          <w:rFonts w:ascii="Times New Roman" w:hAnsi="Times New Roman" w:cs="Times New Roman"/>
          <w:sz w:val="24"/>
          <w:szCs w:val="24"/>
        </w:rPr>
        <w:t xml:space="preserve">*length of one </w:t>
      </w:r>
      <w:proofErr w:type="spellStart"/>
      <w:r w:rsidR="00F63BC6">
        <w:rPr>
          <w:rFonts w:ascii="Times New Roman" w:hAnsi="Times New Roman" w:cs="Times New Roman"/>
          <w:sz w:val="24"/>
          <w:szCs w:val="24"/>
        </w:rPr>
        <w:t>chromophore</w:t>
      </w:r>
      <w:proofErr w:type="spellEnd"/>
      <w:r w:rsidR="00F63BC6">
        <w:rPr>
          <w:rFonts w:ascii="Times New Roman" w:hAnsi="Times New Roman" w:cs="Times New Roman"/>
          <w:sz w:val="24"/>
          <w:szCs w:val="24"/>
        </w:rPr>
        <w:t xml:space="preserve"> = 320 </w:t>
      </w:r>
      <w:proofErr w:type="spellStart"/>
      <w:r w:rsidR="00F63BC6">
        <w:rPr>
          <w:rFonts w:ascii="Times New Roman" w:hAnsi="Times New Roman" w:cs="Times New Roman"/>
          <w:sz w:val="24"/>
          <w:szCs w:val="24"/>
        </w:rPr>
        <w:t>chromophores</w:t>
      </w:r>
      <w:proofErr w:type="spellEnd"/>
      <w:r w:rsidR="00F63BC6">
        <w:rPr>
          <w:rFonts w:ascii="Times New Roman" w:hAnsi="Times New Roman" w:cs="Times New Roman"/>
          <w:sz w:val="24"/>
          <w:szCs w:val="24"/>
        </w:rPr>
        <w:t>*2.</w:t>
      </w:r>
      <w:r w:rsidR="004960BB">
        <w:rPr>
          <w:rFonts w:ascii="Times New Roman" w:hAnsi="Times New Roman" w:cs="Times New Roman"/>
          <w:sz w:val="24"/>
          <w:szCs w:val="24"/>
        </w:rPr>
        <w:t>52</w:t>
      </w:r>
      <w:r w:rsidR="00F63BC6">
        <w:rPr>
          <w:rFonts w:ascii="Times New Roman" w:hAnsi="Times New Roman" w:cs="Times New Roman"/>
          <w:sz w:val="24"/>
          <w:szCs w:val="24"/>
        </w:rPr>
        <w:t xml:space="preserve"> nm/</w:t>
      </w:r>
      <w:proofErr w:type="spellStart"/>
      <w:r w:rsidR="00F63BC6">
        <w:rPr>
          <w:rFonts w:ascii="Times New Roman" w:hAnsi="Times New Roman" w:cs="Times New Roman"/>
          <w:sz w:val="24"/>
          <w:szCs w:val="24"/>
        </w:rPr>
        <w:t>chromophore</w:t>
      </w:r>
      <w:proofErr w:type="spellEnd"/>
      <w:r w:rsidR="00F63BC6">
        <w:rPr>
          <w:rFonts w:ascii="Times New Roman" w:hAnsi="Times New Roman" w:cs="Times New Roman"/>
          <w:sz w:val="24"/>
          <w:szCs w:val="24"/>
        </w:rPr>
        <w:t xml:space="preserve"> ~</w:t>
      </w:r>
      <w:r w:rsidR="004960BB">
        <w:rPr>
          <w:rFonts w:ascii="Times New Roman" w:hAnsi="Times New Roman" w:cs="Times New Roman"/>
          <w:sz w:val="24"/>
          <w:szCs w:val="24"/>
        </w:rPr>
        <w:t>806</w:t>
      </w:r>
      <w:r w:rsidR="00F63BC6">
        <w:rPr>
          <w:rFonts w:ascii="Times New Roman" w:hAnsi="Times New Roman" w:cs="Times New Roman"/>
          <w:sz w:val="24"/>
          <w:szCs w:val="24"/>
        </w:rPr>
        <w:t xml:space="preserve"> nm</w:t>
      </w:r>
      <w:r w:rsidR="00717995">
        <w:rPr>
          <w:rFonts w:ascii="Times New Roman" w:hAnsi="Times New Roman" w:cs="Times New Roman"/>
          <w:sz w:val="24"/>
          <w:szCs w:val="24"/>
        </w:rPr>
        <w:t xml:space="preserve"> or </w:t>
      </w:r>
      <w:r w:rsidR="004960BB">
        <w:rPr>
          <w:rFonts w:ascii="Times New Roman" w:hAnsi="Times New Roman" w:cs="Times New Roman"/>
          <w:sz w:val="24"/>
          <w:szCs w:val="24"/>
        </w:rPr>
        <w:t>8.06</w:t>
      </w:r>
      <w:r w:rsidR="00717995">
        <w:rPr>
          <w:rFonts w:ascii="Times New Roman" w:hAnsi="Times New Roman" w:cs="Times New Roman"/>
          <w:sz w:val="24"/>
          <w:szCs w:val="24"/>
        </w:rPr>
        <w:t>e-5 cm</w:t>
      </w:r>
      <w:r w:rsidR="00F63BC6">
        <w:rPr>
          <w:rFonts w:ascii="Times New Roman" w:hAnsi="Times New Roman" w:cs="Times New Roman"/>
          <w:sz w:val="24"/>
          <w:szCs w:val="24"/>
        </w:rPr>
        <w:t>.</w:t>
      </w:r>
    </w:p>
    <w:p w:rsidR="00717995" w:rsidRDefault="00717995" w:rsidP="00AA7A5E">
      <w:pPr>
        <w:jc w:val="both"/>
        <w:rPr>
          <w:rFonts w:ascii="Times New Roman" w:hAnsi="Times New Roman" w:cs="Times New Roman"/>
          <w:sz w:val="24"/>
          <w:szCs w:val="24"/>
        </w:rPr>
      </w:pPr>
      <w:r w:rsidRPr="00717995">
        <w:rPr>
          <w:rFonts w:ascii="Times New Roman" w:hAnsi="Times New Roman" w:cs="Times New Roman"/>
          <w:position w:val="-14"/>
          <w:sz w:val="24"/>
          <w:szCs w:val="24"/>
        </w:rPr>
        <w:object w:dxaOrig="6880" w:dyaOrig="420">
          <v:shape id="_x0000_i1039" type="#_x0000_t75" style="width:344.25pt;height:21pt" o:ole="">
            <v:imagedata r:id="rId34" o:title=""/>
          </v:shape>
          <o:OLEObject Type="Embed" ProgID="Equation.3" ShapeID="_x0000_i1039" DrawAspect="Content" ObjectID="_1464011615" r:id="rId35"/>
        </w:object>
      </w:r>
    </w:p>
    <w:p w:rsidR="00717995" w:rsidRDefault="00717995" w:rsidP="00AA7A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previous 1D calculation, 72 nm</w:t>
      </w:r>
      <w:r w:rsidR="004E2FDA">
        <w:rPr>
          <w:rFonts w:ascii="Times New Roman" w:hAnsi="Times New Roman" w:cs="Times New Roman"/>
          <w:sz w:val="24"/>
          <w:szCs w:val="24"/>
        </w:rPr>
        <w:t xml:space="preserve"> or 7.2e-6 cm</w:t>
      </w:r>
      <w:r>
        <w:rPr>
          <w:rFonts w:ascii="Times New Roman" w:hAnsi="Times New Roman" w:cs="Times New Roman"/>
          <w:sz w:val="24"/>
          <w:szCs w:val="24"/>
        </w:rPr>
        <w:t xml:space="preserve"> of the </w:t>
      </w:r>
      <w:r w:rsidR="005555DC">
        <w:rPr>
          <w:rFonts w:ascii="Times New Roman" w:hAnsi="Times New Roman" w:cs="Times New Roman"/>
          <w:sz w:val="24"/>
          <w:szCs w:val="24"/>
        </w:rPr>
        <w:t>contour</w:t>
      </w:r>
      <w:r>
        <w:rPr>
          <w:rFonts w:ascii="Times New Roman" w:hAnsi="Times New Roman" w:cs="Times New Roman"/>
          <w:sz w:val="24"/>
          <w:szCs w:val="24"/>
        </w:rPr>
        <w:t xml:space="preserve"> length is quenched if 9 quenchers with a 4 nm quenching radius are assumed.</w:t>
      </w:r>
    </w:p>
    <w:p w:rsidR="004E2FDA" w:rsidRDefault="004960BB" w:rsidP="00AA7A5E">
      <w:pPr>
        <w:jc w:val="both"/>
        <w:rPr>
          <w:rFonts w:ascii="Times New Roman" w:hAnsi="Times New Roman" w:cs="Times New Roman"/>
          <w:sz w:val="24"/>
          <w:szCs w:val="24"/>
        </w:rPr>
      </w:pPr>
      <w:r w:rsidRPr="004E2FDA">
        <w:rPr>
          <w:rFonts w:ascii="Times New Roman" w:hAnsi="Times New Roman" w:cs="Times New Roman"/>
          <w:position w:val="-14"/>
          <w:sz w:val="24"/>
          <w:szCs w:val="24"/>
        </w:rPr>
        <w:object w:dxaOrig="2840" w:dyaOrig="380">
          <v:shape id="_x0000_i1040" type="#_x0000_t75" style="width:141.75pt;height:19.5pt" o:ole="">
            <v:imagedata r:id="rId36" o:title=""/>
          </v:shape>
          <o:OLEObject Type="Embed" ProgID="Equation.3" ShapeID="_x0000_i1040" DrawAspect="Content" ObjectID="_1464011616" r:id="rId37"/>
        </w:object>
      </w:r>
    </w:p>
    <w:p w:rsidR="005B5689" w:rsidRDefault="004E2FDA" w:rsidP="00AA7A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~9% of t</w:t>
      </w:r>
      <w:r w:rsidR="004960BB">
        <w:rPr>
          <w:rFonts w:ascii="Times New Roman" w:hAnsi="Times New Roman" w:cs="Times New Roman"/>
          <w:sz w:val="24"/>
          <w:szCs w:val="24"/>
        </w:rPr>
        <w:t>he contour length</w:t>
      </w:r>
      <w:r>
        <w:rPr>
          <w:rFonts w:ascii="Times New Roman" w:hAnsi="Times New Roman" w:cs="Times New Roman"/>
          <w:sz w:val="24"/>
          <w:szCs w:val="24"/>
        </w:rPr>
        <w:t xml:space="preserve"> is quenched.</w:t>
      </w:r>
    </w:p>
    <w:p w:rsidR="005555DC" w:rsidRDefault="005B5689" w:rsidP="00AA7A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mean value of 9 quenchers was calculated for a 5 nm radius particle of PFBT, </w:t>
      </w:r>
      <w:r w:rsidR="002A5109">
        <w:rPr>
          <w:rFonts w:ascii="Times New Roman" w:hAnsi="Times New Roman" w:cs="Times New Roman"/>
          <w:sz w:val="24"/>
          <w:szCs w:val="24"/>
        </w:rPr>
        <w:t xml:space="preserve">which has </w:t>
      </w:r>
      <w:r>
        <w:rPr>
          <w:rFonts w:ascii="Times New Roman" w:hAnsi="Times New Roman" w:cs="Times New Roman"/>
          <w:sz w:val="24"/>
          <w:szCs w:val="24"/>
        </w:rPr>
        <w:t>32 chains per particle. S</w:t>
      </w:r>
      <w:r w:rsidR="002A5109">
        <w:rPr>
          <w:rFonts w:ascii="Times New Roman" w:hAnsi="Times New Roman" w:cs="Times New Roman"/>
          <w:sz w:val="24"/>
          <w:szCs w:val="24"/>
        </w:rPr>
        <w:t>o, on average each particle has</w:t>
      </w:r>
      <w:r>
        <w:rPr>
          <w:rFonts w:ascii="Times New Roman" w:hAnsi="Times New Roman" w:cs="Times New Roman"/>
          <w:sz w:val="24"/>
          <w:szCs w:val="24"/>
        </w:rPr>
        <w:t xml:space="preserve"> 9 quenchers per 32 chain</w:t>
      </w:r>
      <w:r w:rsidR="00AA7A5E">
        <w:rPr>
          <w:rFonts w:ascii="Times New Roman" w:hAnsi="Times New Roman" w:cs="Times New Roman"/>
          <w:sz w:val="24"/>
          <w:szCs w:val="24"/>
        </w:rPr>
        <w:t>s equaling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0.28</w:t>
      </w:r>
      <w:r w:rsidR="00AA7A5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quenchers/chain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If we assume </w:t>
      </w:r>
      <w:proofErr w:type="spellStart"/>
      <w:r>
        <w:rPr>
          <w:rFonts w:ascii="Times New Roman" w:hAnsi="Times New Roman" w:cs="Times New Roman"/>
          <w:sz w:val="24"/>
          <w:szCs w:val="24"/>
        </w:rPr>
        <w:t>poisson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statistics, then</w:t>
      </w:r>
      <w:r w:rsidR="004960BB">
        <w:rPr>
          <w:rFonts w:ascii="Times New Roman" w:hAnsi="Times New Roman" w:cs="Times New Roman"/>
          <w:sz w:val="24"/>
          <w:szCs w:val="24"/>
        </w:rPr>
        <w:t xml:space="preserve"> some fraction of the 32 chains wil</w:t>
      </w:r>
      <w:r w:rsidR="00363BC3">
        <w:rPr>
          <w:rFonts w:ascii="Times New Roman" w:hAnsi="Times New Roman" w:cs="Times New Roman"/>
          <w:sz w:val="24"/>
          <w:szCs w:val="24"/>
        </w:rPr>
        <w:t>l have no quenchers, 1 quencher</w:t>
      </w:r>
      <w:r w:rsidR="004960BB">
        <w:rPr>
          <w:rFonts w:ascii="Times New Roman" w:hAnsi="Times New Roman" w:cs="Times New Roman"/>
          <w:sz w:val="24"/>
          <w:szCs w:val="24"/>
        </w:rPr>
        <w:t>…etc.</w:t>
      </w:r>
      <w:r w:rsidR="005555DC">
        <w:rPr>
          <w:rFonts w:ascii="Times New Roman" w:hAnsi="Times New Roman" w:cs="Times New Roman"/>
          <w:sz w:val="24"/>
          <w:szCs w:val="24"/>
        </w:rPr>
        <w:t xml:space="preserve"> The probability given by a Poisson distribution of quenchers with a mean valu</w:t>
      </w:r>
      <w:r w:rsidR="002A5109">
        <w:rPr>
          <w:rFonts w:ascii="Times New Roman" w:hAnsi="Times New Roman" w:cs="Times New Roman"/>
          <w:sz w:val="24"/>
          <w:szCs w:val="24"/>
        </w:rPr>
        <w:t xml:space="preserve">e of </w:t>
      </w:r>
      <w:r w:rsidR="005555DC">
        <w:rPr>
          <w:rFonts w:ascii="Times New Roman" w:hAnsi="Times New Roman" w:cs="Times New Roman"/>
          <w:sz w:val="24"/>
          <w:szCs w:val="24"/>
        </w:rPr>
        <w:t>9/32 (0.281) is given below:</w:t>
      </w:r>
    </w:p>
    <w:p w:rsidR="005B5689" w:rsidRDefault="005B56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3B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4607E1" wp14:editId="1BA93741">
            <wp:extent cx="5324475" cy="4000500"/>
            <wp:effectExtent l="0" t="0" r="9525" b="0"/>
            <wp:docPr id="2" name="Picture 2" descr="C:\Users\Louis\Desktop\Simulations\2014-Lattice Gas Model\SphericalCowPoissProb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ouis\Desktop\Simulations\2014-Lattice Gas Model\SphericalCowPoissProb1D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BC3" w:rsidRDefault="00363BC3">
      <w:pPr>
        <w:rPr>
          <w:rFonts w:ascii="Times New Roman" w:hAnsi="Times New Roman" w:cs="Times New Roman"/>
          <w:sz w:val="24"/>
          <w:szCs w:val="24"/>
        </w:rPr>
      </w:pPr>
    </w:p>
    <w:p w:rsidR="00363BC3" w:rsidRDefault="00363BC3">
      <w:pPr>
        <w:rPr>
          <w:rFonts w:ascii="Times New Roman" w:hAnsi="Times New Roman" w:cs="Times New Roman"/>
          <w:sz w:val="24"/>
          <w:szCs w:val="24"/>
        </w:rPr>
      </w:pPr>
    </w:p>
    <w:p w:rsidR="00363BC3" w:rsidRDefault="00363BC3">
      <w:pPr>
        <w:rPr>
          <w:rFonts w:ascii="Times New Roman" w:hAnsi="Times New Roman" w:cs="Times New Roman"/>
          <w:sz w:val="24"/>
          <w:szCs w:val="24"/>
        </w:rPr>
      </w:pPr>
    </w:p>
    <w:p w:rsidR="00363BC3" w:rsidRDefault="00363BC3">
      <w:pPr>
        <w:rPr>
          <w:rFonts w:ascii="Times New Roman" w:hAnsi="Times New Roman" w:cs="Times New Roman"/>
          <w:sz w:val="24"/>
          <w:szCs w:val="24"/>
        </w:rPr>
      </w:pPr>
    </w:p>
    <w:p w:rsidR="00AA7A5E" w:rsidRDefault="00AA7A5E">
      <w:pPr>
        <w:rPr>
          <w:rFonts w:ascii="Times New Roman" w:hAnsi="Times New Roman" w:cs="Times New Roman"/>
          <w:sz w:val="24"/>
          <w:szCs w:val="24"/>
        </w:rPr>
      </w:pPr>
    </w:p>
    <w:p w:rsidR="00AA7A5E" w:rsidRDefault="00AA7A5E">
      <w:pPr>
        <w:rPr>
          <w:rFonts w:ascii="Times New Roman" w:hAnsi="Times New Roman" w:cs="Times New Roman"/>
          <w:sz w:val="24"/>
          <w:szCs w:val="24"/>
        </w:rPr>
      </w:pPr>
    </w:p>
    <w:p w:rsidR="00363BC3" w:rsidRDefault="00363BC3" w:rsidP="00AA7A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we multiply these probabilities by the total number of chains in a CPN, we get the number of chains that contain 0, 1,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>…etc. quenchers:</w:t>
      </w:r>
    </w:p>
    <w:p w:rsidR="00363BC3" w:rsidRDefault="00363B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3" name="Picture 3" descr="C:\Users\Louis\Desktop\Simulations\2014-Lattice Gas Model\SphericalCowPoissQperChain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ouis\Desktop\Simulations\2014-Lattice Gas Model\SphericalCowPoissQperChain1D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A5E" w:rsidRDefault="00363BC3" w:rsidP="00AA7A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case, 24 chains have no quenchers, 7 chains have 1 quenche</w:t>
      </w:r>
      <w:r w:rsidR="007F2552">
        <w:rPr>
          <w:rFonts w:ascii="Times New Roman" w:hAnsi="Times New Roman" w:cs="Times New Roman"/>
          <w:sz w:val="24"/>
          <w:szCs w:val="24"/>
        </w:rPr>
        <w:t>r, and 1 chain has 2 quenchers, and we still recover our ~9% total quenched contour length. Broken down for each chain length, each chain is rou</w:t>
      </w:r>
      <w:r w:rsidR="00063BBE">
        <w:rPr>
          <w:rFonts w:ascii="Times New Roman" w:hAnsi="Times New Roman" w:cs="Times New Roman"/>
          <w:sz w:val="24"/>
          <w:szCs w:val="24"/>
        </w:rPr>
        <w:t>ghly 25.2 nm (806 nm/32 chains).</w:t>
      </w:r>
      <w:r w:rsidR="007F2552">
        <w:rPr>
          <w:rFonts w:ascii="Times New Roman" w:hAnsi="Times New Roman" w:cs="Times New Roman"/>
          <w:sz w:val="24"/>
          <w:szCs w:val="24"/>
        </w:rPr>
        <w:t xml:space="preserve"> </w:t>
      </w:r>
      <w:r w:rsidR="00063BBE">
        <w:rPr>
          <w:rFonts w:ascii="Times New Roman" w:hAnsi="Times New Roman" w:cs="Times New Roman"/>
          <w:sz w:val="24"/>
          <w:szCs w:val="24"/>
        </w:rPr>
        <w:t>T</w:t>
      </w:r>
      <w:bookmarkStart w:id="0" w:name="_GoBack"/>
      <w:bookmarkEnd w:id="0"/>
      <w:r w:rsidR="007F2552">
        <w:rPr>
          <w:rFonts w:ascii="Times New Roman" w:hAnsi="Times New Roman" w:cs="Times New Roman"/>
          <w:sz w:val="24"/>
          <w:szCs w:val="24"/>
        </w:rPr>
        <w:t xml:space="preserve">he chains containing 1 quencher have 8 nm of their length quenched, which amounts to ~32% quenching. The chains containing </w:t>
      </w:r>
      <w:r w:rsidR="00AA7A5E">
        <w:rPr>
          <w:rFonts w:ascii="Times New Roman" w:hAnsi="Times New Roman" w:cs="Times New Roman"/>
          <w:sz w:val="24"/>
          <w:szCs w:val="24"/>
        </w:rPr>
        <w:t xml:space="preserve">2 quenchers have 16 nm of their </w:t>
      </w:r>
      <w:r w:rsidR="007F2552">
        <w:rPr>
          <w:rFonts w:ascii="Times New Roman" w:hAnsi="Times New Roman" w:cs="Times New Roman"/>
          <w:sz w:val="24"/>
          <w:szCs w:val="24"/>
        </w:rPr>
        <w:t>length quenched, which amounts to ~64% quenching.</w:t>
      </w:r>
    </w:p>
    <w:sectPr w:rsidR="00AA7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7EA"/>
    <w:rsid w:val="00063BBE"/>
    <w:rsid w:val="002917EA"/>
    <w:rsid w:val="002A5109"/>
    <w:rsid w:val="003337AF"/>
    <w:rsid w:val="00363BC3"/>
    <w:rsid w:val="004960BB"/>
    <w:rsid w:val="004D0835"/>
    <w:rsid w:val="004E2FDA"/>
    <w:rsid w:val="005555DC"/>
    <w:rsid w:val="005B5689"/>
    <w:rsid w:val="005D123A"/>
    <w:rsid w:val="006855BD"/>
    <w:rsid w:val="00717995"/>
    <w:rsid w:val="007F2552"/>
    <w:rsid w:val="00A726E4"/>
    <w:rsid w:val="00AA7A5E"/>
    <w:rsid w:val="00C9655F"/>
    <w:rsid w:val="00D80365"/>
    <w:rsid w:val="00DB4635"/>
    <w:rsid w:val="00DB7FCF"/>
    <w:rsid w:val="00E11008"/>
    <w:rsid w:val="00F17C54"/>
    <w:rsid w:val="00F6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17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7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17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7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8.jpeg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</dc:creator>
  <cp:lastModifiedBy>Louis</cp:lastModifiedBy>
  <cp:revision>4</cp:revision>
  <dcterms:created xsi:type="dcterms:W3CDTF">2014-06-11T20:51:00Z</dcterms:created>
  <dcterms:modified xsi:type="dcterms:W3CDTF">2014-06-11T21:02:00Z</dcterms:modified>
</cp:coreProperties>
</file>