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94" w:rsidRDefault="00527B94">
      <w:pPr>
        <w:rPr>
          <w:rFonts w:ascii="Times New Roman" w:hAnsi="Times New Roman" w:cs="Times New Roman"/>
          <w:sz w:val="24"/>
          <w:szCs w:val="24"/>
        </w:rPr>
      </w:pPr>
    </w:p>
    <w:p w:rsidR="00D47E19" w:rsidRDefault="00527B94" w:rsidP="00FF3A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Probing</w:t>
      </w:r>
      <w:r w:rsidRPr="00527B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7B94">
        <w:rPr>
          <w:rFonts w:ascii="Times New Roman" w:hAnsi="Times New Roman" w:cs="Times New Roman"/>
          <w:sz w:val="32"/>
          <w:szCs w:val="32"/>
        </w:rPr>
        <w:t>Exciton</w:t>
      </w:r>
      <w:proofErr w:type="spellEnd"/>
      <w:r w:rsidRPr="00527B94">
        <w:rPr>
          <w:rFonts w:ascii="Times New Roman" w:hAnsi="Times New Roman" w:cs="Times New Roman"/>
          <w:sz w:val="32"/>
          <w:szCs w:val="32"/>
        </w:rPr>
        <w:t xml:space="preserve"> Transport in Conjugated Polymer Nanoparticles</w:t>
      </w:r>
    </w:p>
    <w:p w:rsidR="00FF3AB8" w:rsidRPr="00FF3AB8" w:rsidRDefault="00FF3AB8" w:rsidP="00FF3AB8">
      <w:pPr>
        <w:jc w:val="center"/>
        <w:rPr>
          <w:rFonts w:ascii="Times New Roman" w:hAnsi="Times New Roman" w:cs="Times New Roman"/>
          <w:sz w:val="20"/>
          <w:szCs w:val="20"/>
        </w:rPr>
      </w:pPr>
      <w:r w:rsidRPr="00FF3AB8">
        <w:rPr>
          <w:rFonts w:ascii="Times New Roman" w:hAnsi="Times New Roman" w:cs="Times New Roman"/>
          <w:sz w:val="20"/>
          <w:szCs w:val="20"/>
        </w:rPr>
        <w:t>Louis C. Groff and Jason D. McNeill</w:t>
      </w:r>
    </w:p>
    <w:p w:rsidR="00A018A5" w:rsidRPr="00A018A5" w:rsidRDefault="00A018A5" w:rsidP="009706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Conjugated polymer nanoparticles (CPNs) represent a versatile class of materials, well-suited for photovoltaic and light-emitting diode technologies, as well as biological imaging applications. </w:t>
      </w:r>
      <w:r w:rsidR="00FF3AB8">
        <w:rPr>
          <w:rFonts w:ascii="Times New Roman" w:hAnsi="Times New Roman" w:cs="Times New Roman"/>
          <w:sz w:val="24"/>
          <w:szCs w:val="24"/>
        </w:rPr>
        <w:t>W</w:t>
      </w:r>
      <w:r w:rsidR="00933DED">
        <w:rPr>
          <w:rFonts w:ascii="Times New Roman" w:hAnsi="Times New Roman" w:cs="Times New Roman"/>
          <w:sz w:val="24"/>
          <w:szCs w:val="24"/>
        </w:rPr>
        <w:t xml:space="preserve">e have employed various steady-state and time-resolved spectroscopic methods along with Monte Carlo modeling approaches </w:t>
      </w:r>
      <w:r w:rsidR="00FF3AB8">
        <w:rPr>
          <w:rFonts w:ascii="Times New Roman" w:hAnsi="Times New Roman" w:cs="Times New Roman"/>
          <w:sz w:val="24"/>
          <w:szCs w:val="24"/>
        </w:rPr>
        <w:t xml:space="preserve">in order </w:t>
      </w:r>
      <w:r w:rsidR="00933DED">
        <w:rPr>
          <w:rFonts w:ascii="Times New Roman" w:hAnsi="Times New Roman" w:cs="Times New Roman"/>
          <w:sz w:val="24"/>
          <w:szCs w:val="24"/>
        </w:rPr>
        <w:t xml:space="preserve">to study these materials. </w:t>
      </w:r>
      <w:r w:rsidR="00FA451F">
        <w:rPr>
          <w:rFonts w:ascii="Times New Roman" w:hAnsi="Times New Roman" w:cs="Times New Roman"/>
          <w:sz w:val="24"/>
          <w:szCs w:val="24"/>
        </w:rPr>
        <w:t>D</w:t>
      </w:r>
      <w:r w:rsidR="00933DED">
        <w:rPr>
          <w:rFonts w:ascii="Times New Roman" w:hAnsi="Times New Roman" w:cs="Times New Roman"/>
          <w:sz w:val="24"/>
          <w:szCs w:val="24"/>
        </w:rPr>
        <w:t xml:space="preserve">ye-doping and solvent-induced swelling methods </w:t>
      </w:r>
      <w:r w:rsidR="00FA451F">
        <w:rPr>
          <w:rFonts w:ascii="Times New Roman" w:hAnsi="Times New Roman" w:cs="Times New Roman"/>
          <w:sz w:val="24"/>
          <w:szCs w:val="24"/>
        </w:rPr>
        <w:t>were utilized to</w:t>
      </w:r>
      <w:r w:rsidR="00933DED">
        <w:rPr>
          <w:rFonts w:ascii="Times New Roman" w:hAnsi="Times New Roman" w:cs="Times New Roman"/>
          <w:sz w:val="24"/>
          <w:szCs w:val="24"/>
        </w:rPr>
        <w:t xml:space="preserve"> quantify the distance scales and rates of </w:t>
      </w:r>
      <w:proofErr w:type="spellStart"/>
      <w:r w:rsidR="00933DE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933DED">
        <w:rPr>
          <w:rFonts w:ascii="Times New Roman" w:hAnsi="Times New Roman" w:cs="Times New Roman"/>
          <w:sz w:val="24"/>
          <w:szCs w:val="24"/>
        </w:rPr>
        <w:t xml:space="preserve"> transport in CPNs for improvement in device applications, as well as to design better fluorescent probes for imaging applications. Dye-doping </w:t>
      </w:r>
      <w:r w:rsidR="00DF3387">
        <w:rPr>
          <w:rFonts w:ascii="Times New Roman" w:hAnsi="Times New Roman" w:cs="Times New Roman"/>
          <w:sz w:val="24"/>
          <w:szCs w:val="24"/>
        </w:rPr>
        <w:t xml:space="preserve">methods </w:t>
      </w:r>
      <w:r w:rsidR="00802371">
        <w:rPr>
          <w:rFonts w:ascii="Times New Roman" w:hAnsi="Times New Roman" w:cs="Times New Roman"/>
          <w:sz w:val="24"/>
          <w:szCs w:val="24"/>
        </w:rPr>
        <w:t>allowed for</w:t>
      </w:r>
      <w:r w:rsidR="00933DED">
        <w:rPr>
          <w:rFonts w:ascii="Times New Roman" w:hAnsi="Times New Roman" w:cs="Times New Roman"/>
          <w:sz w:val="24"/>
          <w:szCs w:val="24"/>
        </w:rPr>
        <w:t xml:space="preserve"> quantification of the </w:t>
      </w:r>
      <w:proofErr w:type="spellStart"/>
      <w:r w:rsidR="00933DE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933DED">
        <w:rPr>
          <w:rFonts w:ascii="Times New Roman" w:hAnsi="Times New Roman" w:cs="Times New Roman"/>
          <w:sz w:val="24"/>
          <w:szCs w:val="24"/>
        </w:rPr>
        <w:t xml:space="preserve"> diffusion l</w:t>
      </w:r>
      <w:r w:rsidR="00DF3387">
        <w:rPr>
          <w:rFonts w:ascii="Times New Roman" w:hAnsi="Times New Roman" w:cs="Times New Roman"/>
          <w:sz w:val="24"/>
          <w:szCs w:val="24"/>
        </w:rPr>
        <w:t>ength</w:t>
      </w:r>
      <w:r w:rsidR="00933DED">
        <w:rPr>
          <w:rFonts w:ascii="Times New Roman" w:hAnsi="Times New Roman" w:cs="Times New Roman"/>
          <w:sz w:val="24"/>
          <w:szCs w:val="24"/>
        </w:rPr>
        <w:t>, accounting for intrinsic defects within the polymer structure. S</w:t>
      </w:r>
      <w:r w:rsidR="00EC27BD">
        <w:rPr>
          <w:rFonts w:ascii="Times New Roman" w:hAnsi="Times New Roman" w:cs="Times New Roman"/>
          <w:sz w:val="24"/>
          <w:szCs w:val="24"/>
        </w:rPr>
        <w:t>olvent-</w:t>
      </w:r>
      <w:r w:rsidR="00DF3387">
        <w:rPr>
          <w:rFonts w:ascii="Times New Roman" w:hAnsi="Times New Roman" w:cs="Times New Roman"/>
          <w:sz w:val="24"/>
          <w:szCs w:val="24"/>
        </w:rPr>
        <w:t>induced swelling</w:t>
      </w:r>
      <w:r w:rsidR="00FF5453">
        <w:rPr>
          <w:rFonts w:ascii="Times New Roman" w:hAnsi="Times New Roman" w:cs="Times New Roman"/>
          <w:sz w:val="24"/>
          <w:szCs w:val="24"/>
        </w:rPr>
        <w:t xml:space="preserve"> methods</w:t>
      </w:r>
      <w:r w:rsidR="00DF3387">
        <w:rPr>
          <w:rFonts w:ascii="Times New Roman" w:hAnsi="Times New Roman" w:cs="Times New Roman"/>
          <w:sz w:val="24"/>
          <w:szCs w:val="24"/>
        </w:rPr>
        <w:t xml:space="preserve"> </w:t>
      </w:r>
      <w:r w:rsidR="00AC2108">
        <w:rPr>
          <w:rFonts w:ascii="Times New Roman" w:hAnsi="Times New Roman" w:cs="Times New Roman"/>
          <w:sz w:val="24"/>
          <w:szCs w:val="24"/>
        </w:rPr>
        <w:t xml:space="preserve">coupled with time-resolved anisotropy </w:t>
      </w:r>
      <w:r w:rsidR="00EC27BD">
        <w:rPr>
          <w:rFonts w:ascii="Times New Roman" w:hAnsi="Times New Roman" w:cs="Times New Roman"/>
          <w:sz w:val="24"/>
          <w:szCs w:val="24"/>
        </w:rPr>
        <w:t xml:space="preserve">make probing </w:t>
      </w:r>
      <w:r w:rsidR="00677294">
        <w:rPr>
          <w:rFonts w:ascii="Times New Roman" w:hAnsi="Times New Roman" w:cs="Times New Roman"/>
          <w:sz w:val="24"/>
          <w:szCs w:val="24"/>
        </w:rPr>
        <w:t xml:space="preserve">the rate of </w:t>
      </w:r>
      <w:proofErr w:type="spellStart"/>
      <w:r w:rsidR="0067729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77294">
        <w:rPr>
          <w:rFonts w:ascii="Times New Roman" w:hAnsi="Times New Roman" w:cs="Times New Roman"/>
          <w:sz w:val="24"/>
          <w:szCs w:val="24"/>
        </w:rPr>
        <w:t xml:space="preserve"> energy transfer between</w:t>
      </w:r>
      <w:r w:rsidR="00D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87">
        <w:rPr>
          <w:rFonts w:ascii="Times New Roman" w:hAnsi="Times New Roman" w:cs="Times New Roman"/>
          <w:sz w:val="24"/>
          <w:szCs w:val="24"/>
        </w:rPr>
        <w:t>chromophores</w:t>
      </w:r>
      <w:proofErr w:type="spellEnd"/>
      <w:r w:rsidR="00EC27BD">
        <w:rPr>
          <w:rFonts w:ascii="Times New Roman" w:hAnsi="Times New Roman" w:cs="Times New Roman"/>
          <w:sz w:val="24"/>
          <w:szCs w:val="24"/>
        </w:rPr>
        <w:t xml:space="preserve"> possible</w:t>
      </w:r>
      <w:r w:rsidR="00DF3387">
        <w:rPr>
          <w:rFonts w:ascii="Times New Roman" w:hAnsi="Times New Roman" w:cs="Times New Roman"/>
          <w:sz w:val="24"/>
          <w:szCs w:val="24"/>
        </w:rPr>
        <w:t>. Results</w:t>
      </w:r>
      <w:r w:rsidR="00EC27BD">
        <w:rPr>
          <w:rFonts w:ascii="Times New Roman" w:hAnsi="Times New Roman" w:cs="Times New Roman"/>
          <w:sz w:val="24"/>
          <w:szCs w:val="24"/>
        </w:rPr>
        <w:t xml:space="preserve"> suggest that </w:t>
      </w:r>
      <w:proofErr w:type="spellStart"/>
      <w:r w:rsidR="00EC27BD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="00EC27BD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EC27BD">
        <w:rPr>
          <w:rFonts w:ascii="Times New Roman" w:hAnsi="Times New Roman" w:cs="Times New Roman"/>
          <w:sz w:val="24"/>
          <w:szCs w:val="24"/>
        </w:rPr>
        <w:t xml:space="preserve"> transfer</w:t>
      </w:r>
      <w:r w:rsidR="00FA451F">
        <w:rPr>
          <w:rFonts w:ascii="Times New Roman" w:hAnsi="Times New Roman" w:cs="Times New Roman"/>
          <w:sz w:val="24"/>
          <w:szCs w:val="24"/>
        </w:rPr>
        <w:t xml:space="preserve"> rates increase</w:t>
      </w:r>
      <w:r w:rsidR="00EC27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7BD">
        <w:rPr>
          <w:rFonts w:ascii="Times New Roman" w:hAnsi="Times New Roman" w:cs="Times New Roman"/>
          <w:sz w:val="24"/>
          <w:szCs w:val="24"/>
        </w:rPr>
        <w:t>10x</w:t>
      </w:r>
      <w:proofErr w:type="gramEnd"/>
      <w:r w:rsidR="00EC27BD">
        <w:rPr>
          <w:rFonts w:ascii="Times New Roman" w:hAnsi="Times New Roman" w:cs="Times New Roman"/>
          <w:sz w:val="24"/>
          <w:szCs w:val="24"/>
        </w:rPr>
        <w:t xml:space="preserve"> to 60x in the nanoparticle state, compared to fre</w:t>
      </w:r>
      <w:r w:rsidR="00FA451F">
        <w:rPr>
          <w:rFonts w:ascii="Times New Roman" w:hAnsi="Times New Roman" w:cs="Times New Roman"/>
          <w:sz w:val="24"/>
          <w:szCs w:val="24"/>
        </w:rPr>
        <w:t>e polymer</w:t>
      </w:r>
      <w:r w:rsidR="00AC2108">
        <w:rPr>
          <w:rFonts w:ascii="Times New Roman" w:hAnsi="Times New Roman" w:cs="Times New Roman"/>
          <w:sz w:val="24"/>
          <w:szCs w:val="24"/>
        </w:rPr>
        <w:t xml:space="preserve"> in solu</w:t>
      </w:r>
      <w:r w:rsidR="00802371">
        <w:rPr>
          <w:rFonts w:ascii="Times New Roman" w:hAnsi="Times New Roman" w:cs="Times New Roman"/>
          <w:sz w:val="24"/>
          <w:szCs w:val="24"/>
        </w:rPr>
        <w:t xml:space="preserve">tion, which has implications for </w:t>
      </w:r>
      <w:r w:rsidR="00AC2108">
        <w:rPr>
          <w:rFonts w:ascii="Times New Roman" w:hAnsi="Times New Roman" w:cs="Times New Roman"/>
          <w:sz w:val="24"/>
          <w:szCs w:val="24"/>
        </w:rPr>
        <w:t xml:space="preserve">use of specific polymers for device applications </w:t>
      </w:r>
      <w:r w:rsidR="00DF3387">
        <w:rPr>
          <w:rFonts w:ascii="Times New Roman" w:hAnsi="Times New Roman" w:cs="Times New Roman"/>
          <w:sz w:val="24"/>
          <w:szCs w:val="24"/>
        </w:rPr>
        <w:t>and</w:t>
      </w:r>
      <w:r w:rsidR="00AC2108">
        <w:rPr>
          <w:rFonts w:ascii="Times New Roman" w:hAnsi="Times New Roman" w:cs="Times New Roman"/>
          <w:sz w:val="24"/>
          <w:szCs w:val="24"/>
        </w:rPr>
        <w:t xml:space="preserve"> imaging applications.</w:t>
      </w:r>
    </w:p>
    <w:sectPr w:rsidR="00A018A5" w:rsidRP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A5"/>
    <w:rsid w:val="00527B94"/>
    <w:rsid w:val="005A4422"/>
    <w:rsid w:val="006169AF"/>
    <w:rsid w:val="00677294"/>
    <w:rsid w:val="007F783E"/>
    <w:rsid w:val="00802371"/>
    <w:rsid w:val="00933DED"/>
    <w:rsid w:val="00970698"/>
    <w:rsid w:val="00A018A5"/>
    <w:rsid w:val="00AC2108"/>
    <w:rsid w:val="00D47E19"/>
    <w:rsid w:val="00DF3387"/>
    <w:rsid w:val="00EC27BD"/>
    <w:rsid w:val="00FA451F"/>
    <w:rsid w:val="00FF3AB8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6</cp:revision>
  <dcterms:created xsi:type="dcterms:W3CDTF">2014-08-15T17:26:00Z</dcterms:created>
  <dcterms:modified xsi:type="dcterms:W3CDTF">2014-08-15T17:42:00Z</dcterms:modified>
</cp:coreProperties>
</file>