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D7AB" w14:textId="77777777" w:rsidR="00355384" w:rsidRDefault="00355384"/>
    <w:p w14:paraId="79F3B5D3" w14:textId="3B455B24" w:rsidR="00CA0413" w:rsidRDefault="00CA0413" w:rsidP="00CA0413">
      <w:pPr>
        <w:spacing w:after="150" w:line="360" w:lineRule="atLeast"/>
        <w:outlineLvl w:val="2"/>
        <w:rPr>
          <w:rFonts w:ascii="Arial" w:eastAsia="Times New Roman" w:hAnsi="Arial" w:cs="Arial"/>
          <w:b/>
          <w:bCs/>
          <w:color w:val="555555"/>
          <w:kern w:val="0"/>
          <w:sz w:val="28"/>
          <w:szCs w:val="28"/>
          <w14:ligatures w14:val="none"/>
        </w:rPr>
      </w:pPr>
      <w:r w:rsidRPr="00CA0413">
        <w:rPr>
          <w:rFonts w:ascii="Arial" w:eastAsia="Times New Roman" w:hAnsi="Arial" w:cs="Arial"/>
          <w:b/>
          <w:bCs/>
          <w:color w:val="555555"/>
          <w:kern w:val="0"/>
          <w:sz w:val="28"/>
          <w:szCs w:val="28"/>
          <w14:ligatures w14:val="none"/>
        </w:rPr>
        <w:t>Jane Pottenger</w:t>
      </w:r>
    </w:p>
    <w:p w14:paraId="526C5F52" w14:textId="3A10236A" w:rsidR="00CA0413" w:rsidRDefault="00CA0413" w:rsidP="00CA0413">
      <w:pPr>
        <w:spacing w:after="150" w:line="360" w:lineRule="atLeast"/>
        <w:outlineLvl w:val="2"/>
        <w:rPr>
          <w:rFonts w:ascii="Arial" w:eastAsia="Times New Roman" w:hAnsi="Arial" w:cs="Arial"/>
          <w:color w:val="555555"/>
          <w:kern w:val="0"/>
          <w14:ligatures w14:val="none"/>
        </w:rPr>
      </w:pPr>
      <w:r>
        <w:rPr>
          <w:rFonts w:ascii="Arial" w:eastAsia="Times New Roman" w:hAnsi="Arial" w:cs="Arial"/>
          <w:color w:val="555555"/>
          <w:kern w:val="0"/>
          <w14:ligatures w14:val="none"/>
        </w:rPr>
        <w:t xml:space="preserve">The following information obtained </w:t>
      </w:r>
      <w:r w:rsidRPr="00CA0413">
        <w:rPr>
          <w:rFonts w:ascii="Arial" w:eastAsia="Times New Roman" w:hAnsi="Arial" w:cs="Arial"/>
          <w:color w:val="555555"/>
          <w:kern w:val="0"/>
          <w14:ligatures w14:val="none"/>
        </w:rPr>
        <w:t xml:space="preserve">from </w:t>
      </w:r>
      <w:hyperlink r:id="rId5" w:history="1">
        <w:r w:rsidRPr="00CA0413">
          <w:rPr>
            <w:rStyle w:val="Hyperlink"/>
            <w:rFonts w:ascii="Arial" w:eastAsia="Times New Roman" w:hAnsi="Arial" w:cs="Arial"/>
            <w:kern w:val="0"/>
            <w14:ligatures w14:val="none"/>
          </w:rPr>
          <w:t>Geni.com</w:t>
        </w:r>
      </w:hyperlink>
    </w:p>
    <w:p w14:paraId="48602547" w14:textId="77777777" w:rsidR="00CA0413" w:rsidRPr="00CA0413" w:rsidRDefault="00CA0413" w:rsidP="00CA0413">
      <w:pPr>
        <w:spacing w:after="150" w:line="360" w:lineRule="atLeast"/>
        <w:outlineLvl w:val="2"/>
        <w:rPr>
          <w:rFonts w:ascii="Arial" w:eastAsia="Times New Roman" w:hAnsi="Arial" w:cs="Arial"/>
          <w:color w:val="555555"/>
          <w:kern w:val="0"/>
          <w14:ligatures w14:val="none"/>
        </w:rPr>
      </w:pPr>
    </w:p>
    <w:tbl>
      <w:tblPr>
        <w:tblW w:w="5700" w:type="dxa"/>
        <w:tblCellMar>
          <w:left w:w="0" w:type="dxa"/>
          <w:right w:w="0" w:type="dxa"/>
        </w:tblCellMar>
        <w:tblLook w:val="04A0" w:firstRow="1" w:lastRow="0" w:firstColumn="1" w:lastColumn="0" w:noHBand="0" w:noVBand="1"/>
      </w:tblPr>
      <w:tblGrid>
        <w:gridCol w:w="1483"/>
        <w:gridCol w:w="4217"/>
      </w:tblGrid>
      <w:tr w:rsidR="00CA0413" w:rsidRPr="00CA0413" w14:paraId="34FBF8D2" w14:textId="77777777" w:rsidTr="00CA0413">
        <w:tc>
          <w:tcPr>
            <w:tcW w:w="0" w:type="auto"/>
            <w:noWrap/>
            <w:tcMar>
              <w:top w:w="30" w:type="dxa"/>
              <w:left w:w="0" w:type="dxa"/>
              <w:bottom w:w="30" w:type="dxa"/>
              <w:right w:w="75" w:type="dxa"/>
            </w:tcMar>
            <w:hideMark/>
          </w:tcPr>
          <w:p w14:paraId="3646D80D" w14:textId="77777777" w:rsidR="00CA0413" w:rsidRPr="00CA0413" w:rsidRDefault="00CA0413" w:rsidP="00CA0413">
            <w:pPr>
              <w:spacing w:after="0" w:line="240" w:lineRule="auto"/>
              <w:rPr>
                <w:rFonts w:ascii="Arial" w:eastAsia="Times New Roman" w:hAnsi="Arial" w:cs="Arial"/>
                <w:color w:val="707070"/>
                <w:kern w:val="0"/>
                <w:sz w:val="22"/>
                <w:szCs w:val="22"/>
                <w14:ligatures w14:val="none"/>
              </w:rPr>
            </w:pPr>
            <w:r w:rsidRPr="00CA0413">
              <w:rPr>
                <w:rFonts w:ascii="Arial" w:eastAsia="Times New Roman" w:hAnsi="Arial" w:cs="Arial"/>
                <w:color w:val="707070"/>
                <w:kern w:val="0"/>
                <w:sz w:val="22"/>
                <w:szCs w:val="22"/>
                <w14:ligatures w14:val="none"/>
              </w:rPr>
              <w:t>Birthdate:</w:t>
            </w:r>
          </w:p>
        </w:tc>
        <w:tc>
          <w:tcPr>
            <w:tcW w:w="0" w:type="auto"/>
            <w:tcMar>
              <w:top w:w="30" w:type="dxa"/>
              <w:left w:w="0" w:type="dxa"/>
              <w:bottom w:w="30" w:type="dxa"/>
              <w:right w:w="75" w:type="dxa"/>
            </w:tcMar>
            <w:hideMark/>
          </w:tcPr>
          <w:p w14:paraId="56DB453C" w14:textId="77777777" w:rsidR="00CA0413" w:rsidRPr="00CA0413" w:rsidRDefault="00CA0413" w:rsidP="00CA0413">
            <w:pPr>
              <w:spacing w:after="0" w:line="240" w:lineRule="auto"/>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June 10, 1618</w:t>
            </w:r>
          </w:p>
        </w:tc>
      </w:tr>
      <w:tr w:rsidR="00CA0413" w:rsidRPr="00CA0413" w14:paraId="5794CA95" w14:textId="77777777" w:rsidTr="00CA0413">
        <w:tc>
          <w:tcPr>
            <w:tcW w:w="0" w:type="auto"/>
            <w:noWrap/>
            <w:tcMar>
              <w:top w:w="30" w:type="dxa"/>
              <w:left w:w="0" w:type="dxa"/>
              <w:bottom w:w="30" w:type="dxa"/>
              <w:right w:w="75" w:type="dxa"/>
            </w:tcMar>
            <w:hideMark/>
          </w:tcPr>
          <w:p w14:paraId="41856AF4" w14:textId="77777777" w:rsidR="00CA0413" w:rsidRPr="00CA0413" w:rsidRDefault="00CA0413" w:rsidP="00CA0413">
            <w:pPr>
              <w:spacing w:after="0" w:line="240" w:lineRule="auto"/>
              <w:rPr>
                <w:rFonts w:ascii="Arial" w:eastAsia="Times New Roman" w:hAnsi="Arial" w:cs="Arial"/>
                <w:color w:val="707070"/>
                <w:kern w:val="0"/>
                <w:sz w:val="22"/>
                <w:szCs w:val="22"/>
                <w14:ligatures w14:val="none"/>
              </w:rPr>
            </w:pPr>
            <w:r w:rsidRPr="00CA0413">
              <w:rPr>
                <w:rFonts w:ascii="Arial" w:eastAsia="Times New Roman" w:hAnsi="Arial" w:cs="Arial"/>
                <w:color w:val="707070"/>
                <w:kern w:val="0"/>
                <w:sz w:val="22"/>
                <w:szCs w:val="22"/>
                <w14:ligatures w14:val="none"/>
              </w:rPr>
              <w:t>Birthplace:</w:t>
            </w:r>
          </w:p>
        </w:tc>
        <w:tc>
          <w:tcPr>
            <w:tcW w:w="0" w:type="auto"/>
            <w:tcMar>
              <w:top w:w="30" w:type="dxa"/>
              <w:left w:w="0" w:type="dxa"/>
              <w:bottom w:w="30" w:type="dxa"/>
              <w:right w:w="75" w:type="dxa"/>
            </w:tcMar>
            <w:hideMark/>
          </w:tcPr>
          <w:p w14:paraId="3664E43D" w14:textId="77777777" w:rsidR="00CA0413" w:rsidRPr="00CA0413" w:rsidRDefault="00CA0413" w:rsidP="00CA0413">
            <w:pPr>
              <w:spacing w:after="0" w:line="240" w:lineRule="auto"/>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Lambourne, Berkshire, England</w:t>
            </w:r>
          </w:p>
        </w:tc>
      </w:tr>
      <w:tr w:rsidR="00CA0413" w:rsidRPr="00CA0413" w14:paraId="1FA25188" w14:textId="77777777" w:rsidTr="00CA0413">
        <w:tc>
          <w:tcPr>
            <w:tcW w:w="0" w:type="auto"/>
            <w:noWrap/>
            <w:tcMar>
              <w:top w:w="30" w:type="dxa"/>
              <w:left w:w="0" w:type="dxa"/>
              <w:bottom w:w="30" w:type="dxa"/>
              <w:right w:w="75" w:type="dxa"/>
            </w:tcMar>
            <w:hideMark/>
          </w:tcPr>
          <w:p w14:paraId="022C887B" w14:textId="77777777" w:rsidR="00CA0413" w:rsidRPr="00CA0413" w:rsidRDefault="00CA0413" w:rsidP="00CA0413">
            <w:pPr>
              <w:spacing w:after="0" w:line="240" w:lineRule="auto"/>
              <w:rPr>
                <w:rFonts w:ascii="Arial" w:eastAsia="Times New Roman" w:hAnsi="Arial" w:cs="Arial"/>
                <w:color w:val="707070"/>
                <w:kern w:val="0"/>
                <w:sz w:val="22"/>
                <w:szCs w:val="22"/>
                <w14:ligatures w14:val="none"/>
              </w:rPr>
            </w:pPr>
            <w:r w:rsidRPr="00CA0413">
              <w:rPr>
                <w:rFonts w:ascii="Arial" w:eastAsia="Times New Roman" w:hAnsi="Arial" w:cs="Arial"/>
                <w:color w:val="707070"/>
                <w:kern w:val="0"/>
                <w:sz w:val="22"/>
                <w:szCs w:val="22"/>
                <w14:ligatures w14:val="none"/>
              </w:rPr>
              <w:t>Death:</w:t>
            </w:r>
          </w:p>
        </w:tc>
        <w:tc>
          <w:tcPr>
            <w:tcW w:w="0" w:type="auto"/>
            <w:tcMar>
              <w:top w:w="30" w:type="dxa"/>
              <w:left w:w="0" w:type="dxa"/>
              <w:bottom w:w="30" w:type="dxa"/>
              <w:right w:w="75" w:type="dxa"/>
            </w:tcMar>
            <w:hideMark/>
          </w:tcPr>
          <w:p w14:paraId="017C7BB4" w14:textId="77777777" w:rsidR="00CA0413" w:rsidRPr="00CA0413" w:rsidRDefault="00CA0413" w:rsidP="00CA0413">
            <w:pPr>
              <w:spacing w:after="0" w:line="240" w:lineRule="auto"/>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after 1655</w:t>
            </w:r>
            <w:r w:rsidRPr="00CA0413">
              <w:rPr>
                <w:rFonts w:ascii="Arial" w:eastAsia="Times New Roman" w:hAnsi="Arial" w:cs="Arial"/>
                <w:color w:val="333333"/>
                <w:kern w:val="0"/>
                <w:sz w:val="22"/>
                <w:szCs w:val="22"/>
                <w14:ligatures w14:val="none"/>
              </w:rPr>
              <w:br/>
              <w:t>Calvert County, Maryland</w:t>
            </w:r>
          </w:p>
        </w:tc>
      </w:tr>
    </w:tbl>
    <w:p w14:paraId="3D675515" w14:textId="0A89C8DC" w:rsidR="00CA0413" w:rsidRPr="00CA0413" w:rsidRDefault="00CA0413" w:rsidP="00CA0413">
      <w:pPr>
        <w:spacing w:after="150" w:line="360" w:lineRule="atLeast"/>
        <w:outlineLvl w:val="2"/>
        <w:rPr>
          <w:rFonts w:ascii="Arial" w:eastAsia="Times New Roman" w:hAnsi="Arial" w:cs="Arial"/>
          <w:b/>
          <w:bCs/>
          <w:color w:val="555555"/>
          <w:kern w:val="0"/>
          <w:sz w:val="21"/>
          <w:szCs w:val="21"/>
          <w14:ligatures w14:val="none"/>
        </w:rPr>
      </w:pPr>
    </w:p>
    <w:p w14:paraId="5F458A82" w14:textId="77777777" w:rsidR="00CA0413" w:rsidRDefault="00CA0413"/>
    <w:p w14:paraId="416D5D9E" w14:textId="2596A060" w:rsidR="00CA0413" w:rsidRDefault="00CA0413">
      <w:r>
        <w:fldChar w:fldCharType="begin"/>
      </w:r>
      <w:r>
        <w:instrText xml:space="preserve"> INCLUDEPICTURE "https://images.findagrave.com/photos/2017/124/85790583_1494007187.jpg?v=1635468988" \* MERGEFORMATINET </w:instrText>
      </w:r>
      <w:r>
        <w:fldChar w:fldCharType="separate"/>
      </w:r>
      <w:r>
        <w:rPr>
          <w:noProof/>
        </w:rPr>
        <w:drawing>
          <wp:inline distT="0" distB="0" distL="0" distR="0" wp14:anchorId="78F0D055" wp14:editId="42DE32D4">
            <wp:extent cx="2946400" cy="3990861"/>
            <wp:effectExtent l="0" t="0" r="0" b="0"/>
            <wp:docPr id="2045610929" name="Picture 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r memorial image load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0368" cy="3996236"/>
                    </a:xfrm>
                    <a:prstGeom prst="rect">
                      <a:avLst/>
                    </a:prstGeom>
                    <a:noFill/>
                    <a:ln>
                      <a:noFill/>
                    </a:ln>
                  </pic:spPr>
                </pic:pic>
              </a:graphicData>
            </a:graphic>
          </wp:inline>
        </w:drawing>
      </w:r>
      <w:r>
        <w:fldChar w:fldCharType="end"/>
      </w:r>
      <w:r>
        <w:fldChar w:fldCharType="begin"/>
      </w:r>
      <w:r>
        <w:instrText xml:space="preserve"> INCLUDEPICTURE "https://images.findagrave.com/photos/2019/141/85790583_f19a5a90-b2a9-4253-b006-376dd7055ac3.jpeg?v=1627835086" \* MERGEFORMATINET </w:instrText>
      </w:r>
      <w:r>
        <w:fldChar w:fldCharType="separate"/>
      </w:r>
      <w:r>
        <w:rPr>
          <w:noProof/>
        </w:rPr>
        <w:drawing>
          <wp:inline distT="0" distB="0" distL="0" distR="0" wp14:anchorId="2EB4A78B" wp14:editId="66F21F9F">
            <wp:extent cx="2895043" cy="3724275"/>
            <wp:effectExtent l="0" t="0" r="635" b="0"/>
            <wp:docPr id="1117676406" name="Picture 2"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ger memorial image lo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728" cy="3747026"/>
                    </a:xfrm>
                    <a:prstGeom prst="rect">
                      <a:avLst/>
                    </a:prstGeom>
                    <a:noFill/>
                    <a:ln>
                      <a:noFill/>
                    </a:ln>
                  </pic:spPr>
                </pic:pic>
              </a:graphicData>
            </a:graphic>
          </wp:inline>
        </w:drawing>
      </w:r>
      <w:r>
        <w:fldChar w:fldCharType="end"/>
      </w:r>
    </w:p>
    <w:p w14:paraId="64E89578" w14:textId="77777777" w:rsidR="00CA0413" w:rsidRDefault="00CA0413"/>
    <w:p w14:paraId="2852A68B" w14:textId="77777777" w:rsidR="00CA0413" w:rsidRPr="00CA0413" w:rsidRDefault="00CA0413">
      <w:pPr>
        <w:rPr>
          <w:sz w:val="22"/>
          <w:szCs w:val="22"/>
        </w:rPr>
      </w:pPr>
    </w:p>
    <w:p w14:paraId="41118ED0"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From </w:t>
      </w:r>
      <w:hyperlink r:id="rId8" w:tgtFrame="_blank" w:history="1">
        <w:r w:rsidRPr="00CA0413">
          <w:rPr>
            <w:rFonts w:ascii="Arial" w:eastAsia="Times New Roman" w:hAnsi="Arial" w:cs="Arial"/>
            <w:color w:val="1166BB"/>
            <w:kern w:val="0"/>
            <w:sz w:val="22"/>
            <w:szCs w:val="22"/>
            <w:u w:val="single"/>
            <w14:ligatures w14:val="none"/>
          </w:rPr>
          <w:t>http://www.myarnolds.com/individual.php?pid=I6054&amp;ged=MYERS.ged</w:t>
        </w:r>
      </w:hyperlink>
    </w:p>
    <w:p w14:paraId="59A0AA89" w14:textId="77777777" w:rsidR="00CA0413" w:rsidRPr="00CA0413" w:rsidRDefault="00CA0413" w:rsidP="00CA0413">
      <w:pPr>
        <w:numPr>
          <w:ilvl w:val="0"/>
          <w:numId w:val="1"/>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 xml:space="preserve">Father: Richard </w:t>
      </w:r>
      <w:proofErr w:type="spellStart"/>
      <w:r w:rsidRPr="00CA0413">
        <w:rPr>
          <w:rFonts w:ascii="Arial" w:eastAsia="Times New Roman" w:hAnsi="Arial" w:cs="Arial"/>
          <w:color w:val="444444"/>
          <w:kern w:val="0"/>
          <w:sz w:val="22"/>
          <w:szCs w:val="22"/>
          <w14:ligatures w14:val="none"/>
        </w:rPr>
        <w:t>Potynger</w:t>
      </w:r>
      <w:proofErr w:type="spellEnd"/>
      <w:r w:rsidRPr="00CA0413">
        <w:rPr>
          <w:rFonts w:ascii="Arial" w:eastAsia="Times New Roman" w:hAnsi="Arial" w:cs="Arial"/>
          <w:color w:val="444444"/>
          <w:kern w:val="0"/>
          <w:sz w:val="22"/>
          <w:szCs w:val="22"/>
          <w14:ligatures w14:val="none"/>
        </w:rPr>
        <w:t xml:space="preserve"> (OGFN: 62468972) Birth: 1570 at </w:t>
      </w:r>
      <w:proofErr w:type="spellStart"/>
      <w:r w:rsidRPr="00CA0413">
        <w:rPr>
          <w:rFonts w:ascii="Arial" w:eastAsia="Times New Roman" w:hAnsi="Arial" w:cs="Arial"/>
          <w:color w:val="444444"/>
          <w:kern w:val="0"/>
          <w:sz w:val="22"/>
          <w:szCs w:val="22"/>
          <w14:ligatures w14:val="none"/>
        </w:rPr>
        <w:t>Burfylde</w:t>
      </w:r>
      <w:proofErr w:type="spellEnd"/>
      <w:r w:rsidRPr="00CA0413">
        <w:rPr>
          <w:rFonts w:ascii="Arial" w:eastAsia="Times New Roman" w:hAnsi="Arial" w:cs="Arial"/>
          <w:color w:val="444444"/>
          <w:kern w:val="0"/>
          <w:sz w:val="22"/>
          <w:szCs w:val="22"/>
          <w14:ligatures w14:val="none"/>
        </w:rPr>
        <w:t>, Berks, England, Great Death:</w:t>
      </w:r>
    </w:p>
    <w:p w14:paraId="03BB35F8" w14:textId="77777777" w:rsidR="00CA0413" w:rsidRPr="00CA0413" w:rsidRDefault="00CA0413" w:rsidP="00CA0413">
      <w:pPr>
        <w:numPr>
          <w:ilvl w:val="0"/>
          <w:numId w:val="1"/>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lastRenderedPageBreak/>
        <w:t xml:space="preserve">Mother: Margaret Butts (OGFN: 62468973 Birth: 1575 at </w:t>
      </w:r>
      <w:proofErr w:type="spellStart"/>
      <w:r w:rsidRPr="00CA0413">
        <w:rPr>
          <w:rFonts w:ascii="Arial" w:eastAsia="Times New Roman" w:hAnsi="Arial" w:cs="Arial"/>
          <w:color w:val="444444"/>
          <w:kern w:val="0"/>
          <w:sz w:val="22"/>
          <w:szCs w:val="22"/>
          <w14:ligatures w14:val="none"/>
        </w:rPr>
        <w:t>Burfylde</w:t>
      </w:r>
      <w:proofErr w:type="spellEnd"/>
      <w:r w:rsidRPr="00CA0413">
        <w:rPr>
          <w:rFonts w:ascii="Arial" w:eastAsia="Times New Roman" w:hAnsi="Arial" w:cs="Arial"/>
          <w:color w:val="444444"/>
          <w:kern w:val="0"/>
          <w:sz w:val="22"/>
          <w:szCs w:val="22"/>
          <w14:ligatures w14:val="none"/>
        </w:rPr>
        <w:t>, Berks, England, Great Britian</w:t>
      </w:r>
    </w:p>
    <w:p w14:paraId="401229A9" w14:textId="77777777" w:rsidR="00CA0413" w:rsidRPr="00CA0413" w:rsidRDefault="00CA0413" w:rsidP="00CA0413">
      <w:pPr>
        <w:numPr>
          <w:ilvl w:val="0"/>
          <w:numId w:val="1"/>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 xml:space="preserve">Marriage 1 Richard MOORE b: 1622 in St. </w:t>
      </w:r>
      <w:proofErr w:type="spellStart"/>
      <w:proofErr w:type="gramStart"/>
      <w:r w:rsidRPr="00CA0413">
        <w:rPr>
          <w:rFonts w:ascii="Arial" w:eastAsia="Times New Roman" w:hAnsi="Arial" w:cs="Arial"/>
          <w:color w:val="444444"/>
          <w:kern w:val="0"/>
          <w:sz w:val="22"/>
          <w:szCs w:val="22"/>
          <w14:ligatures w14:val="none"/>
        </w:rPr>
        <w:t>Marys,MarylandMarried</w:t>
      </w:r>
      <w:proofErr w:type="spellEnd"/>
      <w:proofErr w:type="gramEnd"/>
      <w:r w:rsidRPr="00CA0413">
        <w:rPr>
          <w:rFonts w:ascii="Arial" w:eastAsia="Times New Roman" w:hAnsi="Arial" w:cs="Arial"/>
          <w:color w:val="444444"/>
          <w:kern w:val="0"/>
          <w:sz w:val="22"/>
          <w:szCs w:val="22"/>
          <w14:ligatures w14:val="none"/>
        </w:rPr>
        <w:t>: 1640 in England</w:t>
      </w:r>
    </w:p>
    <w:p w14:paraId="13D50593"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Children</w:t>
      </w:r>
    </w:p>
    <w:p w14:paraId="6E438F53"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 xml:space="preserve">Ruth (Polly) MOORE b: 1648 in St. </w:t>
      </w:r>
      <w:proofErr w:type="spellStart"/>
      <w:r w:rsidRPr="00CA0413">
        <w:rPr>
          <w:rFonts w:ascii="Arial" w:eastAsia="Times New Roman" w:hAnsi="Arial" w:cs="Arial"/>
          <w:color w:val="444444"/>
          <w:kern w:val="0"/>
          <w:sz w:val="22"/>
          <w:szCs w:val="22"/>
          <w14:ligatures w14:val="none"/>
        </w:rPr>
        <w:t>Marys</w:t>
      </w:r>
      <w:proofErr w:type="spellEnd"/>
      <w:r w:rsidRPr="00CA0413">
        <w:rPr>
          <w:rFonts w:ascii="Arial" w:eastAsia="Times New Roman" w:hAnsi="Arial" w:cs="Arial"/>
          <w:color w:val="444444"/>
          <w:kern w:val="0"/>
          <w:sz w:val="22"/>
          <w:szCs w:val="22"/>
          <w14:ligatures w14:val="none"/>
        </w:rPr>
        <w:t xml:space="preserve"> or </w:t>
      </w:r>
      <w:proofErr w:type="spellStart"/>
      <w:proofErr w:type="gramStart"/>
      <w:r w:rsidRPr="00CA0413">
        <w:rPr>
          <w:rFonts w:ascii="Arial" w:eastAsia="Times New Roman" w:hAnsi="Arial" w:cs="Arial"/>
          <w:color w:val="444444"/>
          <w:kern w:val="0"/>
          <w:sz w:val="22"/>
          <w:szCs w:val="22"/>
          <w14:ligatures w14:val="none"/>
        </w:rPr>
        <w:t>Calvert,Md</w:t>
      </w:r>
      <w:proofErr w:type="spellEnd"/>
      <w:r w:rsidRPr="00CA0413">
        <w:rPr>
          <w:rFonts w:ascii="Arial" w:eastAsia="Times New Roman" w:hAnsi="Arial" w:cs="Arial"/>
          <w:color w:val="444444"/>
          <w:kern w:val="0"/>
          <w:sz w:val="22"/>
          <w:szCs w:val="22"/>
          <w14:ligatures w14:val="none"/>
        </w:rPr>
        <w:t>.</w:t>
      </w:r>
      <w:proofErr w:type="gramEnd"/>
    </w:p>
    <w:p w14:paraId="30DE4276"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Ann MOOR b: 1640 in England</w:t>
      </w:r>
    </w:p>
    <w:p w14:paraId="59A88481"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Mary MOOR b: 1642 in England</w:t>
      </w:r>
    </w:p>
    <w:p w14:paraId="30F02853"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Richard MOOR b: 1646 in England</w:t>
      </w:r>
    </w:p>
    <w:p w14:paraId="0847BB5E"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Roger MOOR b: 1648 in England</w:t>
      </w:r>
    </w:p>
    <w:p w14:paraId="42EBB600" w14:textId="77777777" w:rsidR="00CA0413" w:rsidRPr="00CA0413" w:rsidRDefault="00CA0413" w:rsidP="00CA0413">
      <w:pPr>
        <w:numPr>
          <w:ilvl w:val="0"/>
          <w:numId w:val="2"/>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Temperance MOOR b: 1650 in England</w:t>
      </w:r>
    </w:p>
    <w:p w14:paraId="67B20852" w14:textId="77777777" w:rsidR="00CA0413" w:rsidRPr="00CA0413" w:rsidRDefault="00CA0413" w:rsidP="00CA0413">
      <w:pPr>
        <w:spacing w:after="150" w:line="360" w:lineRule="atLeast"/>
        <w:outlineLvl w:val="2"/>
        <w:rPr>
          <w:rFonts w:ascii="Arial" w:eastAsia="Times New Roman" w:hAnsi="Arial" w:cs="Arial"/>
          <w:b/>
          <w:bCs/>
          <w:color w:val="555555"/>
          <w:kern w:val="0"/>
          <w:sz w:val="22"/>
          <w:szCs w:val="22"/>
          <w14:ligatures w14:val="none"/>
        </w:rPr>
      </w:pPr>
      <w:r w:rsidRPr="00CA0413">
        <w:rPr>
          <w:rFonts w:ascii="Arial" w:eastAsia="Times New Roman" w:hAnsi="Arial" w:cs="Arial"/>
          <w:b/>
          <w:bCs/>
          <w:color w:val="555555"/>
          <w:kern w:val="0"/>
          <w:sz w:val="22"/>
          <w:szCs w:val="22"/>
          <w14:ligatures w14:val="none"/>
        </w:rPr>
        <w:t>Disputed Identity</w:t>
      </w:r>
    </w:p>
    <w:p w14:paraId="33F62854"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From </w:t>
      </w:r>
      <w:hyperlink r:id="rId9" w:anchor="_note-neck" w:tgtFrame="_blank" w:history="1">
        <w:r w:rsidRPr="00CA0413">
          <w:rPr>
            <w:rFonts w:ascii="Arial" w:eastAsia="Times New Roman" w:hAnsi="Arial" w:cs="Arial"/>
            <w:color w:val="1166BB"/>
            <w:kern w:val="0"/>
            <w:sz w:val="22"/>
            <w:szCs w:val="22"/>
            <w:u w:val="single"/>
            <w14:ligatures w14:val="none"/>
          </w:rPr>
          <w:t>https://www.wikitree.com/wiki/Moore-3693#_note-neck</w:t>
        </w:r>
      </w:hyperlink>
    </w:p>
    <w:p w14:paraId="0575DFA2"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1634 Marriage to Jane</w:t>
      </w:r>
    </w:p>
    <w:p w14:paraId="1610F769"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All we know is that </w:t>
      </w:r>
      <w:hyperlink r:id="rId10" w:history="1">
        <w:r w:rsidRPr="00CA0413">
          <w:rPr>
            <w:rFonts w:ascii="Arial" w:eastAsia="Times New Roman" w:hAnsi="Arial" w:cs="Arial"/>
            <w:color w:val="1166BB"/>
            <w:kern w:val="0"/>
            <w:sz w:val="22"/>
            <w:szCs w:val="22"/>
            <w:u w:val="single"/>
            <w14:ligatures w14:val="none"/>
          </w:rPr>
          <w:t>Richard Moore</w:t>
        </w:r>
      </w:hyperlink>
      <w:r w:rsidRPr="00CA0413">
        <w:rPr>
          <w:rFonts w:ascii="Arial" w:eastAsia="Times New Roman" w:hAnsi="Arial" w:cs="Arial"/>
          <w:color w:val="333333"/>
          <w:kern w:val="0"/>
          <w:sz w:val="22"/>
          <w:szCs w:val="22"/>
          <w14:ligatures w14:val="none"/>
        </w:rPr>
        <w:t> wife was named Jane, and that their marriage took place before Richard and Jane immigrated to Maryland in 1652. As noted in the estimation of dates for their children, below, their oldest child, Temperance, was likely born about 1635. This would place their marriage date at about 1634.</w:t>
      </w:r>
    </w:p>
    <w:p w14:paraId="23F03B68"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Some genealogies show him as the husband of Jane Hollingsworth, b. 1628. However, the parents assigned to this Jane do not have a daughter named Jane, there is no evidence such a person existed, and if there were such a person, it is not clear whether she would be married to Richard Moore of Maryland or Richard More of Massachusetts, both of whom had wives named Jane. In addition, genealogies showing a Jane Hollingsworth are most often associated with a presumed daughter Ruth Moore, who herself may be a doubtful person, said to have married Ninian Beall.</w:t>
      </w:r>
    </w:p>
    <w:p w14:paraId="5223CA77"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 xml:space="preserve">Some genealogies show him as the husband of Jane Pottenger who was born in England and died in Virginia. Jane was born 1738, 100 years after Richard. He had died before she was </w:t>
      </w:r>
      <w:proofErr w:type="gramStart"/>
      <w:r w:rsidRPr="00CA0413">
        <w:rPr>
          <w:rFonts w:ascii="Arial" w:eastAsia="Times New Roman" w:hAnsi="Arial" w:cs="Arial"/>
          <w:color w:val="333333"/>
          <w:kern w:val="0"/>
          <w:sz w:val="22"/>
          <w:szCs w:val="22"/>
          <w14:ligatures w14:val="none"/>
        </w:rPr>
        <w:t>born</w:t>
      </w:r>
      <w:proofErr w:type="gramEnd"/>
      <w:r w:rsidRPr="00CA0413">
        <w:rPr>
          <w:rFonts w:ascii="Arial" w:eastAsia="Times New Roman" w:hAnsi="Arial" w:cs="Arial"/>
          <w:color w:val="333333"/>
          <w:kern w:val="0"/>
          <w:sz w:val="22"/>
          <w:szCs w:val="22"/>
          <w14:ligatures w14:val="none"/>
        </w:rPr>
        <w:t xml:space="preserve"> and they could not possibly have been husband and wife. She has been detached as a wife of Richard Moore</w:t>
      </w:r>
    </w:p>
    <w:p w14:paraId="421B0E39" w14:textId="77777777" w:rsidR="00CA0413" w:rsidRPr="00CA0413" w:rsidRDefault="00CA0413" w:rsidP="00CA0413">
      <w:pPr>
        <w:spacing w:after="150" w:line="360" w:lineRule="atLeast"/>
        <w:outlineLvl w:val="2"/>
        <w:rPr>
          <w:rFonts w:ascii="Arial" w:eastAsia="Times New Roman" w:hAnsi="Arial" w:cs="Arial"/>
          <w:b/>
          <w:bCs/>
          <w:color w:val="555555"/>
          <w:kern w:val="0"/>
          <w:sz w:val="22"/>
          <w:szCs w:val="22"/>
          <w14:ligatures w14:val="none"/>
        </w:rPr>
      </w:pPr>
      <w:r w:rsidRPr="00CA0413">
        <w:rPr>
          <w:rFonts w:ascii="Arial" w:eastAsia="Times New Roman" w:hAnsi="Arial" w:cs="Arial"/>
          <w:b/>
          <w:bCs/>
          <w:color w:val="555555"/>
          <w:kern w:val="0"/>
          <w:sz w:val="22"/>
          <w:szCs w:val="22"/>
          <w14:ligatures w14:val="none"/>
        </w:rPr>
        <w:t>Sources</w:t>
      </w:r>
    </w:p>
    <w:p w14:paraId="22FD7621" w14:textId="77777777" w:rsidR="00CA0413" w:rsidRPr="00CA0413" w:rsidRDefault="00CA0413" w:rsidP="00CA0413">
      <w:pPr>
        <w:numPr>
          <w:ilvl w:val="0"/>
          <w:numId w:val="3"/>
        </w:numPr>
        <w:spacing w:after="0" w:line="240" w:lineRule="auto"/>
        <w:ind w:left="1170"/>
        <w:rPr>
          <w:rFonts w:ascii="Arial" w:eastAsia="Times New Roman" w:hAnsi="Arial" w:cs="Arial"/>
          <w:color w:val="444444"/>
          <w:kern w:val="0"/>
          <w:sz w:val="22"/>
          <w:szCs w:val="22"/>
          <w14:ligatures w14:val="none"/>
        </w:rPr>
      </w:pPr>
      <w:hyperlink r:id="rId11" w:anchor="v=onepage&amp;q=Jane%20Moore%20(Pottenger)%20%20MD&amp;f=false" w:tgtFrame="_blank" w:history="1">
        <w:r w:rsidRPr="00CA0413">
          <w:rPr>
            <w:rFonts w:ascii="Arial" w:eastAsia="Times New Roman" w:hAnsi="Arial" w:cs="Arial"/>
            <w:color w:val="1166BB"/>
            <w:kern w:val="0"/>
            <w:sz w:val="22"/>
            <w:szCs w:val="22"/>
            <w:u w:val="single"/>
            <w14:ligatures w14:val="none"/>
          </w:rPr>
          <w:t>Page 147</w:t>
        </w:r>
      </w:hyperlink>
      <w:r w:rsidRPr="00CA0413">
        <w:rPr>
          <w:rFonts w:ascii="Arial" w:eastAsia="Times New Roman" w:hAnsi="Arial" w:cs="Arial"/>
          <w:color w:val="444444"/>
          <w:kern w:val="0"/>
          <w:sz w:val="22"/>
          <w:szCs w:val="22"/>
          <w14:ligatures w14:val="none"/>
        </w:rPr>
        <w:t xml:space="preserve"> of Ancestors of Jimmy and Rosalynn Carter </w:t>
      </w:r>
      <w:proofErr w:type="gramStart"/>
      <w:r w:rsidRPr="00CA0413">
        <w:rPr>
          <w:rFonts w:ascii="Arial" w:eastAsia="Times New Roman" w:hAnsi="Arial" w:cs="Arial"/>
          <w:color w:val="444444"/>
          <w:kern w:val="0"/>
          <w:sz w:val="22"/>
          <w:szCs w:val="22"/>
          <w14:ligatures w14:val="none"/>
        </w:rPr>
        <w:t>By</w:t>
      </w:r>
      <w:proofErr w:type="gramEnd"/>
      <w:r w:rsidRPr="00CA0413">
        <w:rPr>
          <w:rFonts w:ascii="Arial" w:eastAsia="Times New Roman" w:hAnsi="Arial" w:cs="Arial"/>
          <w:color w:val="444444"/>
          <w:kern w:val="0"/>
          <w:sz w:val="22"/>
          <w:szCs w:val="22"/>
          <w14:ligatures w14:val="none"/>
        </w:rPr>
        <w:t xml:space="preserve"> Jeff Carter</w:t>
      </w:r>
    </w:p>
    <w:p w14:paraId="70A98629" w14:textId="77777777" w:rsidR="00CA0413" w:rsidRPr="00CA0413" w:rsidRDefault="00CA0413" w:rsidP="00CA0413">
      <w:pPr>
        <w:numPr>
          <w:ilvl w:val="0"/>
          <w:numId w:val="3"/>
        </w:numPr>
        <w:spacing w:after="0" w:line="240" w:lineRule="auto"/>
        <w:ind w:left="1170"/>
        <w:rPr>
          <w:rFonts w:ascii="Arial" w:eastAsia="Times New Roman" w:hAnsi="Arial" w:cs="Arial"/>
          <w:color w:val="444444"/>
          <w:kern w:val="0"/>
          <w:sz w:val="22"/>
          <w:szCs w:val="22"/>
          <w14:ligatures w14:val="none"/>
        </w:rPr>
      </w:pPr>
      <w:hyperlink r:id="rId12" w:anchor="v=snippet&amp;q=jane%20moore&amp;f=true" w:tgtFrame="_blank" w:history="1">
        <w:r w:rsidRPr="00CA0413">
          <w:rPr>
            <w:rFonts w:ascii="Arial" w:eastAsia="Times New Roman" w:hAnsi="Arial" w:cs="Arial"/>
            <w:color w:val="1166BB"/>
            <w:kern w:val="0"/>
            <w:sz w:val="22"/>
            <w:szCs w:val="22"/>
            <w:u w:val="single"/>
            <w14:ligatures w14:val="none"/>
          </w:rPr>
          <w:t>link</w:t>
        </w:r>
      </w:hyperlink>
      <w:r w:rsidRPr="00CA0413">
        <w:rPr>
          <w:rFonts w:ascii="Arial" w:eastAsia="Times New Roman" w:hAnsi="Arial" w:cs="Arial"/>
          <w:color w:val="444444"/>
          <w:kern w:val="0"/>
          <w:sz w:val="22"/>
          <w:szCs w:val="22"/>
          <w14:ligatures w14:val="none"/>
        </w:rPr>
        <w:t> to Archives of Maryland, Volume 10 edited by William Hand Browne, Clayton Colman Hall, Bernard Christian Steiner</w:t>
      </w:r>
    </w:p>
    <w:p w14:paraId="328CB93F" w14:textId="77777777" w:rsidR="00CA0413" w:rsidRPr="00CA0413" w:rsidRDefault="00CA0413" w:rsidP="00CA0413">
      <w:pPr>
        <w:spacing w:after="150" w:line="360" w:lineRule="atLeast"/>
        <w:outlineLvl w:val="2"/>
        <w:rPr>
          <w:rFonts w:ascii="Arial" w:eastAsia="Times New Roman" w:hAnsi="Arial" w:cs="Arial"/>
          <w:b/>
          <w:bCs/>
          <w:color w:val="555555"/>
          <w:kern w:val="0"/>
          <w:sz w:val="22"/>
          <w:szCs w:val="22"/>
          <w14:ligatures w14:val="none"/>
        </w:rPr>
      </w:pPr>
      <w:r w:rsidRPr="00CA0413">
        <w:rPr>
          <w:rFonts w:ascii="Arial" w:eastAsia="Times New Roman" w:hAnsi="Arial" w:cs="Arial"/>
          <w:b/>
          <w:bCs/>
          <w:color w:val="555555"/>
          <w:kern w:val="0"/>
          <w:sz w:val="22"/>
          <w:szCs w:val="22"/>
          <w14:ligatures w14:val="none"/>
        </w:rPr>
        <w:t>Notes</w:t>
      </w:r>
    </w:p>
    <w:p w14:paraId="5BAB845F"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From </w:t>
      </w:r>
      <w:hyperlink r:id="rId13" w:tgtFrame="_blank" w:history="1">
        <w:r w:rsidRPr="00CA0413">
          <w:rPr>
            <w:rFonts w:ascii="Arial" w:eastAsia="Times New Roman" w:hAnsi="Arial" w:cs="Arial"/>
            <w:color w:val="1166BB"/>
            <w:kern w:val="0"/>
            <w:sz w:val="22"/>
            <w:szCs w:val="22"/>
            <w:u w:val="single"/>
            <w14:ligatures w14:val="none"/>
          </w:rPr>
          <w:t>http://www.myarnolds.com/individual.php?pid=I6054&amp;ged=MYERS.ged</w:t>
        </w:r>
      </w:hyperlink>
    </w:p>
    <w:p w14:paraId="5E020C39"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 xml:space="preserve">The following concerning Jane, the wife of Richard </w:t>
      </w:r>
      <w:proofErr w:type="spellStart"/>
      <w:r w:rsidRPr="00CA0413">
        <w:rPr>
          <w:rFonts w:ascii="Arial" w:eastAsia="Times New Roman" w:hAnsi="Arial" w:cs="Arial"/>
          <w:color w:val="333333"/>
          <w:kern w:val="0"/>
          <w:sz w:val="22"/>
          <w:szCs w:val="22"/>
          <w14:ligatures w14:val="none"/>
        </w:rPr>
        <w:t>moore</w:t>
      </w:r>
      <w:proofErr w:type="spellEnd"/>
      <w:r w:rsidRPr="00CA0413">
        <w:rPr>
          <w:rFonts w:ascii="Arial" w:eastAsia="Times New Roman" w:hAnsi="Arial" w:cs="Arial"/>
          <w:color w:val="333333"/>
          <w:kern w:val="0"/>
          <w:sz w:val="22"/>
          <w:szCs w:val="22"/>
          <w14:ligatures w14:val="none"/>
        </w:rPr>
        <w:t xml:space="preserve"> and mother </w:t>
      </w:r>
      <w:proofErr w:type="spellStart"/>
      <w:r w:rsidRPr="00CA0413">
        <w:rPr>
          <w:rFonts w:ascii="Arial" w:eastAsia="Times New Roman" w:hAnsi="Arial" w:cs="Arial"/>
          <w:color w:val="333333"/>
          <w:kern w:val="0"/>
          <w:sz w:val="22"/>
          <w:szCs w:val="22"/>
          <w14:ligatures w14:val="none"/>
        </w:rPr>
        <w:t>ofRuth</w:t>
      </w:r>
      <w:proofErr w:type="spellEnd"/>
      <w:r w:rsidRPr="00CA0413">
        <w:rPr>
          <w:rFonts w:ascii="Arial" w:eastAsia="Times New Roman" w:hAnsi="Arial" w:cs="Arial"/>
          <w:color w:val="333333"/>
          <w:kern w:val="0"/>
          <w:sz w:val="22"/>
          <w:szCs w:val="22"/>
          <w14:ligatures w14:val="none"/>
        </w:rPr>
        <w:t xml:space="preserve"> Beall, is interesting:</w:t>
      </w:r>
    </w:p>
    <w:p w14:paraId="0F9BCD23"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 xml:space="preserve">"Know all men by these presents that Whereas my Husband, Richard </w:t>
      </w:r>
      <w:proofErr w:type="spellStart"/>
      <w:r w:rsidRPr="00CA0413">
        <w:rPr>
          <w:rFonts w:ascii="Arial" w:eastAsia="Times New Roman" w:hAnsi="Arial" w:cs="Arial"/>
          <w:color w:val="333333"/>
          <w:kern w:val="0"/>
          <w:sz w:val="22"/>
          <w:szCs w:val="22"/>
          <w14:ligatures w14:val="none"/>
        </w:rPr>
        <w:t>Moore,being</w:t>
      </w:r>
      <w:proofErr w:type="spellEnd"/>
      <w:r w:rsidRPr="00CA0413">
        <w:rPr>
          <w:rFonts w:ascii="Arial" w:eastAsia="Times New Roman" w:hAnsi="Arial" w:cs="Arial"/>
          <w:color w:val="333333"/>
          <w:kern w:val="0"/>
          <w:sz w:val="22"/>
          <w:szCs w:val="22"/>
          <w14:ligatures w14:val="none"/>
        </w:rPr>
        <w:t xml:space="preserve"> Sick and </w:t>
      </w:r>
      <w:proofErr w:type="spellStart"/>
      <w:r w:rsidRPr="00CA0413">
        <w:rPr>
          <w:rFonts w:ascii="Arial" w:eastAsia="Times New Roman" w:hAnsi="Arial" w:cs="Arial"/>
          <w:color w:val="333333"/>
          <w:kern w:val="0"/>
          <w:sz w:val="22"/>
          <w:szCs w:val="22"/>
          <w14:ligatures w14:val="none"/>
        </w:rPr>
        <w:t>weake</w:t>
      </w:r>
      <w:proofErr w:type="spellEnd"/>
      <w:r w:rsidRPr="00CA0413">
        <w:rPr>
          <w:rFonts w:ascii="Arial" w:eastAsia="Times New Roman" w:hAnsi="Arial" w:cs="Arial"/>
          <w:color w:val="333333"/>
          <w:kern w:val="0"/>
          <w:sz w:val="22"/>
          <w:szCs w:val="22"/>
          <w14:ligatures w14:val="none"/>
        </w:rPr>
        <w:t xml:space="preserve"> upon his death bed did Call to his wife Jane </w:t>
      </w:r>
      <w:proofErr w:type="spellStart"/>
      <w:r w:rsidRPr="00CA0413">
        <w:rPr>
          <w:rFonts w:ascii="Arial" w:eastAsia="Times New Roman" w:hAnsi="Arial" w:cs="Arial"/>
          <w:color w:val="333333"/>
          <w:kern w:val="0"/>
          <w:sz w:val="22"/>
          <w:szCs w:val="22"/>
          <w14:ligatures w14:val="none"/>
        </w:rPr>
        <w:t>Moore,and</w:t>
      </w:r>
      <w:proofErr w:type="spellEnd"/>
      <w:r w:rsidRPr="00CA0413">
        <w:rPr>
          <w:rFonts w:ascii="Arial" w:eastAsia="Times New Roman" w:hAnsi="Arial" w:cs="Arial"/>
          <w:color w:val="333333"/>
          <w:kern w:val="0"/>
          <w:sz w:val="22"/>
          <w:szCs w:val="22"/>
          <w14:ligatures w14:val="none"/>
        </w:rPr>
        <w:t xml:space="preserve"> desired her to bring him the will </w:t>
      </w:r>
      <w:r w:rsidRPr="00CA0413">
        <w:rPr>
          <w:rFonts w:ascii="Arial" w:eastAsia="Times New Roman" w:hAnsi="Arial" w:cs="Arial"/>
          <w:color w:val="333333"/>
          <w:kern w:val="0"/>
          <w:sz w:val="22"/>
          <w:szCs w:val="22"/>
          <w14:ligatures w14:val="none"/>
        </w:rPr>
        <w:lastRenderedPageBreak/>
        <w:t xml:space="preserve">which he had formerly made and </w:t>
      </w:r>
      <w:proofErr w:type="spellStart"/>
      <w:r w:rsidRPr="00CA0413">
        <w:rPr>
          <w:rFonts w:ascii="Arial" w:eastAsia="Times New Roman" w:hAnsi="Arial" w:cs="Arial"/>
          <w:color w:val="333333"/>
          <w:kern w:val="0"/>
          <w:sz w:val="22"/>
          <w:szCs w:val="22"/>
          <w14:ligatures w14:val="none"/>
        </w:rPr>
        <w:t>hepused</w:t>
      </w:r>
      <w:proofErr w:type="spellEnd"/>
      <w:r w:rsidRPr="00CA0413">
        <w:rPr>
          <w:rFonts w:ascii="Arial" w:eastAsia="Times New Roman" w:hAnsi="Arial" w:cs="Arial"/>
          <w:color w:val="333333"/>
          <w:kern w:val="0"/>
          <w:sz w:val="22"/>
          <w:szCs w:val="22"/>
          <w14:ligatures w14:val="none"/>
        </w:rPr>
        <w:t xml:space="preserve"> it and after that he Cancelled it and caused it to be burnt </w:t>
      </w:r>
      <w:proofErr w:type="spellStart"/>
      <w:r w:rsidRPr="00CA0413">
        <w:rPr>
          <w:rFonts w:ascii="Arial" w:eastAsia="Times New Roman" w:hAnsi="Arial" w:cs="Arial"/>
          <w:color w:val="333333"/>
          <w:kern w:val="0"/>
          <w:sz w:val="22"/>
          <w:szCs w:val="22"/>
          <w14:ligatures w14:val="none"/>
        </w:rPr>
        <w:t>andmade</w:t>
      </w:r>
      <w:proofErr w:type="spellEnd"/>
      <w:r w:rsidRPr="00CA0413">
        <w:rPr>
          <w:rFonts w:ascii="Arial" w:eastAsia="Times New Roman" w:hAnsi="Arial" w:cs="Arial"/>
          <w:color w:val="333333"/>
          <w:kern w:val="0"/>
          <w:sz w:val="22"/>
          <w:szCs w:val="22"/>
          <w14:ligatures w14:val="none"/>
        </w:rPr>
        <w:t xml:space="preserve"> his wife whole and Sole Executor to </w:t>
      </w:r>
      <w:proofErr w:type="spellStart"/>
      <w:r w:rsidRPr="00CA0413">
        <w:rPr>
          <w:rFonts w:ascii="Arial" w:eastAsia="Times New Roman" w:hAnsi="Arial" w:cs="Arial"/>
          <w:color w:val="333333"/>
          <w:kern w:val="0"/>
          <w:sz w:val="22"/>
          <w:szCs w:val="22"/>
          <w14:ligatures w14:val="none"/>
        </w:rPr>
        <w:t>Sett</w:t>
      </w:r>
      <w:proofErr w:type="spellEnd"/>
      <w:r w:rsidRPr="00CA0413">
        <w:rPr>
          <w:rFonts w:ascii="Arial" w:eastAsia="Times New Roman" w:hAnsi="Arial" w:cs="Arial"/>
          <w:color w:val="333333"/>
          <w:kern w:val="0"/>
          <w:sz w:val="22"/>
          <w:szCs w:val="22"/>
          <w14:ligatures w14:val="none"/>
        </w:rPr>
        <w:t xml:space="preserve"> and dispose of amongst </w:t>
      </w:r>
      <w:proofErr w:type="spellStart"/>
      <w:r w:rsidRPr="00CA0413">
        <w:rPr>
          <w:rFonts w:ascii="Arial" w:eastAsia="Times New Roman" w:hAnsi="Arial" w:cs="Arial"/>
          <w:color w:val="333333"/>
          <w:kern w:val="0"/>
          <w:sz w:val="22"/>
          <w:szCs w:val="22"/>
          <w14:ligatures w14:val="none"/>
        </w:rPr>
        <w:t>herchildren</w:t>
      </w:r>
      <w:proofErr w:type="spellEnd"/>
      <w:r w:rsidRPr="00CA0413">
        <w:rPr>
          <w:rFonts w:ascii="Arial" w:eastAsia="Times New Roman" w:hAnsi="Arial" w:cs="Arial"/>
          <w:color w:val="333333"/>
          <w:kern w:val="0"/>
          <w:sz w:val="22"/>
          <w:szCs w:val="22"/>
          <w14:ligatures w14:val="none"/>
        </w:rPr>
        <w:t xml:space="preserve">, as She will, Richard Manship and Eliz. Manship, his wife, </w:t>
      </w:r>
      <w:proofErr w:type="spellStart"/>
      <w:r w:rsidRPr="00CA0413">
        <w:rPr>
          <w:rFonts w:ascii="Arial" w:eastAsia="Times New Roman" w:hAnsi="Arial" w:cs="Arial"/>
          <w:color w:val="333333"/>
          <w:kern w:val="0"/>
          <w:sz w:val="22"/>
          <w:szCs w:val="22"/>
          <w14:ligatures w14:val="none"/>
        </w:rPr>
        <w:t>beingpresent</w:t>
      </w:r>
      <w:proofErr w:type="spellEnd"/>
      <w:r w:rsidRPr="00CA0413">
        <w:rPr>
          <w:rFonts w:ascii="Arial" w:eastAsia="Times New Roman" w:hAnsi="Arial" w:cs="Arial"/>
          <w:color w:val="333333"/>
          <w:kern w:val="0"/>
          <w:sz w:val="22"/>
          <w:szCs w:val="22"/>
          <w14:ligatures w14:val="none"/>
        </w:rPr>
        <w:t xml:space="preserve"> at the Same Time." "Know all men by these presents that I, </w:t>
      </w:r>
      <w:proofErr w:type="spellStart"/>
      <w:r w:rsidRPr="00CA0413">
        <w:rPr>
          <w:rFonts w:ascii="Arial" w:eastAsia="Times New Roman" w:hAnsi="Arial" w:cs="Arial"/>
          <w:color w:val="333333"/>
          <w:kern w:val="0"/>
          <w:sz w:val="22"/>
          <w:szCs w:val="22"/>
          <w14:ligatures w14:val="none"/>
        </w:rPr>
        <w:t>JaneMoore</w:t>
      </w:r>
      <w:proofErr w:type="spellEnd"/>
      <w:r w:rsidRPr="00CA0413">
        <w:rPr>
          <w:rFonts w:ascii="Arial" w:eastAsia="Times New Roman" w:hAnsi="Arial" w:cs="Arial"/>
          <w:color w:val="333333"/>
          <w:kern w:val="0"/>
          <w:sz w:val="22"/>
          <w:szCs w:val="22"/>
          <w14:ligatures w14:val="none"/>
        </w:rPr>
        <w:t xml:space="preserve">, the wife of Richard Moore deceased, doe bind over the four </w:t>
      </w:r>
      <w:proofErr w:type="spellStart"/>
      <w:r w:rsidRPr="00CA0413">
        <w:rPr>
          <w:rFonts w:ascii="Arial" w:eastAsia="Times New Roman" w:hAnsi="Arial" w:cs="Arial"/>
          <w:color w:val="333333"/>
          <w:kern w:val="0"/>
          <w:sz w:val="22"/>
          <w:szCs w:val="22"/>
          <w14:ligatures w14:val="none"/>
        </w:rPr>
        <w:t>hundredAcres</w:t>
      </w:r>
      <w:proofErr w:type="spellEnd"/>
      <w:r w:rsidRPr="00CA0413">
        <w:rPr>
          <w:rFonts w:ascii="Arial" w:eastAsia="Times New Roman" w:hAnsi="Arial" w:cs="Arial"/>
          <w:color w:val="333333"/>
          <w:kern w:val="0"/>
          <w:sz w:val="22"/>
          <w:szCs w:val="22"/>
          <w14:ligatures w14:val="none"/>
        </w:rPr>
        <w:t xml:space="preserve"> of land which we now live upon to be Equally Divided betwixt </w:t>
      </w:r>
      <w:proofErr w:type="spellStart"/>
      <w:r w:rsidRPr="00CA0413">
        <w:rPr>
          <w:rFonts w:ascii="Arial" w:eastAsia="Times New Roman" w:hAnsi="Arial" w:cs="Arial"/>
          <w:color w:val="333333"/>
          <w:kern w:val="0"/>
          <w:sz w:val="22"/>
          <w:szCs w:val="22"/>
          <w14:ligatures w14:val="none"/>
        </w:rPr>
        <w:t>mythree</w:t>
      </w:r>
      <w:proofErr w:type="spellEnd"/>
      <w:r w:rsidRPr="00CA0413">
        <w:rPr>
          <w:rFonts w:ascii="Arial" w:eastAsia="Times New Roman" w:hAnsi="Arial" w:cs="Arial"/>
          <w:color w:val="333333"/>
          <w:kern w:val="0"/>
          <w:sz w:val="22"/>
          <w:szCs w:val="22"/>
          <w14:ligatures w14:val="none"/>
        </w:rPr>
        <w:t xml:space="preserve"> sons, viz.: Richard M., Roger M., and Timothy M., and they to be </w:t>
      </w:r>
      <w:proofErr w:type="spellStart"/>
      <w:r w:rsidRPr="00CA0413">
        <w:rPr>
          <w:rFonts w:ascii="Arial" w:eastAsia="Times New Roman" w:hAnsi="Arial" w:cs="Arial"/>
          <w:color w:val="333333"/>
          <w:kern w:val="0"/>
          <w:sz w:val="22"/>
          <w:szCs w:val="22"/>
          <w14:ligatures w14:val="none"/>
        </w:rPr>
        <w:t>ofage</w:t>
      </w:r>
      <w:proofErr w:type="spellEnd"/>
      <w:r w:rsidRPr="00CA0413">
        <w:rPr>
          <w:rFonts w:ascii="Arial" w:eastAsia="Times New Roman" w:hAnsi="Arial" w:cs="Arial"/>
          <w:color w:val="333333"/>
          <w:kern w:val="0"/>
          <w:sz w:val="22"/>
          <w:szCs w:val="22"/>
          <w14:ligatures w14:val="none"/>
        </w:rPr>
        <w:t xml:space="preserve"> when they come to Eighteen, and the Maids at fifteen, and </w:t>
      </w:r>
      <w:proofErr w:type="spellStart"/>
      <w:r w:rsidRPr="00CA0413">
        <w:rPr>
          <w:rFonts w:ascii="Arial" w:eastAsia="Times New Roman" w:hAnsi="Arial" w:cs="Arial"/>
          <w:color w:val="333333"/>
          <w:kern w:val="0"/>
          <w:sz w:val="22"/>
          <w:szCs w:val="22"/>
          <w14:ligatures w14:val="none"/>
        </w:rPr>
        <w:t>fourteenhead</w:t>
      </w:r>
      <w:proofErr w:type="spellEnd"/>
      <w:r w:rsidRPr="00CA0413">
        <w:rPr>
          <w:rFonts w:ascii="Arial" w:eastAsia="Times New Roman" w:hAnsi="Arial" w:cs="Arial"/>
          <w:color w:val="333333"/>
          <w:kern w:val="0"/>
          <w:sz w:val="22"/>
          <w:szCs w:val="22"/>
          <w14:ligatures w14:val="none"/>
        </w:rPr>
        <w:t xml:space="preserve"> of female Cattell for Seven Children for their use with all </w:t>
      </w:r>
      <w:proofErr w:type="spellStart"/>
      <w:r w:rsidRPr="00CA0413">
        <w:rPr>
          <w:rFonts w:ascii="Arial" w:eastAsia="Times New Roman" w:hAnsi="Arial" w:cs="Arial"/>
          <w:color w:val="333333"/>
          <w:kern w:val="0"/>
          <w:sz w:val="22"/>
          <w:szCs w:val="22"/>
          <w14:ligatures w14:val="none"/>
        </w:rPr>
        <w:t>theIncrease</w:t>
      </w:r>
      <w:proofErr w:type="spellEnd"/>
      <w:r w:rsidRPr="00CA0413">
        <w:rPr>
          <w:rFonts w:ascii="Arial" w:eastAsia="Times New Roman" w:hAnsi="Arial" w:cs="Arial"/>
          <w:color w:val="333333"/>
          <w:kern w:val="0"/>
          <w:sz w:val="22"/>
          <w:szCs w:val="22"/>
          <w14:ligatures w14:val="none"/>
        </w:rPr>
        <w:t xml:space="preserve">, the Males being taken out of them and as the Come to age </w:t>
      </w:r>
      <w:proofErr w:type="spellStart"/>
      <w:r w:rsidRPr="00CA0413">
        <w:rPr>
          <w:rFonts w:ascii="Arial" w:eastAsia="Times New Roman" w:hAnsi="Arial" w:cs="Arial"/>
          <w:color w:val="333333"/>
          <w:kern w:val="0"/>
          <w:sz w:val="22"/>
          <w:szCs w:val="22"/>
          <w14:ligatures w14:val="none"/>
        </w:rPr>
        <w:t>ormarry</w:t>
      </w:r>
      <w:proofErr w:type="spellEnd"/>
      <w:r w:rsidRPr="00CA0413">
        <w:rPr>
          <w:rFonts w:ascii="Arial" w:eastAsia="Times New Roman" w:hAnsi="Arial" w:cs="Arial"/>
          <w:color w:val="333333"/>
          <w:kern w:val="0"/>
          <w:sz w:val="22"/>
          <w:szCs w:val="22"/>
          <w14:ligatures w14:val="none"/>
        </w:rPr>
        <w:t xml:space="preserve"> their shares to be taken out proportionately, and if any of </w:t>
      </w:r>
      <w:proofErr w:type="spellStart"/>
      <w:r w:rsidRPr="00CA0413">
        <w:rPr>
          <w:rFonts w:ascii="Arial" w:eastAsia="Times New Roman" w:hAnsi="Arial" w:cs="Arial"/>
          <w:color w:val="333333"/>
          <w:kern w:val="0"/>
          <w:sz w:val="22"/>
          <w:szCs w:val="22"/>
          <w14:ligatures w14:val="none"/>
        </w:rPr>
        <w:t>theseChildren</w:t>
      </w:r>
      <w:proofErr w:type="spellEnd"/>
      <w:r w:rsidRPr="00CA0413">
        <w:rPr>
          <w:rFonts w:ascii="Arial" w:eastAsia="Times New Roman" w:hAnsi="Arial" w:cs="Arial"/>
          <w:color w:val="333333"/>
          <w:kern w:val="0"/>
          <w:sz w:val="22"/>
          <w:szCs w:val="22"/>
          <w14:ligatures w14:val="none"/>
        </w:rPr>
        <w:t xml:space="preserve"> should Dye the Cattell to </w:t>
      </w:r>
      <w:proofErr w:type="spellStart"/>
      <w:r w:rsidRPr="00CA0413">
        <w:rPr>
          <w:rFonts w:ascii="Arial" w:eastAsia="Times New Roman" w:hAnsi="Arial" w:cs="Arial"/>
          <w:color w:val="333333"/>
          <w:kern w:val="0"/>
          <w:sz w:val="22"/>
          <w:szCs w:val="22"/>
          <w14:ligatures w14:val="none"/>
        </w:rPr>
        <w:t>goe</w:t>
      </w:r>
      <w:proofErr w:type="spellEnd"/>
      <w:r w:rsidRPr="00CA0413">
        <w:rPr>
          <w:rFonts w:ascii="Arial" w:eastAsia="Times New Roman" w:hAnsi="Arial" w:cs="Arial"/>
          <w:color w:val="333333"/>
          <w:kern w:val="0"/>
          <w:sz w:val="22"/>
          <w:szCs w:val="22"/>
          <w14:ligatures w14:val="none"/>
        </w:rPr>
        <w:t xml:space="preserve"> </w:t>
      </w:r>
      <w:proofErr w:type="spellStart"/>
      <w:r w:rsidRPr="00CA0413">
        <w:rPr>
          <w:rFonts w:ascii="Arial" w:eastAsia="Times New Roman" w:hAnsi="Arial" w:cs="Arial"/>
          <w:color w:val="333333"/>
          <w:kern w:val="0"/>
          <w:sz w:val="22"/>
          <w:szCs w:val="22"/>
          <w14:ligatures w14:val="none"/>
        </w:rPr>
        <w:t>aomngst</w:t>
      </w:r>
      <w:proofErr w:type="spellEnd"/>
      <w:r w:rsidRPr="00CA0413">
        <w:rPr>
          <w:rFonts w:ascii="Arial" w:eastAsia="Times New Roman" w:hAnsi="Arial" w:cs="Arial"/>
          <w:color w:val="333333"/>
          <w:kern w:val="0"/>
          <w:sz w:val="22"/>
          <w:szCs w:val="22"/>
          <w14:ligatures w14:val="none"/>
        </w:rPr>
        <w:t xml:space="preserve"> the rest, and for the </w:t>
      </w:r>
      <w:proofErr w:type="spellStart"/>
      <w:r w:rsidRPr="00CA0413">
        <w:rPr>
          <w:rFonts w:ascii="Arial" w:eastAsia="Times New Roman" w:hAnsi="Arial" w:cs="Arial"/>
          <w:color w:val="333333"/>
          <w:kern w:val="0"/>
          <w:sz w:val="22"/>
          <w:szCs w:val="22"/>
          <w14:ligatures w14:val="none"/>
        </w:rPr>
        <w:t>LandShe</w:t>
      </w:r>
      <w:proofErr w:type="spellEnd"/>
      <w:r w:rsidRPr="00CA0413">
        <w:rPr>
          <w:rFonts w:ascii="Arial" w:eastAsia="Times New Roman" w:hAnsi="Arial" w:cs="Arial"/>
          <w:color w:val="333333"/>
          <w:kern w:val="0"/>
          <w:sz w:val="22"/>
          <w:szCs w:val="22"/>
          <w14:ligatures w14:val="none"/>
        </w:rPr>
        <w:t xml:space="preserve"> is to Enjoy </w:t>
      </w:r>
      <w:proofErr w:type="spellStart"/>
      <w:r w:rsidRPr="00CA0413">
        <w:rPr>
          <w:rFonts w:ascii="Arial" w:eastAsia="Times New Roman" w:hAnsi="Arial" w:cs="Arial"/>
          <w:color w:val="333333"/>
          <w:kern w:val="0"/>
          <w:sz w:val="22"/>
          <w:szCs w:val="22"/>
          <w14:ligatures w14:val="none"/>
        </w:rPr>
        <w:t>ir</w:t>
      </w:r>
      <w:proofErr w:type="spellEnd"/>
      <w:r w:rsidRPr="00CA0413">
        <w:rPr>
          <w:rFonts w:ascii="Arial" w:eastAsia="Times New Roman" w:hAnsi="Arial" w:cs="Arial"/>
          <w:color w:val="333333"/>
          <w:kern w:val="0"/>
          <w:sz w:val="22"/>
          <w:szCs w:val="22"/>
          <w14:ligatures w14:val="none"/>
        </w:rPr>
        <w:t xml:space="preserve">, So Long as She, the Said Jane, doth Live and then </w:t>
      </w:r>
      <w:proofErr w:type="spellStart"/>
      <w:r w:rsidRPr="00CA0413">
        <w:rPr>
          <w:rFonts w:ascii="Arial" w:eastAsia="Times New Roman" w:hAnsi="Arial" w:cs="Arial"/>
          <w:color w:val="333333"/>
          <w:kern w:val="0"/>
          <w:sz w:val="22"/>
          <w:szCs w:val="22"/>
          <w14:ligatures w14:val="none"/>
        </w:rPr>
        <w:t>toCome</w:t>
      </w:r>
      <w:proofErr w:type="spellEnd"/>
      <w:r w:rsidRPr="00CA0413">
        <w:rPr>
          <w:rFonts w:ascii="Arial" w:eastAsia="Times New Roman" w:hAnsi="Arial" w:cs="Arial"/>
          <w:color w:val="333333"/>
          <w:kern w:val="0"/>
          <w:sz w:val="22"/>
          <w:szCs w:val="22"/>
          <w14:ligatures w14:val="none"/>
        </w:rPr>
        <w:t xml:space="preserve"> to the Children." July 1654. (X) The </w:t>
      </w:r>
      <w:proofErr w:type="spellStart"/>
      <w:r w:rsidRPr="00CA0413">
        <w:rPr>
          <w:rFonts w:ascii="Arial" w:eastAsia="Times New Roman" w:hAnsi="Arial" w:cs="Arial"/>
          <w:color w:val="333333"/>
          <w:kern w:val="0"/>
          <w:sz w:val="22"/>
          <w:szCs w:val="22"/>
          <w14:ligatures w14:val="none"/>
        </w:rPr>
        <w:t>marke</w:t>
      </w:r>
      <w:proofErr w:type="spellEnd"/>
      <w:r w:rsidRPr="00CA0413">
        <w:rPr>
          <w:rFonts w:ascii="Arial" w:eastAsia="Times New Roman" w:hAnsi="Arial" w:cs="Arial"/>
          <w:color w:val="333333"/>
          <w:kern w:val="0"/>
          <w:sz w:val="22"/>
          <w:szCs w:val="22"/>
          <w14:ligatures w14:val="none"/>
        </w:rPr>
        <w:t xml:space="preserve"> of Jane O. Moore. Maryland Archives, Volume 10, Page 393</w:t>
      </w:r>
    </w:p>
    <w:p w14:paraId="671976CD" w14:textId="77777777" w:rsidR="00CA0413" w:rsidRPr="00CA0413" w:rsidRDefault="00CA0413" w:rsidP="00CA0413">
      <w:pPr>
        <w:numPr>
          <w:ilvl w:val="0"/>
          <w:numId w:val="4"/>
        </w:numPr>
        <w:spacing w:after="0" w:line="240" w:lineRule="auto"/>
        <w:ind w:left="1170"/>
        <w:rPr>
          <w:rFonts w:ascii="Arial" w:eastAsia="Times New Roman" w:hAnsi="Arial" w:cs="Arial"/>
          <w:color w:val="444444"/>
          <w:kern w:val="0"/>
          <w:sz w:val="22"/>
          <w:szCs w:val="22"/>
          <w14:ligatures w14:val="none"/>
        </w:rPr>
      </w:pPr>
      <w:r w:rsidRPr="00CA0413">
        <w:rPr>
          <w:rFonts w:ascii="Arial" w:eastAsia="Times New Roman" w:hAnsi="Arial" w:cs="Arial"/>
          <w:color w:val="444444"/>
          <w:kern w:val="0"/>
          <w:sz w:val="22"/>
          <w:szCs w:val="22"/>
          <w14:ligatures w14:val="none"/>
        </w:rPr>
        <w:t>***************************************</w:t>
      </w:r>
    </w:p>
    <w:p w14:paraId="56EF946D"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r w:rsidRPr="00CA0413">
        <w:rPr>
          <w:rFonts w:ascii="Arial" w:eastAsia="Times New Roman" w:hAnsi="Arial" w:cs="Arial"/>
          <w:color w:val="333333"/>
          <w:kern w:val="0"/>
          <w:sz w:val="22"/>
          <w:szCs w:val="22"/>
          <w14:ligatures w14:val="none"/>
        </w:rPr>
        <w:t xml:space="preserve">"Know all by men presents that Whereas, I, Peter Godson, </w:t>
      </w:r>
      <w:proofErr w:type="spellStart"/>
      <w:r w:rsidRPr="00CA0413">
        <w:rPr>
          <w:rFonts w:ascii="Arial" w:eastAsia="Times New Roman" w:hAnsi="Arial" w:cs="Arial"/>
          <w:color w:val="333333"/>
          <w:kern w:val="0"/>
          <w:sz w:val="22"/>
          <w:szCs w:val="22"/>
          <w14:ligatures w14:val="none"/>
        </w:rPr>
        <w:t>Chirugeon,intending</w:t>
      </w:r>
      <w:proofErr w:type="spellEnd"/>
      <w:r w:rsidRPr="00CA0413">
        <w:rPr>
          <w:rFonts w:ascii="Arial" w:eastAsia="Times New Roman" w:hAnsi="Arial" w:cs="Arial"/>
          <w:color w:val="333333"/>
          <w:kern w:val="0"/>
          <w:sz w:val="22"/>
          <w:szCs w:val="22"/>
          <w14:ligatures w14:val="none"/>
        </w:rPr>
        <w:t xml:space="preserve"> to intermarry with Jane </w:t>
      </w:r>
      <w:proofErr w:type="spellStart"/>
      <w:r w:rsidRPr="00CA0413">
        <w:rPr>
          <w:rFonts w:ascii="Arial" w:eastAsia="Times New Roman" w:hAnsi="Arial" w:cs="Arial"/>
          <w:color w:val="333333"/>
          <w:kern w:val="0"/>
          <w:sz w:val="22"/>
          <w:szCs w:val="22"/>
          <w14:ligatures w14:val="none"/>
        </w:rPr>
        <w:t>moore</w:t>
      </w:r>
      <w:proofErr w:type="spellEnd"/>
      <w:r w:rsidRPr="00CA0413">
        <w:rPr>
          <w:rFonts w:ascii="Arial" w:eastAsia="Times New Roman" w:hAnsi="Arial" w:cs="Arial"/>
          <w:color w:val="333333"/>
          <w:kern w:val="0"/>
          <w:sz w:val="22"/>
          <w:szCs w:val="22"/>
          <w14:ligatures w14:val="none"/>
        </w:rPr>
        <w:t xml:space="preserve">, of Calvert County, Maryland, </w:t>
      </w:r>
      <w:proofErr w:type="spellStart"/>
      <w:r w:rsidRPr="00CA0413">
        <w:rPr>
          <w:rFonts w:ascii="Arial" w:eastAsia="Times New Roman" w:hAnsi="Arial" w:cs="Arial"/>
          <w:color w:val="333333"/>
          <w:kern w:val="0"/>
          <w:sz w:val="22"/>
          <w:szCs w:val="22"/>
          <w14:ligatures w14:val="none"/>
        </w:rPr>
        <w:t>inthe</w:t>
      </w:r>
      <w:proofErr w:type="spellEnd"/>
      <w:r w:rsidRPr="00CA0413">
        <w:rPr>
          <w:rFonts w:ascii="Arial" w:eastAsia="Times New Roman" w:hAnsi="Arial" w:cs="Arial"/>
          <w:color w:val="333333"/>
          <w:kern w:val="0"/>
          <w:sz w:val="22"/>
          <w:szCs w:val="22"/>
          <w14:ligatures w14:val="none"/>
        </w:rPr>
        <w:t xml:space="preserve"> Province of Maryland, </w:t>
      </w:r>
      <w:proofErr w:type="spellStart"/>
      <w:r w:rsidRPr="00CA0413">
        <w:rPr>
          <w:rFonts w:ascii="Arial" w:eastAsia="Times New Roman" w:hAnsi="Arial" w:cs="Arial"/>
          <w:color w:val="333333"/>
          <w:kern w:val="0"/>
          <w:sz w:val="22"/>
          <w:szCs w:val="22"/>
          <w14:ligatures w14:val="none"/>
        </w:rPr>
        <w:t>widdow</w:t>
      </w:r>
      <w:proofErr w:type="spellEnd"/>
      <w:r w:rsidRPr="00CA0413">
        <w:rPr>
          <w:rFonts w:ascii="Arial" w:eastAsia="Times New Roman" w:hAnsi="Arial" w:cs="Arial"/>
          <w:color w:val="333333"/>
          <w:kern w:val="0"/>
          <w:sz w:val="22"/>
          <w:szCs w:val="22"/>
          <w14:ligatures w14:val="none"/>
        </w:rPr>
        <w:t xml:space="preserve">, have agreed and doe hereby Consent </w:t>
      </w:r>
      <w:proofErr w:type="spellStart"/>
      <w:r w:rsidRPr="00CA0413">
        <w:rPr>
          <w:rFonts w:ascii="Arial" w:eastAsia="Times New Roman" w:hAnsi="Arial" w:cs="Arial"/>
          <w:color w:val="333333"/>
          <w:kern w:val="0"/>
          <w:sz w:val="22"/>
          <w:szCs w:val="22"/>
          <w14:ligatures w14:val="none"/>
        </w:rPr>
        <w:t>andagree</w:t>
      </w:r>
      <w:proofErr w:type="spellEnd"/>
      <w:r w:rsidRPr="00CA0413">
        <w:rPr>
          <w:rFonts w:ascii="Arial" w:eastAsia="Times New Roman" w:hAnsi="Arial" w:cs="Arial"/>
          <w:color w:val="333333"/>
          <w:kern w:val="0"/>
          <w:sz w:val="22"/>
          <w:szCs w:val="22"/>
          <w14:ligatures w14:val="none"/>
        </w:rPr>
        <w:t xml:space="preserve"> (in Case said marriage take Effect) not to lay </w:t>
      </w:r>
      <w:proofErr w:type="spellStart"/>
      <w:r w:rsidRPr="00CA0413">
        <w:rPr>
          <w:rFonts w:ascii="Arial" w:eastAsia="Times New Roman" w:hAnsi="Arial" w:cs="Arial"/>
          <w:color w:val="333333"/>
          <w:kern w:val="0"/>
          <w:sz w:val="22"/>
          <w:szCs w:val="22"/>
          <w14:ligatures w14:val="none"/>
        </w:rPr>
        <w:t>Clayme</w:t>
      </w:r>
      <w:proofErr w:type="spellEnd"/>
      <w:r w:rsidRPr="00CA0413">
        <w:rPr>
          <w:rFonts w:ascii="Arial" w:eastAsia="Times New Roman" w:hAnsi="Arial" w:cs="Arial"/>
          <w:color w:val="333333"/>
          <w:kern w:val="0"/>
          <w:sz w:val="22"/>
          <w:szCs w:val="22"/>
          <w14:ligatures w14:val="none"/>
        </w:rPr>
        <w:t xml:space="preserve"> to </w:t>
      </w:r>
      <w:proofErr w:type="spellStart"/>
      <w:r w:rsidRPr="00CA0413">
        <w:rPr>
          <w:rFonts w:ascii="Arial" w:eastAsia="Times New Roman" w:hAnsi="Arial" w:cs="Arial"/>
          <w:color w:val="333333"/>
          <w:kern w:val="0"/>
          <w:sz w:val="22"/>
          <w:szCs w:val="22"/>
          <w14:ligatures w14:val="none"/>
        </w:rPr>
        <w:t>orIntermeddle</w:t>
      </w:r>
      <w:proofErr w:type="spellEnd"/>
      <w:r w:rsidRPr="00CA0413">
        <w:rPr>
          <w:rFonts w:ascii="Arial" w:eastAsia="Times New Roman" w:hAnsi="Arial" w:cs="Arial"/>
          <w:color w:val="333333"/>
          <w:kern w:val="0"/>
          <w:sz w:val="22"/>
          <w:szCs w:val="22"/>
          <w14:ligatures w14:val="none"/>
        </w:rPr>
        <w:t xml:space="preserve"> with all or any part of the Estate of Richard </w:t>
      </w:r>
      <w:proofErr w:type="spellStart"/>
      <w:r w:rsidRPr="00CA0413">
        <w:rPr>
          <w:rFonts w:ascii="Arial" w:eastAsia="Times New Roman" w:hAnsi="Arial" w:cs="Arial"/>
          <w:color w:val="333333"/>
          <w:kern w:val="0"/>
          <w:sz w:val="22"/>
          <w:szCs w:val="22"/>
          <w14:ligatures w14:val="none"/>
        </w:rPr>
        <w:t>Moore,deceased</w:t>
      </w:r>
      <w:proofErr w:type="spellEnd"/>
      <w:r w:rsidRPr="00CA0413">
        <w:rPr>
          <w:rFonts w:ascii="Arial" w:eastAsia="Times New Roman" w:hAnsi="Arial" w:cs="Arial"/>
          <w:color w:val="333333"/>
          <w:kern w:val="0"/>
          <w:sz w:val="22"/>
          <w:szCs w:val="22"/>
          <w14:ligatures w14:val="none"/>
        </w:rPr>
        <w:t xml:space="preserve">, late husband of the said Jane Moore, </w:t>
      </w:r>
      <w:proofErr w:type="spellStart"/>
      <w:r w:rsidRPr="00CA0413">
        <w:rPr>
          <w:rFonts w:ascii="Arial" w:eastAsia="Times New Roman" w:hAnsi="Arial" w:cs="Arial"/>
          <w:color w:val="333333"/>
          <w:kern w:val="0"/>
          <w:sz w:val="22"/>
          <w:szCs w:val="22"/>
          <w14:ligatures w14:val="none"/>
        </w:rPr>
        <w:t>menconed</w:t>
      </w:r>
      <w:proofErr w:type="spellEnd"/>
      <w:r w:rsidRPr="00CA0413">
        <w:rPr>
          <w:rFonts w:ascii="Arial" w:eastAsia="Times New Roman" w:hAnsi="Arial" w:cs="Arial"/>
          <w:color w:val="333333"/>
          <w:kern w:val="0"/>
          <w:sz w:val="22"/>
          <w:szCs w:val="22"/>
          <w14:ligatures w14:val="none"/>
        </w:rPr>
        <w:t xml:space="preserve"> in the </w:t>
      </w:r>
      <w:proofErr w:type="spellStart"/>
      <w:r w:rsidRPr="00CA0413">
        <w:rPr>
          <w:rFonts w:ascii="Arial" w:eastAsia="Times New Roman" w:hAnsi="Arial" w:cs="Arial"/>
          <w:color w:val="333333"/>
          <w:kern w:val="0"/>
          <w:sz w:val="22"/>
          <w:szCs w:val="22"/>
          <w14:ligatures w14:val="none"/>
        </w:rPr>
        <w:t>withinwritten</w:t>
      </w:r>
      <w:proofErr w:type="spellEnd"/>
      <w:r w:rsidRPr="00CA0413">
        <w:rPr>
          <w:rFonts w:ascii="Arial" w:eastAsia="Times New Roman" w:hAnsi="Arial" w:cs="Arial"/>
          <w:color w:val="333333"/>
          <w:kern w:val="0"/>
          <w:sz w:val="22"/>
          <w:szCs w:val="22"/>
          <w14:ligatures w14:val="none"/>
        </w:rPr>
        <w:t xml:space="preserve"> Deed or Conveyance, to be by the Said jane, disposed of to </w:t>
      </w:r>
      <w:proofErr w:type="spellStart"/>
      <w:r w:rsidRPr="00CA0413">
        <w:rPr>
          <w:rFonts w:ascii="Arial" w:eastAsia="Times New Roman" w:hAnsi="Arial" w:cs="Arial"/>
          <w:color w:val="333333"/>
          <w:kern w:val="0"/>
          <w:sz w:val="22"/>
          <w:szCs w:val="22"/>
          <w14:ligatures w14:val="none"/>
        </w:rPr>
        <w:t>herchildren's</w:t>
      </w:r>
      <w:proofErr w:type="spellEnd"/>
      <w:r w:rsidRPr="00CA0413">
        <w:rPr>
          <w:rFonts w:ascii="Arial" w:eastAsia="Times New Roman" w:hAnsi="Arial" w:cs="Arial"/>
          <w:color w:val="333333"/>
          <w:kern w:val="0"/>
          <w:sz w:val="22"/>
          <w:szCs w:val="22"/>
          <w14:ligatures w14:val="none"/>
        </w:rPr>
        <w:t xml:space="preserve"> use, but will Leave the Same to the Said Children </w:t>
      </w:r>
      <w:proofErr w:type="spellStart"/>
      <w:r w:rsidRPr="00CA0413">
        <w:rPr>
          <w:rFonts w:ascii="Arial" w:eastAsia="Times New Roman" w:hAnsi="Arial" w:cs="Arial"/>
          <w:color w:val="333333"/>
          <w:kern w:val="0"/>
          <w:sz w:val="22"/>
          <w:szCs w:val="22"/>
          <w14:ligatures w14:val="none"/>
        </w:rPr>
        <w:t>accordingly.Witness</w:t>
      </w:r>
      <w:proofErr w:type="spellEnd"/>
      <w:r w:rsidRPr="00CA0413">
        <w:rPr>
          <w:rFonts w:ascii="Arial" w:eastAsia="Times New Roman" w:hAnsi="Arial" w:cs="Arial"/>
          <w:color w:val="333333"/>
          <w:kern w:val="0"/>
          <w:sz w:val="22"/>
          <w:szCs w:val="22"/>
          <w14:ligatures w14:val="none"/>
        </w:rPr>
        <w:t xml:space="preserve"> my hand this Sixth day of July, 1654. The Marke of Peter </w:t>
      </w:r>
      <w:proofErr w:type="spellStart"/>
      <w:proofErr w:type="gramStart"/>
      <w:r w:rsidRPr="00CA0413">
        <w:rPr>
          <w:rFonts w:ascii="Arial" w:eastAsia="Times New Roman" w:hAnsi="Arial" w:cs="Arial"/>
          <w:color w:val="333333"/>
          <w:kern w:val="0"/>
          <w:sz w:val="22"/>
          <w:szCs w:val="22"/>
          <w14:ligatures w14:val="none"/>
        </w:rPr>
        <w:t>G.Godson</w:t>
      </w:r>
      <w:proofErr w:type="spellEnd"/>
      <w:proofErr w:type="gramEnd"/>
      <w:r w:rsidRPr="00CA0413">
        <w:rPr>
          <w:rFonts w:ascii="Arial" w:eastAsia="Times New Roman" w:hAnsi="Arial" w:cs="Arial"/>
          <w:color w:val="333333"/>
          <w:kern w:val="0"/>
          <w:sz w:val="22"/>
          <w:szCs w:val="22"/>
          <w14:ligatures w14:val="none"/>
        </w:rPr>
        <w:t xml:space="preserve">." Vol. 10, pg. 396. "John Hambleton is hereby Impowered to </w:t>
      </w:r>
      <w:proofErr w:type="spellStart"/>
      <w:r w:rsidRPr="00CA0413">
        <w:rPr>
          <w:rFonts w:ascii="Arial" w:eastAsia="Times New Roman" w:hAnsi="Arial" w:cs="Arial"/>
          <w:color w:val="333333"/>
          <w:kern w:val="0"/>
          <w:sz w:val="22"/>
          <w:szCs w:val="22"/>
          <w14:ligatures w14:val="none"/>
        </w:rPr>
        <w:t>takethe</w:t>
      </w:r>
      <w:proofErr w:type="spellEnd"/>
      <w:r w:rsidRPr="00CA0413">
        <w:rPr>
          <w:rFonts w:ascii="Arial" w:eastAsia="Times New Roman" w:hAnsi="Arial" w:cs="Arial"/>
          <w:color w:val="333333"/>
          <w:kern w:val="0"/>
          <w:sz w:val="22"/>
          <w:szCs w:val="22"/>
          <w14:ligatures w14:val="none"/>
        </w:rPr>
        <w:t xml:space="preserve"> Estate of Richard </w:t>
      </w:r>
      <w:proofErr w:type="spellStart"/>
      <w:r w:rsidRPr="00CA0413">
        <w:rPr>
          <w:rFonts w:ascii="Arial" w:eastAsia="Times New Roman" w:hAnsi="Arial" w:cs="Arial"/>
          <w:color w:val="333333"/>
          <w:kern w:val="0"/>
          <w:sz w:val="22"/>
          <w:szCs w:val="22"/>
          <w14:ligatures w14:val="none"/>
        </w:rPr>
        <w:t>moore</w:t>
      </w:r>
      <w:proofErr w:type="spellEnd"/>
      <w:r w:rsidRPr="00CA0413">
        <w:rPr>
          <w:rFonts w:ascii="Arial" w:eastAsia="Times New Roman" w:hAnsi="Arial" w:cs="Arial"/>
          <w:color w:val="333333"/>
          <w:kern w:val="0"/>
          <w:sz w:val="22"/>
          <w:szCs w:val="22"/>
          <w14:ligatures w14:val="none"/>
        </w:rPr>
        <w:t xml:space="preserve">, deceased, into his possession and that </w:t>
      </w:r>
      <w:proofErr w:type="spellStart"/>
      <w:r w:rsidRPr="00CA0413">
        <w:rPr>
          <w:rFonts w:ascii="Arial" w:eastAsia="Times New Roman" w:hAnsi="Arial" w:cs="Arial"/>
          <w:color w:val="333333"/>
          <w:kern w:val="0"/>
          <w:sz w:val="22"/>
          <w:szCs w:val="22"/>
          <w14:ligatures w14:val="none"/>
        </w:rPr>
        <w:t>hegive</w:t>
      </w:r>
      <w:proofErr w:type="spellEnd"/>
      <w:r w:rsidRPr="00CA0413">
        <w:rPr>
          <w:rFonts w:ascii="Arial" w:eastAsia="Times New Roman" w:hAnsi="Arial" w:cs="Arial"/>
          <w:color w:val="333333"/>
          <w:kern w:val="0"/>
          <w:sz w:val="22"/>
          <w:szCs w:val="22"/>
          <w14:ligatures w14:val="none"/>
        </w:rPr>
        <w:t xml:space="preserve"> Security within tenne </w:t>
      </w:r>
      <w:proofErr w:type="spellStart"/>
      <w:r w:rsidRPr="00CA0413">
        <w:rPr>
          <w:rFonts w:ascii="Arial" w:eastAsia="Times New Roman" w:hAnsi="Arial" w:cs="Arial"/>
          <w:color w:val="333333"/>
          <w:kern w:val="0"/>
          <w:sz w:val="22"/>
          <w:szCs w:val="22"/>
          <w14:ligatures w14:val="none"/>
        </w:rPr>
        <w:t>dayes</w:t>
      </w:r>
      <w:proofErr w:type="spellEnd"/>
      <w:r w:rsidRPr="00CA0413">
        <w:rPr>
          <w:rFonts w:ascii="Arial" w:eastAsia="Times New Roman" w:hAnsi="Arial" w:cs="Arial"/>
          <w:color w:val="333333"/>
          <w:kern w:val="0"/>
          <w:sz w:val="22"/>
          <w:szCs w:val="22"/>
          <w14:ligatures w14:val="none"/>
        </w:rPr>
        <w:t xml:space="preserve"> that he Shall faithfully Endeavor </w:t>
      </w:r>
      <w:proofErr w:type="spellStart"/>
      <w:r w:rsidRPr="00CA0413">
        <w:rPr>
          <w:rFonts w:ascii="Arial" w:eastAsia="Times New Roman" w:hAnsi="Arial" w:cs="Arial"/>
          <w:color w:val="333333"/>
          <w:kern w:val="0"/>
          <w:sz w:val="22"/>
          <w:szCs w:val="22"/>
          <w14:ligatures w14:val="none"/>
        </w:rPr>
        <w:t>theimprovmnt</w:t>
      </w:r>
      <w:proofErr w:type="spellEnd"/>
      <w:r w:rsidRPr="00CA0413">
        <w:rPr>
          <w:rFonts w:ascii="Arial" w:eastAsia="Times New Roman" w:hAnsi="Arial" w:cs="Arial"/>
          <w:color w:val="333333"/>
          <w:kern w:val="0"/>
          <w:sz w:val="22"/>
          <w:szCs w:val="22"/>
          <w14:ligatures w14:val="none"/>
        </w:rPr>
        <w:t xml:space="preserve"> thereof for the Children's use, etc." March 22nd, </w:t>
      </w:r>
      <w:proofErr w:type="gramStart"/>
      <w:r w:rsidRPr="00CA0413">
        <w:rPr>
          <w:rFonts w:ascii="Arial" w:eastAsia="Times New Roman" w:hAnsi="Arial" w:cs="Arial"/>
          <w:color w:val="333333"/>
          <w:kern w:val="0"/>
          <w:sz w:val="22"/>
          <w:szCs w:val="22"/>
          <w14:ligatures w14:val="none"/>
        </w:rPr>
        <w:t>1655,Maryland</w:t>
      </w:r>
      <w:proofErr w:type="gramEnd"/>
      <w:r w:rsidRPr="00CA0413">
        <w:rPr>
          <w:rFonts w:ascii="Arial" w:eastAsia="Times New Roman" w:hAnsi="Arial" w:cs="Arial"/>
          <w:color w:val="333333"/>
          <w:kern w:val="0"/>
          <w:sz w:val="22"/>
          <w:szCs w:val="22"/>
          <w14:ligatures w14:val="none"/>
        </w:rPr>
        <w:t xml:space="preserve"> Archives, Volume 10, Page 442</w:t>
      </w:r>
    </w:p>
    <w:p w14:paraId="401E0066" w14:textId="77777777" w:rsidR="00CA0413" w:rsidRPr="00CA0413" w:rsidRDefault="00CA0413" w:rsidP="00CA0413">
      <w:pPr>
        <w:spacing w:before="150" w:after="240" w:line="255" w:lineRule="atLeast"/>
        <w:rPr>
          <w:rFonts w:ascii="Arial" w:eastAsia="Times New Roman" w:hAnsi="Arial" w:cs="Arial"/>
          <w:color w:val="333333"/>
          <w:kern w:val="0"/>
          <w:sz w:val="22"/>
          <w:szCs w:val="22"/>
          <w14:ligatures w14:val="none"/>
        </w:rPr>
      </w:pPr>
      <w:hyperlink r:id="rId14" w:tgtFrame="_blank" w:history="1">
        <w:r w:rsidRPr="00CA0413">
          <w:rPr>
            <w:rFonts w:ascii="Arial" w:eastAsia="Times New Roman" w:hAnsi="Arial" w:cs="Arial"/>
            <w:color w:val="1166BB"/>
            <w:kern w:val="0"/>
            <w:sz w:val="22"/>
            <w:szCs w:val="22"/>
            <w:u w:val="single"/>
            <w14:ligatures w14:val="none"/>
          </w:rPr>
          <w:t>http://files.usgwarchives.net/md/princegeorge/history/family/moore.txt</w:t>
        </w:r>
      </w:hyperlink>
    </w:p>
    <w:p w14:paraId="6F1B61AE" w14:textId="77777777" w:rsidR="00CA0413" w:rsidRDefault="00CA0413" w:rsidP="00CA0413">
      <w:pPr>
        <w:spacing w:before="150" w:after="240" w:line="255" w:lineRule="atLeast"/>
        <w:rPr>
          <w:rFonts w:ascii="Arial" w:eastAsia="Times New Roman" w:hAnsi="Arial" w:cs="Arial"/>
          <w:color w:val="333333"/>
          <w:kern w:val="0"/>
          <w:sz w:val="18"/>
          <w:szCs w:val="18"/>
          <w14:ligatures w14:val="none"/>
        </w:rPr>
      </w:pPr>
    </w:p>
    <w:p w14:paraId="145A056B" w14:textId="77777777" w:rsidR="00CA0413" w:rsidRDefault="00CA0413" w:rsidP="00CA0413">
      <w:pPr>
        <w:spacing w:before="150" w:after="240" w:line="255" w:lineRule="atLeast"/>
        <w:rPr>
          <w:rFonts w:ascii="Arial" w:eastAsia="Times New Roman" w:hAnsi="Arial" w:cs="Arial"/>
          <w:color w:val="333333"/>
          <w:kern w:val="0"/>
          <w:sz w:val="18"/>
          <w:szCs w:val="18"/>
          <w14:ligatures w14:val="none"/>
        </w:rPr>
      </w:pPr>
    </w:p>
    <w:p w14:paraId="673E198F" w14:textId="77777777" w:rsidR="00CA0413" w:rsidRDefault="00CA0413" w:rsidP="00CA0413">
      <w:pPr>
        <w:spacing w:before="150" w:after="240" w:line="255" w:lineRule="atLeast"/>
        <w:rPr>
          <w:rFonts w:ascii="Arial" w:eastAsia="Times New Roman" w:hAnsi="Arial" w:cs="Arial"/>
          <w:color w:val="333333"/>
          <w:kern w:val="0"/>
          <w:sz w:val="18"/>
          <w:szCs w:val="18"/>
          <w14:ligatures w14:val="none"/>
        </w:rPr>
      </w:pPr>
    </w:p>
    <w:p w14:paraId="1DAA142F" w14:textId="77777777" w:rsidR="00CA0413" w:rsidRDefault="00CA0413" w:rsidP="00CA0413">
      <w:pPr>
        <w:spacing w:before="150" w:after="240" w:line="255" w:lineRule="atLeast"/>
        <w:rPr>
          <w:rFonts w:ascii="Arial" w:eastAsia="Times New Roman" w:hAnsi="Arial" w:cs="Arial"/>
          <w:color w:val="333333"/>
          <w:kern w:val="0"/>
          <w:sz w:val="18"/>
          <w:szCs w:val="18"/>
          <w14:ligatures w14:val="none"/>
        </w:rPr>
      </w:pPr>
    </w:p>
    <w:p w14:paraId="759C61F5" w14:textId="11F8AE2E" w:rsidR="006C6847" w:rsidRPr="006C6847" w:rsidRDefault="006C6847" w:rsidP="006C6847">
      <w:pPr>
        <w:pStyle w:val="NormalWeb"/>
        <w:rPr>
          <w:color w:val="000000"/>
        </w:rPr>
      </w:pPr>
      <w:r>
        <w:rPr>
          <w:rStyle w:val="Strong"/>
          <w:rFonts w:eastAsiaTheme="majorEastAsia"/>
          <w:color w:val="000000"/>
        </w:rPr>
        <w:t xml:space="preserve">According to one book, Jimmy Carter was a direct descendant of Ruth Moore. </w:t>
      </w:r>
      <w:r>
        <w:rPr>
          <w:rStyle w:val="Strong"/>
          <w:rFonts w:eastAsiaTheme="majorEastAsia"/>
          <w:b w:val="0"/>
          <w:bCs w:val="0"/>
          <w:color w:val="000000"/>
        </w:rPr>
        <w:t>Jimmy Carter was descended from another son of Ruth’s and Ninian Bealle.</w:t>
      </w:r>
    </w:p>
    <w:p w14:paraId="21B835B7" w14:textId="594A2D9D" w:rsidR="006C6847" w:rsidRDefault="006C6847" w:rsidP="006C6847">
      <w:pPr>
        <w:pStyle w:val="NormalWeb"/>
        <w:rPr>
          <w:color w:val="000000"/>
        </w:rPr>
      </w:pPr>
      <w:r>
        <w:rPr>
          <w:rStyle w:val="Strong"/>
          <w:rFonts w:eastAsiaTheme="majorEastAsia"/>
          <w:color w:val="000000"/>
        </w:rPr>
        <w:t xml:space="preserve">Reference: </w:t>
      </w:r>
      <w:r>
        <w:rPr>
          <w:rStyle w:val="Emphasis"/>
          <w:rFonts w:eastAsiaTheme="majorEastAsia"/>
          <w:color w:val="000000"/>
        </w:rPr>
        <w:t>Ancestors of Jimmy and Rosalynn Carter</w:t>
      </w:r>
      <w:r>
        <w:rPr>
          <w:rStyle w:val="apple-converted-space"/>
          <w:rFonts w:eastAsiaTheme="majorEastAsia"/>
          <w:color w:val="000000"/>
        </w:rPr>
        <w:t> </w:t>
      </w:r>
      <w:r>
        <w:rPr>
          <w:color w:val="000000"/>
        </w:rPr>
        <w:t>by Jeff Carter (ISBN: 978-1439255465), Jimmy</w:t>
      </w:r>
      <w:r>
        <w:rPr>
          <w:color w:val="000000"/>
        </w:rPr>
        <w:t>. Page</w:t>
      </w:r>
      <w:r>
        <w:rPr>
          <w:color w:val="000000"/>
        </w:rPr>
        <w:t>. 147</w:t>
      </w:r>
      <w:r>
        <w:rPr>
          <w:color w:val="000000"/>
        </w:rPr>
        <w:t xml:space="preserve"> </w:t>
      </w:r>
      <w:r>
        <w:rPr>
          <w:color w:val="000000"/>
        </w:rPr>
        <w:t>states that</w:t>
      </w:r>
      <w:r>
        <w:rPr>
          <w:rStyle w:val="apple-converted-space"/>
          <w:rFonts w:eastAsiaTheme="majorEastAsia"/>
          <w:color w:val="000000"/>
        </w:rPr>
        <w:t> </w:t>
      </w:r>
      <w:r>
        <w:rPr>
          <w:rStyle w:val="Strong"/>
          <w:rFonts w:eastAsiaTheme="majorEastAsia"/>
          <w:color w:val="000000"/>
        </w:rPr>
        <w:t>Ninian Beall</w:t>
      </w:r>
      <w:r>
        <w:rPr>
          <w:rStyle w:val="apple-converted-space"/>
          <w:rFonts w:eastAsiaTheme="majorEastAsia"/>
          <w:color w:val="000000"/>
        </w:rPr>
        <w:t> </w:t>
      </w:r>
      <w:r>
        <w:rPr>
          <w:color w:val="000000"/>
        </w:rPr>
        <w:t>married</w:t>
      </w:r>
      <w:r>
        <w:rPr>
          <w:rStyle w:val="apple-converted-space"/>
          <w:rFonts w:eastAsiaTheme="majorEastAsia"/>
          <w:color w:val="000000"/>
        </w:rPr>
        <w:t> </w:t>
      </w:r>
      <w:r>
        <w:rPr>
          <w:rStyle w:val="Strong"/>
          <w:rFonts w:eastAsiaTheme="majorEastAsia"/>
          <w:color w:val="000000"/>
        </w:rPr>
        <w:t>Ruth Moore</w:t>
      </w:r>
      <w:r>
        <w:rPr>
          <w:color w:val="000000"/>
        </w:rPr>
        <w:t>, daughter of</w:t>
      </w:r>
      <w:r>
        <w:rPr>
          <w:rStyle w:val="apple-converted-space"/>
          <w:rFonts w:eastAsiaTheme="majorEastAsia"/>
          <w:color w:val="000000"/>
        </w:rPr>
        <w:t> </w:t>
      </w:r>
      <w:r>
        <w:rPr>
          <w:rStyle w:val="Strong"/>
          <w:rFonts w:eastAsiaTheme="majorEastAsia"/>
          <w:color w:val="000000"/>
        </w:rPr>
        <w:t>Richard Moore, barrister of St. Mary’s County</w:t>
      </w:r>
      <w:r>
        <w:rPr>
          <w:color w:val="000000"/>
        </w:rPr>
        <w:t>, and</w:t>
      </w:r>
      <w:r>
        <w:rPr>
          <w:rStyle w:val="apple-converted-space"/>
          <w:rFonts w:eastAsiaTheme="majorEastAsia"/>
          <w:color w:val="000000"/>
        </w:rPr>
        <w:t> </w:t>
      </w:r>
      <w:r>
        <w:rPr>
          <w:rStyle w:val="Strong"/>
          <w:rFonts w:eastAsiaTheme="majorEastAsia"/>
          <w:color w:val="000000"/>
        </w:rPr>
        <w:t>Jane Moore (Pottenger)</w:t>
      </w:r>
      <w:r>
        <w:rPr>
          <w:color w:val="000000"/>
        </w:rPr>
        <w:t>.</w:t>
      </w:r>
    </w:p>
    <w:p w14:paraId="52C4ADE3" w14:textId="77777777" w:rsidR="006C6847" w:rsidRDefault="006C6847" w:rsidP="006C6847">
      <w:pPr>
        <w:pStyle w:val="NormalWeb"/>
        <w:rPr>
          <w:color w:val="000000"/>
        </w:rPr>
      </w:pPr>
    </w:p>
    <w:p w14:paraId="01701970" w14:textId="32F16B39" w:rsidR="006C6847" w:rsidRDefault="006C6847" w:rsidP="006C6847">
      <w:pPr>
        <w:pStyle w:val="NormalWeb"/>
        <w:rPr>
          <w:color w:val="000000"/>
        </w:rPr>
      </w:pPr>
    </w:p>
    <w:p w14:paraId="4F3BFF32" w14:textId="77777777" w:rsidR="006C6847" w:rsidRPr="006C6847" w:rsidRDefault="006C6847" w:rsidP="00CA0413">
      <w:pPr>
        <w:spacing w:before="150" w:after="240" w:line="255" w:lineRule="atLeast"/>
        <w:rPr>
          <w:rFonts w:ascii="Arial" w:eastAsia="Times New Roman" w:hAnsi="Arial" w:cs="Arial"/>
          <w:color w:val="333333"/>
          <w:kern w:val="0"/>
          <w:sz w:val="22"/>
          <w:szCs w:val="22"/>
          <w14:ligatures w14:val="none"/>
        </w:rPr>
      </w:pPr>
    </w:p>
    <w:p w14:paraId="02AEA25B" w14:textId="0C3ED575" w:rsidR="00CA0413" w:rsidRDefault="00CA0413"/>
    <w:sectPr w:rsidR="00CA0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3143"/>
    <w:multiLevelType w:val="multilevel"/>
    <w:tmpl w:val="2CF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55C45"/>
    <w:multiLevelType w:val="multilevel"/>
    <w:tmpl w:val="2F9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B78E3"/>
    <w:multiLevelType w:val="multilevel"/>
    <w:tmpl w:val="DF4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B236E"/>
    <w:multiLevelType w:val="multilevel"/>
    <w:tmpl w:val="F15C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D4271"/>
    <w:multiLevelType w:val="multilevel"/>
    <w:tmpl w:val="660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529515">
    <w:abstractNumId w:val="0"/>
  </w:num>
  <w:num w:numId="2" w16cid:durableId="1607153940">
    <w:abstractNumId w:val="1"/>
  </w:num>
  <w:num w:numId="3" w16cid:durableId="1670328238">
    <w:abstractNumId w:val="4"/>
  </w:num>
  <w:num w:numId="4" w16cid:durableId="274943785">
    <w:abstractNumId w:val="3"/>
  </w:num>
  <w:num w:numId="5" w16cid:durableId="2026470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13"/>
    <w:rsid w:val="00355384"/>
    <w:rsid w:val="005405C2"/>
    <w:rsid w:val="006C6847"/>
    <w:rsid w:val="008446DC"/>
    <w:rsid w:val="008C4168"/>
    <w:rsid w:val="00A8358A"/>
    <w:rsid w:val="00AF4439"/>
    <w:rsid w:val="00CA0413"/>
    <w:rsid w:val="00D6619C"/>
    <w:rsid w:val="00DD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ACB65"/>
  <w15:chartTrackingRefBased/>
  <w15:docId w15:val="{D3B09547-1F51-D84F-93F5-356EA7F3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413"/>
    <w:rPr>
      <w:rFonts w:eastAsiaTheme="majorEastAsia" w:cstheme="majorBidi"/>
      <w:color w:val="272727" w:themeColor="text1" w:themeTint="D8"/>
    </w:rPr>
  </w:style>
  <w:style w:type="paragraph" w:styleId="Title">
    <w:name w:val="Title"/>
    <w:basedOn w:val="Normal"/>
    <w:next w:val="Normal"/>
    <w:link w:val="TitleChar"/>
    <w:uiPriority w:val="10"/>
    <w:qFormat/>
    <w:rsid w:val="00CA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413"/>
    <w:pPr>
      <w:spacing w:before="160"/>
      <w:jc w:val="center"/>
    </w:pPr>
    <w:rPr>
      <w:i/>
      <w:iCs/>
      <w:color w:val="404040" w:themeColor="text1" w:themeTint="BF"/>
    </w:rPr>
  </w:style>
  <w:style w:type="character" w:customStyle="1" w:styleId="QuoteChar">
    <w:name w:val="Quote Char"/>
    <w:basedOn w:val="DefaultParagraphFont"/>
    <w:link w:val="Quote"/>
    <w:uiPriority w:val="29"/>
    <w:rsid w:val="00CA0413"/>
    <w:rPr>
      <w:i/>
      <w:iCs/>
      <w:color w:val="404040" w:themeColor="text1" w:themeTint="BF"/>
    </w:rPr>
  </w:style>
  <w:style w:type="paragraph" w:styleId="ListParagraph">
    <w:name w:val="List Paragraph"/>
    <w:basedOn w:val="Normal"/>
    <w:uiPriority w:val="34"/>
    <w:qFormat/>
    <w:rsid w:val="00CA0413"/>
    <w:pPr>
      <w:ind w:left="720"/>
      <w:contextualSpacing/>
    </w:pPr>
  </w:style>
  <w:style w:type="character" w:styleId="IntenseEmphasis">
    <w:name w:val="Intense Emphasis"/>
    <w:basedOn w:val="DefaultParagraphFont"/>
    <w:uiPriority w:val="21"/>
    <w:qFormat/>
    <w:rsid w:val="00CA0413"/>
    <w:rPr>
      <w:i/>
      <w:iCs/>
      <w:color w:val="0F4761" w:themeColor="accent1" w:themeShade="BF"/>
    </w:rPr>
  </w:style>
  <w:style w:type="paragraph" w:styleId="IntenseQuote">
    <w:name w:val="Intense Quote"/>
    <w:basedOn w:val="Normal"/>
    <w:next w:val="Normal"/>
    <w:link w:val="IntenseQuoteChar"/>
    <w:uiPriority w:val="30"/>
    <w:qFormat/>
    <w:rsid w:val="00CA0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413"/>
    <w:rPr>
      <w:i/>
      <w:iCs/>
      <w:color w:val="0F4761" w:themeColor="accent1" w:themeShade="BF"/>
    </w:rPr>
  </w:style>
  <w:style w:type="character" w:styleId="IntenseReference">
    <w:name w:val="Intense Reference"/>
    <w:basedOn w:val="DefaultParagraphFont"/>
    <w:uiPriority w:val="32"/>
    <w:qFormat/>
    <w:rsid w:val="00CA0413"/>
    <w:rPr>
      <w:b/>
      <w:bCs/>
      <w:smallCaps/>
      <w:color w:val="0F4761" w:themeColor="accent1" w:themeShade="BF"/>
      <w:spacing w:val="5"/>
    </w:rPr>
  </w:style>
  <w:style w:type="character" w:customStyle="1" w:styleId="apple-converted-space">
    <w:name w:val="apple-converted-space"/>
    <w:basedOn w:val="DefaultParagraphFont"/>
    <w:rsid w:val="00CA0413"/>
  </w:style>
  <w:style w:type="paragraph" w:styleId="NormalWeb">
    <w:name w:val="Normal (Web)"/>
    <w:basedOn w:val="Normal"/>
    <w:uiPriority w:val="99"/>
    <w:semiHidden/>
    <w:unhideWhenUsed/>
    <w:rsid w:val="00CA0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A0413"/>
    <w:rPr>
      <w:color w:val="0000FF"/>
      <w:u w:val="single"/>
    </w:rPr>
  </w:style>
  <w:style w:type="character" w:styleId="UnresolvedMention">
    <w:name w:val="Unresolved Mention"/>
    <w:basedOn w:val="DefaultParagraphFont"/>
    <w:uiPriority w:val="99"/>
    <w:semiHidden/>
    <w:unhideWhenUsed/>
    <w:rsid w:val="00CA0413"/>
    <w:rPr>
      <w:color w:val="605E5C"/>
      <w:shd w:val="clear" w:color="auto" w:fill="E1DFDD"/>
    </w:rPr>
  </w:style>
  <w:style w:type="character" w:styleId="Strong">
    <w:name w:val="Strong"/>
    <w:basedOn w:val="DefaultParagraphFont"/>
    <w:uiPriority w:val="22"/>
    <w:qFormat/>
    <w:rsid w:val="006C6847"/>
    <w:rPr>
      <w:b/>
      <w:bCs/>
    </w:rPr>
  </w:style>
  <w:style w:type="character" w:styleId="Emphasis">
    <w:name w:val="Emphasis"/>
    <w:basedOn w:val="DefaultParagraphFont"/>
    <w:uiPriority w:val="20"/>
    <w:qFormat/>
    <w:rsid w:val="006C68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16545">
      <w:bodyDiv w:val="1"/>
      <w:marLeft w:val="0"/>
      <w:marRight w:val="0"/>
      <w:marTop w:val="0"/>
      <w:marBottom w:val="0"/>
      <w:divBdr>
        <w:top w:val="none" w:sz="0" w:space="0" w:color="auto"/>
        <w:left w:val="none" w:sz="0" w:space="0" w:color="auto"/>
        <w:bottom w:val="none" w:sz="0" w:space="0" w:color="auto"/>
        <w:right w:val="none" w:sz="0" w:space="0" w:color="auto"/>
      </w:divBdr>
    </w:div>
    <w:div w:id="441266870">
      <w:bodyDiv w:val="1"/>
      <w:marLeft w:val="0"/>
      <w:marRight w:val="0"/>
      <w:marTop w:val="0"/>
      <w:marBottom w:val="0"/>
      <w:divBdr>
        <w:top w:val="none" w:sz="0" w:space="0" w:color="auto"/>
        <w:left w:val="none" w:sz="0" w:space="0" w:color="auto"/>
        <w:bottom w:val="none" w:sz="0" w:space="0" w:color="auto"/>
        <w:right w:val="none" w:sz="0" w:space="0" w:color="auto"/>
      </w:divBdr>
    </w:div>
    <w:div w:id="926114630">
      <w:bodyDiv w:val="1"/>
      <w:marLeft w:val="0"/>
      <w:marRight w:val="0"/>
      <w:marTop w:val="0"/>
      <w:marBottom w:val="0"/>
      <w:divBdr>
        <w:top w:val="none" w:sz="0" w:space="0" w:color="auto"/>
        <w:left w:val="none" w:sz="0" w:space="0" w:color="auto"/>
        <w:bottom w:val="none" w:sz="0" w:space="0" w:color="auto"/>
        <w:right w:val="none" w:sz="0" w:space="0" w:color="auto"/>
      </w:divBdr>
    </w:div>
    <w:div w:id="128365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arnolds.com/individual.php?pid=I6054&amp;ged=MYERS.ged" TargetMode="External"/><Relationship Id="rId13" Type="http://schemas.openxmlformats.org/officeDocument/2006/relationships/hyperlink" Target="http://www.myarnolds.com/individual.php?pid=I6054&amp;ged=MYERS.ged"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books.google.com/books?id=0I1CAQAAMAAJ&amp;lpg=PA396&amp;ots=5e8hlQu3vV&amp;dq=peter%20godson%20jane%20moore&amp;pg=PA40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books.google.com/books?id=tdtVDX2zG38C&amp;pg=PA147&amp;lpg=PA147&amp;dq=Jane+Moore+(Pottenger)++MD&amp;source=bl&amp;ots=Jo6GyDc8dc&amp;sig=hWHgI0U7G5lCJXPyxCu5dxyTg9Q&amp;hl=en&amp;sa=X&amp;ved=2ahUKEwiEqvDoxe3aAhUChOAKHYfaBlA4ChDoATADegQIARAB" TargetMode="External"/><Relationship Id="rId5" Type="http://schemas.openxmlformats.org/officeDocument/2006/relationships/hyperlink" Target="https://www.geni.com/people/Jane-Godson/6000000006900953154" TargetMode="External"/><Relationship Id="rId15" Type="http://schemas.openxmlformats.org/officeDocument/2006/relationships/fontTable" Target="fontTable.xml"/><Relationship Id="rId10" Type="http://schemas.openxmlformats.org/officeDocument/2006/relationships/hyperlink" Target="https://www.geni.com/people/Richard-Moore/6000000003455434488?through=6000000006900953154" TargetMode="External"/><Relationship Id="rId4" Type="http://schemas.openxmlformats.org/officeDocument/2006/relationships/webSettings" Target="webSettings.xml"/><Relationship Id="rId9" Type="http://schemas.openxmlformats.org/officeDocument/2006/relationships/hyperlink" Target="https://www.wikitree.com/wiki/Moore-3693" TargetMode="External"/><Relationship Id="rId14" Type="http://schemas.openxmlformats.org/officeDocument/2006/relationships/hyperlink" Target="http://files.usgwarchives.net/md/princegeorge/history/family/moor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2</cp:revision>
  <dcterms:created xsi:type="dcterms:W3CDTF">2025-07-05T16:23:00Z</dcterms:created>
  <dcterms:modified xsi:type="dcterms:W3CDTF">2025-07-05T16:52:00Z</dcterms:modified>
</cp:coreProperties>
</file>