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87DB" w14:textId="77777777" w:rsidR="00414916" w:rsidRPr="004F1F21" w:rsidRDefault="00414916" w:rsidP="00414916">
      <w:pPr>
        <w:rPr>
          <w:rFonts w:ascii="Cambria" w:hAnsi="Cambria" w:cs="Arial"/>
          <w:b/>
          <w:sz w:val="20"/>
          <w:szCs w:val="20"/>
          <w:lang w:val="id-ID"/>
        </w:rPr>
      </w:pPr>
    </w:p>
    <w:p w14:paraId="039AAD2F" w14:textId="77777777" w:rsidR="00414916" w:rsidRPr="004F1F21" w:rsidRDefault="00414916" w:rsidP="00414916">
      <w:pPr>
        <w:jc w:val="center"/>
        <w:rPr>
          <w:rFonts w:ascii="Cambria" w:hAnsi="Cambria" w:cs="Arial"/>
          <w:b/>
          <w:sz w:val="20"/>
          <w:szCs w:val="20"/>
          <w:lang w:val="sv-SE"/>
        </w:rPr>
      </w:pPr>
    </w:p>
    <w:p w14:paraId="5FF2A8A2" w14:textId="77777777" w:rsidR="00414916" w:rsidRPr="004F1F21" w:rsidRDefault="00414916" w:rsidP="00414916">
      <w:pPr>
        <w:jc w:val="center"/>
        <w:rPr>
          <w:rFonts w:ascii="Cambria" w:hAnsi="Cambria" w:cs="Arial"/>
          <w:b/>
          <w:sz w:val="20"/>
          <w:szCs w:val="20"/>
          <w:lang w:val="sv-SE"/>
        </w:rPr>
      </w:pPr>
      <w:r w:rsidRPr="004F1F21">
        <w:rPr>
          <w:rFonts w:ascii="Cambria" w:hAnsi="Cambria" w:cs="Arial"/>
          <w:b/>
          <w:sz w:val="20"/>
          <w:szCs w:val="20"/>
          <w:lang w:val="sv-SE"/>
        </w:rPr>
        <w:t xml:space="preserve">SURAT PERJANJIAN PELAKSANAAN </w:t>
      </w:r>
      <w:r w:rsidR="00B1698B" w:rsidRPr="004F1F21">
        <w:rPr>
          <w:rFonts w:ascii="Cambria" w:hAnsi="Cambria" w:cs="Arial"/>
          <w:b/>
          <w:sz w:val="20"/>
          <w:szCs w:val="20"/>
          <w:lang w:val="sv-SE"/>
        </w:rPr>
        <w:t>PENELITIAN/PENGABDIAN MASYARAKAT</w:t>
      </w:r>
    </w:p>
    <w:p w14:paraId="7B3C3068" w14:textId="77777777" w:rsidR="00414916" w:rsidRPr="004F1F21" w:rsidRDefault="00414916" w:rsidP="00414916">
      <w:pPr>
        <w:jc w:val="center"/>
        <w:rPr>
          <w:rFonts w:ascii="Cambria" w:eastAsia="Times New Roman" w:hAnsi="Cambria"/>
          <w:sz w:val="20"/>
          <w:szCs w:val="20"/>
          <w:lang w:eastAsia="en-US"/>
        </w:rPr>
      </w:pPr>
      <w:r w:rsidRPr="004F1F21">
        <w:rPr>
          <w:rFonts w:ascii="Cambria" w:hAnsi="Cambria" w:cs="Arial"/>
          <w:b/>
          <w:sz w:val="20"/>
          <w:szCs w:val="20"/>
        </w:rPr>
        <w:t xml:space="preserve">No : </w:t>
      </w:r>
      <w:r w:rsidR="00B1698B" w:rsidRPr="004F1F21">
        <w:rPr>
          <w:rFonts w:ascii="Cambria" w:eastAsia="Times New Roman" w:hAnsi="Cambria"/>
          <w:sz w:val="20"/>
          <w:szCs w:val="20"/>
          <w:lang w:eastAsia="en-US"/>
        </w:rPr>
        <w:t>……………………</w:t>
      </w:r>
    </w:p>
    <w:p w14:paraId="4F19F2A7" w14:textId="77777777" w:rsidR="00414916" w:rsidRPr="004F1F21" w:rsidRDefault="00414916" w:rsidP="00414916">
      <w:pPr>
        <w:jc w:val="center"/>
        <w:rPr>
          <w:rFonts w:ascii="Cambria" w:hAnsi="Cambria" w:cs="Arial"/>
          <w:sz w:val="20"/>
          <w:szCs w:val="20"/>
          <w:lang w:val="sv-SE"/>
        </w:rPr>
      </w:pPr>
    </w:p>
    <w:p w14:paraId="317EC7A9" w14:textId="77777777" w:rsidR="00414916" w:rsidRPr="004F1F21" w:rsidRDefault="00414916" w:rsidP="00414916">
      <w:pPr>
        <w:jc w:val="both"/>
        <w:rPr>
          <w:rFonts w:ascii="Cambria" w:hAnsi="Cambria" w:cs="Arial"/>
          <w:sz w:val="20"/>
          <w:szCs w:val="20"/>
          <w:lang w:val="sv-SE"/>
        </w:rPr>
      </w:pPr>
    </w:p>
    <w:p w14:paraId="67BE73D0" w14:textId="77777777" w:rsidR="00414916" w:rsidRPr="004F1F21" w:rsidRDefault="00414916" w:rsidP="00414916">
      <w:pPr>
        <w:pStyle w:val="BodyText"/>
        <w:rPr>
          <w:rFonts w:ascii="Cambria" w:hAnsi="Cambria" w:cs="Arial"/>
          <w:kern w:val="0"/>
          <w:sz w:val="20"/>
          <w:szCs w:val="20"/>
          <w:lang w:val="sv-SE"/>
        </w:rPr>
      </w:pPr>
      <w:r w:rsidRPr="004F1F21">
        <w:rPr>
          <w:rFonts w:ascii="Cambria" w:hAnsi="Cambria" w:cs="Arial"/>
          <w:kern w:val="0"/>
          <w:sz w:val="20"/>
          <w:szCs w:val="20"/>
          <w:lang w:val="sv-SE"/>
        </w:rPr>
        <w:t>Pada hari ini</w:t>
      </w:r>
      <w:r w:rsidR="00B1698B" w:rsidRPr="004F1F21">
        <w:rPr>
          <w:rFonts w:ascii="Cambria" w:hAnsi="Cambria" w:cs="Arial"/>
          <w:kern w:val="0"/>
          <w:sz w:val="20"/>
          <w:szCs w:val="20"/>
          <w:lang w:val="sv-SE"/>
        </w:rPr>
        <w:t>....................</w:t>
      </w:r>
      <w:r w:rsidRPr="004F1F21">
        <w:rPr>
          <w:rFonts w:ascii="Cambria" w:hAnsi="Cambria" w:cs="Arial"/>
          <w:kern w:val="0"/>
          <w:sz w:val="20"/>
          <w:szCs w:val="20"/>
          <w:lang w:val="sv-SE"/>
        </w:rPr>
        <w:t>, kami yang bertandatangan di bawah ini:</w:t>
      </w:r>
    </w:p>
    <w:p w14:paraId="106DCF1A" w14:textId="77777777" w:rsidR="00414916" w:rsidRPr="004F1F21" w:rsidRDefault="00B1698B" w:rsidP="00414916">
      <w:pPr>
        <w:pStyle w:val="ListParagraph"/>
        <w:numPr>
          <w:ilvl w:val="0"/>
          <w:numId w:val="12"/>
        </w:numPr>
        <w:ind w:left="284" w:hanging="284"/>
        <w:jc w:val="both"/>
        <w:rPr>
          <w:rFonts w:ascii="Cambria" w:hAnsi="Cambria" w:cs="Arial"/>
          <w:b/>
          <w:sz w:val="20"/>
          <w:szCs w:val="20"/>
          <w:lang w:val="sv-SE"/>
        </w:rPr>
      </w:pPr>
      <w:r w:rsidRPr="004F1F21">
        <w:rPr>
          <w:rFonts w:ascii="Cambria" w:hAnsi="Cambria" w:cs="Arial"/>
          <w:b/>
          <w:sz w:val="20"/>
          <w:szCs w:val="20"/>
          <w:lang w:val="sv-SE"/>
        </w:rPr>
        <w:t>Nama Lengkap</w:t>
      </w:r>
    </w:p>
    <w:p w14:paraId="5FAED86F" w14:textId="77777777" w:rsidR="00414916" w:rsidRPr="004F1F21" w:rsidRDefault="00414916" w:rsidP="00414916">
      <w:pPr>
        <w:ind w:left="284"/>
        <w:jc w:val="both"/>
        <w:rPr>
          <w:rFonts w:ascii="Cambria" w:hAnsi="Cambria" w:cs="Arial"/>
          <w:sz w:val="20"/>
          <w:szCs w:val="20"/>
          <w:lang w:val="sv-SE"/>
        </w:rPr>
      </w:pPr>
      <w:r w:rsidRPr="004F1F21">
        <w:rPr>
          <w:rFonts w:ascii="Cambria" w:hAnsi="Cambria" w:cs="Arial"/>
          <w:sz w:val="20"/>
          <w:szCs w:val="20"/>
          <w:lang w:val="sv-SE"/>
        </w:rPr>
        <w:t xml:space="preserve">selaku Kepala Pusat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dan Pengabdian Masyarakat (PPPM) untuk dan atas nama Politeknik Negeri Batam, selanjutnya disebut </w:t>
      </w:r>
      <w:r w:rsidRPr="004F1F21">
        <w:rPr>
          <w:rFonts w:ascii="Cambria" w:hAnsi="Cambria" w:cs="Arial"/>
          <w:b/>
          <w:sz w:val="20"/>
          <w:szCs w:val="20"/>
          <w:lang w:val="sv-SE"/>
        </w:rPr>
        <w:t>PIHAK PERTAMA</w:t>
      </w:r>
      <w:r w:rsidRPr="004F1F21">
        <w:rPr>
          <w:rFonts w:ascii="Cambria" w:hAnsi="Cambria" w:cs="Arial"/>
          <w:sz w:val="20"/>
          <w:szCs w:val="20"/>
          <w:lang w:val="sv-SE"/>
        </w:rPr>
        <w:t>;</w:t>
      </w:r>
    </w:p>
    <w:p w14:paraId="51B1F8CF" w14:textId="77777777" w:rsidR="00414916" w:rsidRPr="004F1F21" w:rsidRDefault="00B1698B" w:rsidP="00414916">
      <w:pPr>
        <w:pStyle w:val="ListParagraph"/>
        <w:numPr>
          <w:ilvl w:val="0"/>
          <w:numId w:val="12"/>
        </w:numPr>
        <w:ind w:left="284" w:hanging="284"/>
        <w:jc w:val="both"/>
        <w:rPr>
          <w:rFonts w:ascii="Cambria" w:hAnsi="Cambria" w:cs="Arial"/>
          <w:b/>
          <w:sz w:val="20"/>
          <w:szCs w:val="20"/>
        </w:rPr>
      </w:pPr>
      <w:r w:rsidRPr="004F1F21">
        <w:rPr>
          <w:rFonts w:ascii="Cambria" w:hAnsi="Cambria" w:cs="Arial"/>
          <w:b/>
          <w:sz w:val="20"/>
          <w:szCs w:val="20"/>
        </w:rPr>
        <w:t>Nama Lengkap</w:t>
      </w:r>
    </w:p>
    <w:p w14:paraId="33A2F8EA" w14:textId="77777777" w:rsidR="00414916" w:rsidRPr="004F1F21" w:rsidRDefault="00414916" w:rsidP="00414916">
      <w:pPr>
        <w:ind w:left="284"/>
        <w:jc w:val="both"/>
        <w:rPr>
          <w:rFonts w:ascii="Cambria" w:hAnsi="Cambria" w:cs="Arial"/>
          <w:sz w:val="20"/>
          <w:szCs w:val="20"/>
        </w:rPr>
      </w:pPr>
      <w:r w:rsidRPr="004F1F21">
        <w:rPr>
          <w:rFonts w:ascii="Cambria" w:hAnsi="Cambria" w:cs="Arial"/>
          <w:sz w:val="20"/>
          <w:szCs w:val="20"/>
        </w:rPr>
        <w:t xml:space="preserve">selaku ketua tim pelaksana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w:t>
      </w:r>
      <w:r w:rsidRPr="004F1F21">
        <w:rPr>
          <w:rFonts w:ascii="Cambria" w:hAnsi="Cambria" w:cs="Arial"/>
          <w:sz w:val="20"/>
          <w:szCs w:val="20"/>
        </w:rPr>
        <w:t xml:space="preserve">di lingkungan Direktorat Riset dan Pengabdian Masyarakat (DRPM), selanjutnya disebut </w:t>
      </w:r>
      <w:r w:rsidRPr="004F1F21">
        <w:rPr>
          <w:rFonts w:ascii="Cambria" w:hAnsi="Cambria" w:cs="Arial"/>
          <w:b/>
          <w:sz w:val="20"/>
          <w:szCs w:val="20"/>
        </w:rPr>
        <w:t>PIHAK KEDUA</w:t>
      </w:r>
      <w:r w:rsidRPr="004F1F21">
        <w:rPr>
          <w:rFonts w:ascii="Cambria" w:hAnsi="Cambria" w:cs="Arial"/>
          <w:sz w:val="20"/>
          <w:szCs w:val="20"/>
        </w:rPr>
        <w:t>;</w:t>
      </w:r>
    </w:p>
    <w:p w14:paraId="0E33E913" w14:textId="77777777" w:rsidR="00414916" w:rsidRPr="004F1F21" w:rsidRDefault="00414916" w:rsidP="00414916">
      <w:pPr>
        <w:spacing w:before="120"/>
        <w:jc w:val="both"/>
        <w:rPr>
          <w:rFonts w:ascii="Cambria" w:hAnsi="Cambria" w:cs="Arial"/>
          <w:sz w:val="20"/>
          <w:szCs w:val="20"/>
          <w:lang w:val="sv-SE"/>
        </w:rPr>
      </w:pPr>
      <w:r w:rsidRPr="004F1F21">
        <w:rPr>
          <w:rFonts w:ascii="Cambria" w:hAnsi="Cambria" w:cs="Arial"/>
          <w:sz w:val="20"/>
          <w:szCs w:val="20"/>
          <w:lang w:val="sv-SE"/>
        </w:rPr>
        <w:t xml:space="preserve">menyatakan bersepakat untuk membuat perjanjian pelaksanaan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sebagai berikut.</w:t>
      </w:r>
    </w:p>
    <w:p w14:paraId="78813CFD" w14:textId="77777777" w:rsidR="00414916" w:rsidRPr="004F1F21" w:rsidRDefault="00414916" w:rsidP="00414916">
      <w:pPr>
        <w:rPr>
          <w:rFonts w:ascii="Cambria" w:hAnsi="Cambria" w:cs="Arial"/>
          <w:sz w:val="20"/>
          <w:szCs w:val="20"/>
          <w:lang w:val="sv-SE"/>
        </w:rPr>
      </w:pPr>
    </w:p>
    <w:p w14:paraId="110DB3DE" w14:textId="77777777" w:rsidR="001A6D4E" w:rsidRPr="004F1F21" w:rsidRDefault="001A6D4E" w:rsidP="00414916">
      <w:pPr>
        <w:rPr>
          <w:rFonts w:ascii="Cambria" w:hAnsi="Cambria" w:cs="Arial"/>
          <w:sz w:val="20"/>
          <w:szCs w:val="20"/>
          <w:lang w:val="sv-SE"/>
        </w:rPr>
      </w:pPr>
    </w:p>
    <w:p w14:paraId="55BA0C29" w14:textId="77777777" w:rsidR="00414916" w:rsidRPr="004F1F21" w:rsidRDefault="00414916" w:rsidP="00414916">
      <w:pPr>
        <w:pStyle w:val="Heading2"/>
        <w:spacing w:before="0" w:after="0"/>
        <w:jc w:val="center"/>
        <w:rPr>
          <w:rFonts w:ascii="Cambria" w:hAnsi="Cambria" w:cs="Arial"/>
          <w:i w:val="0"/>
          <w:sz w:val="20"/>
          <w:szCs w:val="20"/>
          <w:lang w:val="sv-SE"/>
        </w:rPr>
      </w:pPr>
      <w:r w:rsidRPr="004F1F21">
        <w:rPr>
          <w:rFonts w:ascii="Cambria" w:hAnsi="Cambria" w:cs="Arial"/>
          <w:i w:val="0"/>
          <w:sz w:val="20"/>
          <w:szCs w:val="20"/>
          <w:lang w:val="sv-SE"/>
        </w:rPr>
        <w:t>Pasal 1</w:t>
      </w:r>
    </w:p>
    <w:p w14:paraId="5D7169CB" w14:textId="77777777" w:rsidR="00414916" w:rsidRPr="004F1F21" w:rsidRDefault="00414916" w:rsidP="00414916">
      <w:pPr>
        <w:pStyle w:val="Heading2"/>
        <w:spacing w:before="0" w:after="0"/>
        <w:jc w:val="center"/>
        <w:rPr>
          <w:rFonts w:ascii="Cambria" w:hAnsi="Cambria" w:cs="Arial"/>
          <w:i w:val="0"/>
          <w:sz w:val="20"/>
          <w:szCs w:val="20"/>
          <w:lang w:val="sv-SE"/>
        </w:rPr>
      </w:pPr>
      <w:r w:rsidRPr="004F1F21">
        <w:rPr>
          <w:rFonts w:ascii="Cambria" w:hAnsi="Cambria" w:cs="Arial"/>
          <w:i w:val="0"/>
          <w:sz w:val="20"/>
          <w:szCs w:val="20"/>
          <w:lang w:val="sv-SE"/>
        </w:rPr>
        <w:t>Judul Kegiatan</w:t>
      </w:r>
    </w:p>
    <w:p w14:paraId="62F475F9" w14:textId="77777777" w:rsidR="00414916" w:rsidRPr="004F1F21" w:rsidRDefault="00414916" w:rsidP="00414916">
      <w:pPr>
        <w:spacing w:before="80"/>
        <w:jc w:val="lowKashida"/>
        <w:rPr>
          <w:rFonts w:ascii="Cambria" w:hAnsi="Cambria" w:cs="Arial"/>
          <w:sz w:val="20"/>
          <w:szCs w:val="20"/>
          <w:lang w:val="sv-SE"/>
        </w:rPr>
      </w:pPr>
    </w:p>
    <w:p w14:paraId="575EBA81" w14:textId="77777777" w:rsidR="00414916" w:rsidRPr="004F1F21" w:rsidRDefault="00414916" w:rsidP="00414916">
      <w:pPr>
        <w:spacing w:before="80"/>
        <w:jc w:val="lowKashida"/>
        <w:rPr>
          <w:rFonts w:ascii="Cambria" w:hAnsi="Cambria" w:cs="Arial"/>
          <w:sz w:val="20"/>
          <w:szCs w:val="20"/>
          <w:lang w:val="sv-SE"/>
        </w:rPr>
      </w:pPr>
      <w:r w:rsidRPr="004F1F21">
        <w:rPr>
          <w:rFonts w:ascii="Cambria" w:hAnsi="Cambria" w:cs="Arial"/>
          <w:sz w:val="20"/>
          <w:szCs w:val="20"/>
          <w:lang w:val="sv-SE"/>
        </w:rPr>
        <w:t xml:space="preserve">PIHAK PERTAMA dalam jabatannya tersebut di atas, memberikan tugas kepada PIHAK KEDUA untuk melaksanakan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dengan skema ............ yang berjudul:</w:t>
      </w:r>
    </w:p>
    <w:p w14:paraId="6825DA07" w14:textId="77777777" w:rsidR="00414916" w:rsidRPr="004F1F21" w:rsidRDefault="00414916" w:rsidP="00414916">
      <w:pPr>
        <w:jc w:val="center"/>
        <w:rPr>
          <w:rFonts w:ascii="Cambria" w:eastAsia="Times New Roman" w:hAnsi="Cambria" w:cs="Arial"/>
          <w:b/>
          <w:sz w:val="20"/>
          <w:szCs w:val="20"/>
          <w:lang w:eastAsia="en-US"/>
        </w:rPr>
      </w:pPr>
      <w:r w:rsidRPr="004F1F21">
        <w:rPr>
          <w:rFonts w:ascii="Cambria" w:eastAsia="Times New Roman" w:hAnsi="Cambria" w:cs="Arial"/>
          <w:b/>
          <w:sz w:val="20"/>
          <w:szCs w:val="20"/>
          <w:lang w:eastAsia="en-US"/>
        </w:rPr>
        <w:t xml:space="preserve">Judul </w:t>
      </w:r>
      <w:r w:rsidR="00B1698B" w:rsidRPr="004F1F21">
        <w:rPr>
          <w:rFonts w:ascii="Cambria" w:hAnsi="Cambria" w:cs="Arial"/>
          <w:b/>
          <w:sz w:val="20"/>
          <w:szCs w:val="20"/>
          <w:lang w:val="sv-SE"/>
        </w:rPr>
        <w:t>penelitian/pengabdian masyarakat</w:t>
      </w:r>
    </w:p>
    <w:p w14:paraId="0F2A1F5B" w14:textId="77777777" w:rsidR="00414916" w:rsidRPr="004F1F21" w:rsidRDefault="00414916" w:rsidP="00414916">
      <w:pPr>
        <w:pStyle w:val="Heading2"/>
        <w:spacing w:before="0" w:after="0"/>
        <w:jc w:val="center"/>
        <w:rPr>
          <w:rFonts w:ascii="Cambria" w:hAnsi="Cambria" w:cs="Arial"/>
          <w:i w:val="0"/>
          <w:sz w:val="20"/>
          <w:szCs w:val="20"/>
        </w:rPr>
      </w:pPr>
    </w:p>
    <w:p w14:paraId="5E018D3F" w14:textId="77777777" w:rsidR="00414916" w:rsidRPr="004F1F21" w:rsidRDefault="00414916" w:rsidP="00414916">
      <w:pPr>
        <w:rPr>
          <w:rFonts w:ascii="Cambria" w:hAnsi="Cambria" w:cs="Arial"/>
          <w:sz w:val="20"/>
          <w:szCs w:val="20"/>
          <w:lang w:eastAsia="en-US"/>
        </w:rPr>
      </w:pPr>
    </w:p>
    <w:p w14:paraId="7C9483A6"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Pasal 2</w:t>
      </w:r>
    </w:p>
    <w:p w14:paraId="688B685F"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 xml:space="preserve">Waktu dan Biaya </w:t>
      </w:r>
      <w:r w:rsidRPr="004F1F21">
        <w:rPr>
          <w:rFonts w:ascii="Cambria" w:hAnsi="Cambria" w:cs="Arial"/>
          <w:b/>
          <w:sz w:val="20"/>
          <w:szCs w:val="20"/>
          <w:lang w:val="sv-SE"/>
        </w:rPr>
        <w:t>Kegiatan</w:t>
      </w:r>
    </w:p>
    <w:p w14:paraId="472FE219" w14:textId="77777777" w:rsidR="00414916" w:rsidRPr="004F1F21" w:rsidRDefault="00414916" w:rsidP="00414916">
      <w:pPr>
        <w:spacing w:before="80"/>
        <w:ind w:left="539"/>
        <w:jc w:val="lowKashida"/>
        <w:rPr>
          <w:rFonts w:ascii="Cambria" w:hAnsi="Cambria" w:cs="Arial"/>
          <w:b/>
          <w:sz w:val="20"/>
          <w:szCs w:val="20"/>
          <w:lang w:val="sv-SE"/>
        </w:rPr>
      </w:pPr>
    </w:p>
    <w:p w14:paraId="1301ADE7" w14:textId="77777777" w:rsidR="00414916" w:rsidRPr="004F1F21" w:rsidRDefault="00414916" w:rsidP="00414916">
      <w:pPr>
        <w:numPr>
          <w:ilvl w:val="0"/>
          <w:numId w:val="8"/>
        </w:numPr>
        <w:tabs>
          <w:tab w:val="clear" w:pos="735"/>
        </w:tabs>
        <w:spacing w:before="80"/>
        <w:ind w:left="426" w:hanging="426"/>
        <w:jc w:val="lowKashida"/>
        <w:rPr>
          <w:rFonts w:ascii="Cambria" w:hAnsi="Cambria" w:cs="Arial"/>
          <w:b/>
          <w:sz w:val="20"/>
          <w:szCs w:val="20"/>
          <w:lang w:val="sv-SE"/>
        </w:rPr>
      </w:pPr>
      <w:r w:rsidRPr="004F1F21">
        <w:rPr>
          <w:rFonts w:ascii="Cambria" w:hAnsi="Cambria" w:cs="Arial"/>
          <w:sz w:val="20"/>
          <w:szCs w:val="20"/>
          <w:lang w:val="sv-SE"/>
        </w:rPr>
        <w:t xml:space="preserve">Waktu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adalah ..... bulan</w:t>
      </w:r>
      <w:r w:rsidR="00B1698B" w:rsidRPr="004F1F21">
        <w:rPr>
          <w:rFonts w:ascii="Cambria" w:hAnsi="Cambria" w:cs="Arial"/>
          <w:sz w:val="20"/>
          <w:szCs w:val="20"/>
          <w:lang w:val="sv-SE"/>
        </w:rPr>
        <w:t xml:space="preserve">, </w:t>
      </w:r>
      <w:r w:rsidRPr="004F1F21">
        <w:rPr>
          <w:rFonts w:ascii="Cambria" w:hAnsi="Cambria" w:cs="Arial"/>
          <w:sz w:val="20"/>
          <w:szCs w:val="20"/>
          <w:lang w:val="sv-SE"/>
        </w:rPr>
        <w:t xml:space="preserve">terhitung tanggal </w:t>
      </w:r>
      <w:r w:rsidRPr="004F1F21">
        <w:rPr>
          <w:rFonts w:ascii="Cambria" w:hAnsi="Cambria" w:cs="Arial"/>
          <w:b/>
          <w:sz w:val="20"/>
          <w:szCs w:val="20"/>
          <w:lang w:val="sv-SE"/>
        </w:rPr>
        <w:t xml:space="preserve">................. </w:t>
      </w:r>
      <w:r w:rsidRPr="004F1F21">
        <w:rPr>
          <w:rFonts w:ascii="Cambria" w:hAnsi="Cambria" w:cs="Arial"/>
          <w:sz w:val="20"/>
          <w:szCs w:val="20"/>
          <w:lang w:val="sv-SE"/>
        </w:rPr>
        <w:t xml:space="preserve">sampai dengan </w:t>
      </w:r>
      <w:r w:rsidRPr="004F1F21">
        <w:rPr>
          <w:rFonts w:ascii="Cambria" w:hAnsi="Cambria" w:cs="Arial"/>
          <w:b/>
          <w:sz w:val="20"/>
          <w:szCs w:val="20"/>
          <w:lang w:val="sv-SE"/>
        </w:rPr>
        <w:t>....</w:t>
      </w:r>
    </w:p>
    <w:p w14:paraId="42794212" w14:textId="77777777" w:rsidR="00414916" w:rsidRPr="004F1F21" w:rsidRDefault="00414916" w:rsidP="00414916">
      <w:pPr>
        <w:pStyle w:val="ListParagraph"/>
        <w:numPr>
          <w:ilvl w:val="0"/>
          <w:numId w:val="8"/>
        </w:numPr>
        <w:tabs>
          <w:tab w:val="clear" w:pos="735"/>
          <w:tab w:val="num" w:pos="567"/>
        </w:tabs>
        <w:ind w:left="426" w:hanging="426"/>
        <w:jc w:val="lowKashida"/>
        <w:rPr>
          <w:rFonts w:ascii="Cambria" w:eastAsia="Times New Roman" w:hAnsi="Cambria" w:cs="Arial"/>
          <w:sz w:val="20"/>
          <w:szCs w:val="20"/>
          <w:lang w:eastAsia="en-US"/>
        </w:rPr>
      </w:pPr>
      <w:r w:rsidRPr="004F1F21">
        <w:rPr>
          <w:rFonts w:ascii="Cambria" w:hAnsi="Cambria" w:cs="Arial"/>
          <w:sz w:val="20"/>
          <w:szCs w:val="20"/>
          <w:lang w:val="sv-SE"/>
        </w:rPr>
        <w:t xml:space="preserve">Biaya pelaksanaan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ini dibebankan pada pos DIPA DRPM  Tahun 2018 dengan nilai sebesar</w:t>
      </w:r>
      <w:r w:rsidRPr="004F1F21">
        <w:rPr>
          <w:rFonts w:ascii="Cambria" w:eastAsia="Times New Roman" w:hAnsi="Cambria"/>
          <w:sz w:val="20"/>
          <w:szCs w:val="20"/>
          <w:lang w:eastAsia="en-US"/>
        </w:rPr>
        <w:t xml:space="preserve"> </w:t>
      </w:r>
      <w:r w:rsidRPr="004F1F21">
        <w:rPr>
          <w:rFonts w:ascii="Cambria" w:eastAsia="Times New Roman" w:hAnsi="Cambria" w:cs="Arial"/>
          <w:b/>
          <w:sz w:val="20"/>
          <w:szCs w:val="20"/>
          <w:lang w:eastAsia="en-US"/>
        </w:rPr>
        <w:t>………</w:t>
      </w:r>
      <w:r w:rsidRPr="004F1F21">
        <w:rPr>
          <w:rFonts w:ascii="Cambria" w:eastAsia="Times New Roman" w:hAnsi="Cambria" w:cs="Arial"/>
          <w:sz w:val="20"/>
          <w:szCs w:val="20"/>
          <w:lang w:eastAsia="en-US"/>
        </w:rPr>
        <w:t>dan Nilai tambahan sebesar ……….</w:t>
      </w:r>
    </w:p>
    <w:p w14:paraId="40E88D7F" w14:textId="77777777" w:rsidR="00414916" w:rsidRPr="004F1F21" w:rsidRDefault="00414916" w:rsidP="00414916">
      <w:pPr>
        <w:ind w:left="540"/>
        <w:jc w:val="lowKashida"/>
        <w:rPr>
          <w:rFonts w:ascii="Cambria" w:hAnsi="Cambria" w:cs="Arial"/>
          <w:sz w:val="20"/>
          <w:szCs w:val="20"/>
          <w:lang w:val="sv-SE"/>
        </w:rPr>
      </w:pPr>
    </w:p>
    <w:p w14:paraId="34891CA0" w14:textId="77777777" w:rsidR="00414916" w:rsidRPr="004F1F21" w:rsidRDefault="00414916" w:rsidP="00414916">
      <w:pPr>
        <w:pStyle w:val="Heading2"/>
        <w:tabs>
          <w:tab w:val="left" w:pos="6530"/>
        </w:tabs>
        <w:spacing w:before="0" w:after="0"/>
        <w:jc w:val="left"/>
        <w:rPr>
          <w:rFonts w:ascii="Cambria" w:hAnsi="Cambria" w:cs="Arial"/>
          <w:i w:val="0"/>
          <w:sz w:val="20"/>
          <w:szCs w:val="20"/>
          <w:lang w:val="id-ID"/>
        </w:rPr>
      </w:pPr>
      <w:r w:rsidRPr="004F1F21">
        <w:rPr>
          <w:rFonts w:ascii="Cambria" w:hAnsi="Cambria" w:cs="Arial"/>
          <w:i w:val="0"/>
          <w:sz w:val="20"/>
          <w:szCs w:val="20"/>
          <w:lang w:val="sv-SE"/>
        </w:rPr>
        <w:tab/>
      </w:r>
    </w:p>
    <w:p w14:paraId="0B1BF7A7" w14:textId="77777777" w:rsidR="00414916" w:rsidRPr="004F1F21" w:rsidRDefault="00414916" w:rsidP="00414916">
      <w:pPr>
        <w:rPr>
          <w:rFonts w:ascii="Cambria" w:hAnsi="Cambria"/>
          <w:sz w:val="20"/>
          <w:szCs w:val="20"/>
          <w:lang w:eastAsia="x-none"/>
        </w:rPr>
      </w:pPr>
    </w:p>
    <w:p w14:paraId="4AF866C2" w14:textId="77777777" w:rsidR="00414916" w:rsidRPr="004F1F21" w:rsidRDefault="00414916" w:rsidP="00414916">
      <w:pPr>
        <w:rPr>
          <w:rFonts w:ascii="Cambria" w:hAnsi="Cambria" w:cs="Arial"/>
          <w:sz w:val="20"/>
          <w:szCs w:val="20"/>
          <w:lang w:val="sv-SE" w:eastAsia="en-US"/>
        </w:rPr>
      </w:pPr>
    </w:p>
    <w:p w14:paraId="368AF6F2" w14:textId="77777777" w:rsidR="00414916" w:rsidRPr="004F1F21" w:rsidRDefault="00414916" w:rsidP="00414916">
      <w:pPr>
        <w:pStyle w:val="Heading2"/>
        <w:spacing w:before="120" w:after="0"/>
        <w:jc w:val="center"/>
        <w:rPr>
          <w:rFonts w:ascii="Cambria" w:hAnsi="Cambria" w:cs="Arial"/>
          <w:i w:val="0"/>
          <w:sz w:val="20"/>
          <w:szCs w:val="20"/>
        </w:rPr>
      </w:pPr>
      <w:r w:rsidRPr="004F1F21">
        <w:rPr>
          <w:rFonts w:ascii="Cambria" w:hAnsi="Cambria" w:cs="Arial"/>
          <w:i w:val="0"/>
          <w:sz w:val="20"/>
          <w:szCs w:val="20"/>
        </w:rPr>
        <w:t>Pasal 3</w:t>
      </w:r>
    </w:p>
    <w:p w14:paraId="0C306CEC" w14:textId="77777777" w:rsidR="00414916" w:rsidRPr="004F1F21" w:rsidRDefault="00414916" w:rsidP="00414916">
      <w:pPr>
        <w:jc w:val="center"/>
        <w:rPr>
          <w:rFonts w:ascii="Cambria" w:hAnsi="Cambria" w:cs="Arial"/>
          <w:sz w:val="20"/>
          <w:szCs w:val="20"/>
        </w:rPr>
      </w:pPr>
      <w:r w:rsidRPr="004F1F21">
        <w:rPr>
          <w:rFonts w:ascii="Cambria" w:hAnsi="Cambria" w:cs="Arial"/>
          <w:b/>
          <w:bCs/>
          <w:sz w:val="20"/>
          <w:szCs w:val="20"/>
        </w:rPr>
        <w:t>Personalia Kegiatan</w:t>
      </w:r>
    </w:p>
    <w:p w14:paraId="38CF4664" w14:textId="77777777" w:rsidR="00414916" w:rsidRPr="004F1F21" w:rsidRDefault="00414916" w:rsidP="00414916">
      <w:pPr>
        <w:spacing w:before="80"/>
        <w:jc w:val="lowKashida"/>
        <w:rPr>
          <w:rFonts w:ascii="Cambria" w:hAnsi="Cambria" w:cs="Arial"/>
          <w:sz w:val="20"/>
          <w:szCs w:val="20"/>
        </w:rPr>
      </w:pPr>
    </w:p>
    <w:p w14:paraId="02CC4E10" w14:textId="77777777" w:rsidR="00414916" w:rsidRPr="004F1F21" w:rsidRDefault="00414916" w:rsidP="00414916">
      <w:pPr>
        <w:spacing w:before="80"/>
        <w:jc w:val="lowKashida"/>
        <w:rPr>
          <w:rFonts w:ascii="Cambria" w:hAnsi="Cambria" w:cs="Arial"/>
          <w:sz w:val="20"/>
          <w:szCs w:val="20"/>
        </w:rPr>
      </w:pPr>
      <w:r w:rsidRPr="004F1F21">
        <w:rPr>
          <w:rFonts w:ascii="Cambria" w:hAnsi="Cambria" w:cs="Arial"/>
          <w:sz w:val="20"/>
          <w:szCs w:val="20"/>
        </w:rPr>
        <w:t xml:space="preserve">Susunan personalia </w:t>
      </w:r>
      <w:r w:rsidRPr="004F1F21">
        <w:rPr>
          <w:rFonts w:ascii="Cambria" w:hAnsi="Cambria" w:cs="Arial"/>
          <w:sz w:val="20"/>
          <w:szCs w:val="20"/>
          <w:lang w:val="sv-SE"/>
        </w:rPr>
        <w:t xml:space="preserve">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w:t>
      </w:r>
      <w:r w:rsidRPr="004F1F21">
        <w:rPr>
          <w:rFonts w:ascii="Cambria" w:hAnsi="Cambria" w:cs="Arial"/>
          <w:sz w:val="20"/>
          <w:szCs w:val="20"/>
        </w:rPr>
        <w:t>ini sebagai berikut.</w:t>
      </w:r>
    </w:p>
    <w:p w14:paraId="72DB6638" w14:textId="77777777" w:rsidR="00414916" w:rsidRPr="004F1F21" w:rsidRDefault="00414916" w:rsidP="00414916">
      <w:pPr>
        <w:pStyle w:val="ListParagraph"/>
        <w:numPr>
          <w:ilvl w:val="0"/>
          <w:numId w:val="3"/>
        </w:numPr>
        <w:ind w:left="426" w:right="0" w:hanging="426"/>
        <w:jc w:val="both"/>
        <w:rPr>
          <w:rFonts w:ascii="Cambria" w:eastAsia="Times New Roman" w:hAnsi="Cambria" w:cs="Arial"/>
          <w:b/>
          <w:sz w:val="20"/>
          <w:szCs w:val="20"/>
          <w:lang w:eastAsia="en-US"/>
        </w:rPr>
      </w:pPr>
      <w:r w:rsidRPr="004F1F21">
        <w:rPr>
          <w:rFonts w:ascii="Cambria" w:hAnsi="Cambria" w:cs="Arial"/>
          <w:sz w:val="20"/>
          <w:szCs w:val="20"/>
        </w:rPr>
        <w:t xml:space="preserve">Ketua  </w:t>
      </w:r>
      <w:r w:rsidRPr="004F1F21">
        <w:rPr>
          <w:rFonts w:ascii="Cambria" w:hAnsi="Cambria" w:cs="Arial"/>
          <w:sz w:val="20"/>
          <w:szCs w:val="20"/>
        </w:rPr>
        <w:tab/>
      </w:r>
      <w:r w:rsidRPr="004F1F21">
        <w:rPr>
          <w:rFonts w:ascii="Cambria" w:hAnsi="Cambria" w:cs="Arial"/>
          <w:sz w:val="20"/>
          <w:szCs w:val="20"/>
        </w:rPr>
        <w:tab/>
        <w:t xml:space="preserve">: </w:t>
      </w:r>
      <w:r w:rsidRPr="004F1F21">
        <w:rPr>
          <w:rFonts w:ascii="Cambria" w:eastAsia="Times New Roman" w:hAnsi="Cambria" w:cs="Arial"/>
          <w:b/>
          <w:sz w:val="20"/>
          <w:szCs w:val="20"/>
          <w:lang w:eastAsia="en-US"/>
        </w:rPr>
        <w:t>……………………</w:t>
      </w:r>
    </w:p>
    <w:p w14:paraId="65ED6B34" w14:textId="77777777" w:rsidR="00414916" w:rsidRPr="004F1F21" w:rsidRDefault="00414916" w:rsidP="00414916">
      <w:pPr>
        <w:pStyle w:val="ListParagraph"/>
        <w:numPr>
          <w:ilvl w:val="0"/>
          <w:numId w:val="3"/>
        </w:numPr>
        <w:ind w:left="426" w:hanging="426"/>
        <w:jc w:val="lowKashida"/>
        <w:rPr>
          <w:rFonts w:ascii="Cambria" w:eastAsia="Times New Roman" w:hAnsi="Cambria" w:cs="Arial"/>
          <w:b/>
          <w:sz w:val="20"/>
          <w:szCs w:val="20"/>
          <w:lang w:eastAsia="en-US"/>
        </w:rPr>
      </w:pPr>
      <w:r w:rsidRPr="004F1F21">
        <w:rPr>
          <w:rFonts w:ascii="Cambria" w:hAnsi="Cambria" w:cs="Arial"/>
          <w:sz w:val="20"/>
          <w:szCs w:val="20"/>
        </w:rPr>
        <w:t>Anggota</w:t>
      </w:r>
      <w:r w:rsidRPr="004F1F21">
        <w:rPr>
          <w:rFonts w:ascii="Cambria" w:hAnsi="Cambria" w:cs="Arial"/>
          <w:sz w:val="20"/>
          <w:szCs w:val="20"/>
        </w:rPr>
        <w:tab/>
      </w:r>
      <w:r w:rsidRPr="004F1F21">
        <w:rPr>
          <w:rFonts w:ascii="Cambria" w:hAnsi="Cambria" w:cs="Arial"/>
          <w:sz w:val="20"/>
          <w:szCs w:val="20"/>
        </w:rPr>
        <w:tab/>
        <w:t xml:space="preserve">: </w:t>
      </w:r>
      <w:r w:rsidRPr="004F1F21">
        <w:rPr>
          <w:rFonts w:ascii="Cambria" w:eastAsia="Times New Roman" w:hAnsi="Cambria" w:cs="Arial"/>
          <w:b/>
          <w:sz w:val="20"/>
          <w:szCs w:val="20"/>
          <w:lang w:eastAsia="en-US"/>
        </w:rPr>
        <w:t>……………………</w:t>
      </w:r>
    </w:p>
    <w:p w14:paraId="60369A35" w14:textId="77777777" w:rsidR="00414916" w:rsidRPr="004F1F21" w:rsidRDefault="00414916" w:rsidP="001A6D4E">
      <w:pPr>
        <w:pStyle w:val="ListParagraph"/>
        <w:tabs>
          <w:tab w:val="left" w:pos="-4820"/>
        </w:tabs>
        <w:spacing w:before="60"/>
        <w:ind w:left="0"/>
        <w:jc w:val="center"/>
        <w:rPr>
          <w:rFonts w:ascii="Cambria" w:hAnsi="Cambria" w:cs="Arial"/>
          <w:b/>
          <w:i/>
          <w:sz w:val="20"/>
          <w:szCs w:val="20"/>
        </w:rPr>
      </w:pPr>
      <w:r w:rsidRPr="004F1F21">
        <w:rPr>
          <w:rFonts w:ascii="Cambria" w:hAnsi="Cambria" w:cs="Arial"/>
          <w:b/>
          <w:sz w:val="20"/>
          <w:szCs w:val="20"/>
        </w:rPr>
        <w:t>Pasal 4</w:t>
      </w:r>
    </w:p>
    <w:p w14:paraId="29C6C7CF" w14:textId="77777777" w:rsidR="00414916" w:rsidRPr="004F1F21" w:rsidRDefault="00414916" w:rsidP="00414916">
      <w:pPr>
        <w:pStyle w:val="Heading2"/>
        <w:spacing w:before="0" w:after="0"/>
        <w:jc w:val="center"/>
        <w:rPr>
          <w:rFonts w:ascii="Cambria" w:hAnsi="Cambria" w:cs="Arial"/>
          <w:i w:val="0"/>
          <w:sz w:val="20"/>
          <w:szCs w:val="20"/>
        </w:rPr>
      </w:pPr>
      <w:r w:rsidRPr="004F1F21">
        <w:rPr>
          <w:rFonts w:ascii="Cambria" w:hAnsi="Cambria" w:cs="Arial"/>
          <w:i w:val="0"/>
          <w:sz w:val="20"/>
          <w:szCs w:val="20"/>
        </w:rPr>
        <w:t>Cara Pembayaran</w:t>
      </w:r>
    </w:p>
    <w:p w14:paraId="49EC20E6" w14:textId="77777777" w:rsidR="00414916" w:rsidRPr="004F1F21" w:rsidRDefault="00414916" w:rsidP="00414916">
      <w:pPr>
        <w:spacing w:before="80"/>
        <w:jc w:val="lowKashida"/>
        <w:rPr>
          <w:rFonts w:ascii="Cambria" w:hAnsi="Cambria" w:cs="Arial"/>
          <w:sz w:val="20"/>
          <w:szCs w:val="20"/>
          <w:lang w:val="sv-SE"/>
        </w:rPr>
      </w:pPr>
    </w:p>
    <w:p w14:paraId="02B6E316" w14:textId="77777777" w:rsidR="00414916" w:rsidRPr="004F1F21" w:rsidRDefault="00414916" w:rsidP="00B1698B">
      <w:pPr>
        <w:spacing w:before="80"/>
        <w:jc w:val="both"/>
        <w:rPr>
          <w:rFonts w:ascii="Cambria" w:hAnsi="Cambria" w:cs="Arial"/>
          <w:sz w:val="20"/>
          <w:szCs w:val="20"/>
          <w:lang w:val="sv-SE"/>
        </w:rPr>
      </w:pPr>
      <w:r w:rsidRPr="004F1F21">
        <w:rPr>
          <w:rFonts w:ascii="Cambria" w:hAnsi="Cambria" w:cs="Arial"/>
          <w:sz w:val="20"/>
          <w:szCs w:val="20"/>
          <w:lang w:val="sv-SE"/>
        </w:rPr>
        <w:t xml:space="preserve">Pembayaran biaya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diberikan sesuai dengan aturan dan tata cara sebagai berikut:</w:t>
      </w:r>
    </w:p>
    <w:p w14:paraId="3D327A11" w14:textId="77777777" w:rsidR="00414916" w:rsidRPr="004F1F21" w:rsidRDefault="00414916" w:rsidP="00B1698B">
      <w:pPr>
        <w:numPr>
          <w:ilvl w:val="0"/>
          <w:numId w:val="2"/>
        </w:numPr>
        <w:tabs>
          <w:tab w:val="clear" w:pos="360"/>
        </w:tabs>
        <w:ind w:left="540" w:right="31" w:hanging="540"/>
        <w:jc w:val="both"/>
        <w:rPr>
          <w:rFonts w:ascii="Cambria" w:hAnsi="Cambria" w:cs="Arial"/>
          <w:sz w:val="20"/>
          <w:szCs w:val="20"/>
          <w:lang w:val="sv-SE"/>
        </w:rPr>
      </w:pPr>
      <w:r w:rsidRPr="004F1F21">
        <w:rPr>
          <w:rFonts w:ascii="Cambria" w:hAnsi="Cambria" w:cs="Arial"/>
          <w:sz w:val="20"/>
          <w:szCs w:val="20"/>
          <w:lang w:val="sv-SE"/>
        </w:rPr>
        <w:lastRenderedPageBreak/>
        <w:t>Tahap I sebesar 70% dari biaya pelaksanaan yang diterimakan paling cepat dua minggu setelah surat perjanjian ini ditandatangani oleh kedua pihak melalui PIHAK PERTAMA.</w:t>
      </w:r>
    </w:p>
    <w:p w14:paraId="5481A50F" w14:textId="77777777" w:rsidR="00414916" w:rsidRPr="004F1F21" w:rsidRDefault="00414916" w:rsidP="00B1698B">
      <w:pPr>
        <w:numPr>
          <w:ilvl w:val="0"/>
          <w:numId w:val="2"/>
        </w:numPr>
        <w:tabs>
          <w:tab w:val="clear" w:pos="360"/>
        </w:tabs>
        <w:ind w:left="540" w:right="0" w:hanging="540"/>
        <w:jc w:val="both"/>
        <w:rPr>
          <w:rFonts w:ascii="Cambria" w:hAnsi="Cambria" w:cs="Arial"/>
          <w:sz w:val="20"/>
          <w:szCs w:val="20"/>
          <w:lang w:val="sv-SE"/>
        </w:rPr>
      </w:pPr>
      <w:r w:rsidRPr="004F1F21">
        <w:rPr>
          <w:rFonts w:ascii="Cambria" w:hAnsi="Cambria" w:cs="Arial"/>
          <w:sz w:val="20"/>
          <w:szCs w:val="20"/>
          <w:lang w:val="sv-SE"/>
        </w:rPr>
        <w:t xml:space="preserve">Tahap II sebesar 30% dari biaya pelaksanaan yang diterimakan setelah PIHAK KEDUA menyerahkan </w:t>
      </w:r>
      <w:r w:rsidR="00FC4B82" w:rsidRPr="004F1F21">
        <w:rPr>
          <w:rFonts w:ascii="Cambria" w:hAnsi="Cambria" w:cs="Arial"/>
          <w:sz w:val="20"/>
          <w:szCs w:val="20"/>
          <w:lang w:val="sv-SE"/>
        </w:rPr>
        <w:t>dokumen-domumen yang disebutkan dalam pasal 7.</w:t>
      </w:r>
    </w:p>
    <w:p w14:paraId="0CA61ADA" w14:textId="77777777" w:rsidR="00414916" w:rsidRPr="004F1F21" w:rsidRDefault="00414916" w:rsidP="00B1698B">
      <w:pPr>
        <w:pStyle w:val="ListParagraph"/>
        <w:numPr>
          <w:ilvl w:val="0"/>
          <w:numId w:val="2"/>
        </w:numPr>
        <w:tabs>
          <w:tab w:val="clear" w:pos="360"/>
          <w:tab w:val="num" w:pos="-6663"/>
        </w:tabs>
        <w:ind w:left="567" w:hanging="567"/>
        <w:jc w:val="both"/>
        <w:rPr>
          <w:rFonts w:ascii="Cambria" w:hAnsi="Cambria" w:cs="Arial"/>
          <w:sz w:val="20"/>
          <w:szCs w:val="20"/>
          <w:lang w:val="sv-SE"/>
        </w:rPr>
      </w:pPr>
      <w:r w:rsidRPr="004F1F21">
        <w:rPr>
          <w:rFonts w:ascii="Cambria" w:hAnsi="Cambria" w:cs="Arial"/>
          <w:sz w:val="20"/>
          <w:szCs w:val="20"/>
          <w:lang w:val="sv-SE"/>
        </w:rPr>
        <w:t xml:space="preserve">Khusus untuk Skema </w:t>
      </w:r>
      <w:r w:rsidR="00B1698B" w:rsidRPr="004F1F21">
        <w:rPr>
          <w:rFonts w:ascii="Cambria" w:hAnsi="Cambria" w:cs="Arial"/>
          <w:sz w:val="20"/>
          <w:szCs w:val="20"/>
          <w:lang w:val="sv-SE"/>
        </w:rPr>
        <w:t xml:space="preserve">Penelitian </w:t>
      </w:r>
      <w:r w:rsidRPr="004F1F21">
        <w:rPr>
          <w:rFonts w:ascii="Cambria" w:hAnsi="Cambria" w:cs="Arial"/>
          <w:sz w:val="20"/>
          <w:szCs w:val="20"/>
          <w:lang w:val="sv-SE"/>
        </w:rPr>
        <w:t xml:space="preserve"> Dosen Pemula pembayaran biaya  kegiatan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dilaksanakan dalam  I tahap, yaitu sebesar 100 % dari dana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w:t>
      </w:r>
    </w:p>
    <w:p w14:paraId="5B60CDF9" w14:textId="77777777" w:rsidR="00414916" w:rsidRPr="004F1F21" w:rsidRDefault="00414916" w:rsidP="00B1698B">
      <w:pPr>
        <w:numPr>
          <w:ilvl w:val="0"/>
          <w:numId w:val="2"/>
        </w:numPr>
        <w:tabs>
          <w:tab w:val="clear" w:pos="360"/>
        </w:tabs>
        <w:ind w:left="540" w:right="0" w:hanging="540"/>
        <w:jc w:val="both"/>
        <w:rPr>
          <w:rFonts w:ascii="Cambria" w:hAnsi="Cambria" w:cs="Arial"/>
          <w:sz w:val="20"/>
          <w:szCs w:val="20"/>
          <w:lang w:val="sv-SE"/>
        </w:rPr>
      </w:pPr>
      <w:r w:rsidRPr="004F1F21">
        <w:rPr>
          <w:rFonts w:ascii="Cambria" w:hAnsi="Cambria" w:cs="Arial"/>
          <w:sz w:val="20"/>
          <w:szCs w:val="20"/>
          <w:lang w:val="sv-SE"/>
        </w:rPr>
        <w:t>PIHAK KEDUA berkewajiban mempertanggungjawabkan pembelanjaan dana yang telah diterima dari PIHAK PERTAMA dan menyimpan bukti-bukti pengeluaran yang telah disesuaikan dengan ketentuan pembelanjaan keuangan Negara.</w:t>
      </w:r>
    </w:p>
    <w:p w14:paraId="2BCAACD0" w14:textId="77777777" w:rsidR="00414916" w:rsidRPr="004F1F21" w:rsidRDefault="00414916" w:rsidP="00B1698B">
      <w:pPr>
        <w:numPr>
          <w:ilvl w:val="0"/>
          <w:numId w:val="2"/>
        </w:numPr>
        <w:tabs>
          <w:tab w:val="clear" w:pos="360"/>
        </w:tabs>
        <w:ind w:left="540" w:right="0" w:hanging="540"/>
        <w:jc w:val="both"/>
        <w:rPr>
          <w:rFonts w:ascii="Cambria" w:hAnsi="Cambria" w:cs="Arial"/>
          <w:sz w:val="20"/>
          <w:szCs w:val="20"/>
          <w:lang w:val="sv-SE"/>
        </w:rPr>
      </w:pPr>
      <w:r w:rsidRPr="004F1F21">
        <w:rPr>
          <w:rFonts w:ascii="Cambria" w:hAnsi="Cambria" w:cs="Arial"/>
          <w:sz w:val="20"/>
          <w:szCs w:val="20"/>
          <w:lang w:val="sv-SE"/>
        </w:rPr>
        <w:t>PIHAK KEDUA berkewajiban mengembalikan sisa dana yang tidak dibelanjakan kepada PIHAK PERTAMA untuk selanjutnya disetorkan ke Kas Negara.</w:t>
      </w:r>
    </w:p>
    <w:p w14:paraId="19547BDC" w14:textId="77777777" w:rsidR="00414916" w:rsidRPr="004F1F21" w:rsidRDefault="00414916" w:rsidP="00414916">
      <w:pPr>
        <w:pStyle w:val="Heading2"/>
        <w:spacing w:before="0" w:after="0"/>
        <w:jc w:val="center"/>
        <w:rPr>
          <w:rFonts w:ascii="Cambria" w:hAnsi="Cambria" w:cs="Arial"/>
          <w:i w:val="0"/>
          <w:sz w:val="20"/>
          <w:szCs w:val="20"/>
          <w:lang w:val="sv-SE"/>
        </w:rPr>
      </w:pPr>
    </w:p>
    <w:p w14:paraId="592067A9" w14:textId="77777777" w:rsidR="00414916" w:rsidRPr="004F1F21" w:rsidRDefault="00414916" w:rsidP="00414916">
      <w:pPr>
        <w:rPr>
          <w:rFonts w:ascii="Cambria" w:hAnsi="Cambria" w:cs="Arial"/>
          <w:sz w:val="20"/>
          <w:szCs w:val="20"/>
          <w:lang w:val="sv-SE" w:eastAsia="en-US"/>
        </w:rPr>
      </w:pPr>
    </w:p>
    <w:p w14:paraId="4B3595D6" w14:textId="77777777" w:rsidR="00414916" w:rsidRPr="004F1F21" w:rsidRDefault="00414916" w:rsidP="00414916">
      <w:pPr>
        <w:pStyle w:val="Heading2"/>
        <w:spacing w:before="0" w:after="0"/>
        <w:jc w:val="center"/>
        <w:rPr>
          <w:rFonts w:ascii="Cambria" w:hAnsi="Cambria" w:cs="Arial"/>
          <w:i w:val="0"/>
          <w:sz w:val="20"/>
          <w:szCs w:val="20"/>
          <w:lang w:val="sv-SE"/>
        </w:rPr>
      </w:pPr>
      <w:r w:rsidRPr="004F1F21">
        <w:rPr>
          <w:rFonts w:ascii="Cambria" w:hAnsi="Cambria" w:cs="Arial"/>
          <w:i w:val="0"/>
          <w:sz w:val="20"/>
          <w:szCs w:val="20"/>
          <w:lang w:val="sv-SE"/>
        </w:rPr>
        <w:t>Pasal 5</w:t>
      </w:r>
    </w:p>
    <w:p w14:paraId="61C20B9B" w14:textId="77777777" w:rsidR="00414916" w:rsidRPr="004F1F21" w:rsidRDefault="00414916" w:rsidP="00414916">
      <w:pPr>
        <w:jc w:val="center"/>
        <w:rPr>
          <w:rFonts w:ascii="Cambria" w:hAnsi="Cambria" w:cs="Arial"/>
          <w:b/>
          <w:bCs/>
          <w:sz w:val="20"/>
          <w:szCs w:val="20"/>
          <w:lang w:val="sv-SE"/>
        </w:rPr>
      </w:pPr>
      <w:r w:rsidRPr="004F1F21">
        <w:rPr>
          <w:rFonts w:ascii="Cambria" w:hAnsi="Cambria" w:cs="Arial"/>
          <w:b/>
          <w:bCs/>
          <w:sz w:val="20"/>
          <w:szCs w:val="20"/>
          <w:lang w:val="sv-SE"/>
        </w:rPr>
        <w:t>Keaslian dan Ketidakterikatan dengan Pihak Lain</w:t>
      </w:r>
    </w:p>
    <w:p w14:paraId="6C44237B" w14:textId="77777777" w:rsidR="00414916" w:rsidRPr="004F1F21" w:rsidRDefault="00414916" w:rsidP="00414916">
      <w:pPr>
        <w:jc w:val="center"/>
        <w:rPr>
          <w:rFonts w:ascii="Cambria" w:hAnsi="Cambria" w:cs="Arial"/>
          <w:b/>
          <w:bCs/>
          <w:sz w:val="20"/>
          <w:szCs w:val="20"/>
          <w:lang w:val="sv-SE"/>
        </w:rPr>
      </w:pPr>
    </w:p>
    <w:p w14:paraId="0D120E49" w14:textId="77777777" w:rsidR="00414916" w:rsidRPr="004F1F21" w:rsidRDefault="00414916" w:rsidP="00414916">
      <w:pPr>
        <w:numPr>
          <w:ilvl w:val="0"/>
          <w:numId w:val="4"/>
        </w:numPr>
        <w:tabs>
          <w:tab w:val="clear" w:pos="360"/>
        </w:tabs>
        <w:spacing w:before="80"/>
        <w:ind w:left="539" w:right="31" w:hanging="539"/>
        <w:jc w:val="lowKashida"/>
        <w:rPr>
          <w:rFonts w:ascii="Cambria" w:hAnsi="Cambria" w:cs="Arial"/>
          <w:sz w:val="20"/>
          <w:szCs w:val="20"/>
          <w:lang w:val="sv-SE"/>
        </w:rPr>
      </w:pPr>
      <w:r w:rsidRPr="004F1F21">
        <w:rPr>
          <w:rFonts w:ascii="Cambria" w:hAnsi="Cambria" w:cs="Arial"/>
          <w:sz w:val="20"/>
          <w:szCs w:val="20"/>
          <w:lang w:val="sv-SE"/>
        </w:rPr>
        <w:t>PIHAK KEDUA bertanggungjawab atas keaslian judul kegiatan sebagaimana disebutkan dalam  pasal 1 surat perjanjian ini (bukan duplikat/jiplakan/plagiat dari orang lain).</w:t>
      </w:r>
    </w:p>
    <w:p w14:paraId="08BACFE1" w14:textId="77777777" w:rsidR="00414916" w:rsidRPr="004F1F21" w:rsidRDefault="00414916" w:rsidP="00414916">
      <w:pPr>
        <w:numPr>
          <w:ilvl w:val="0"/>
          <w:numId w:val="4"/>
        </w:numPr>
        <w:tabs>
          <w:tab w:val="clear" w:pos="360"/>
          <w:tab w:val="num" w:pos="540"/>
        </w:tabs>
        <w:ind w:left="540" w:right="0" w:hanging="540"/>
        <w:jc w:val="lowKashida"/>
        <w:rPr>
          <w:rFonts w:ascii="Cambria" w:hAnsi="Cambria" w:cs="Arial"/>
          <w:sz w:val="20"/>
          <w:szCs w:val="20"/>
          <w:lang w:val="sv-SE"/>
        </w:rPr>
      </w:pPr>
      <w:r w:rsidRPr="004F1F21">
        <w:rPr>
          <w:rFonts w:ascii="Cambria" w:hAnsi="Cambria" w:cs="Arial"/>
          <w:sz w:val="20"/>
          <w:szCs w:val="20"/>
          <w:lang w:val="sv-SE"/>
        </w:rPr>
        <w:t>PIHAK KEDUA menjamin bahwa judul tersebut bebas dari ikatan dengan pihak lain atau tidak sedang didanai oleh pihak lain.</w:t>
      </w:r>
    </w:p>
    <w:p w14:paraId="01C5978D" w14:textId="77777777" w:rsidR="00414916" w:rsidRPr="004F1F21" w:rsidRDefault="00414916" w:rsidP="00414916">
      <w:pPr>
        <w:numPr>
          <w:ilvl w:val="0"/>
          <w:numId w:val="4"/>
        </w:numPr>
        <w:tabs>
          <w:tab w:val="clear" w:pos="360"/>
        </w:tabs>
        <w:ind w:left="540" w:right="0" w:hanging="540"/>
        <w:jc w:val="lowKashida"/>
        <w:rPr>
          <w:rFonts w:ascii="Cambria" w:hAnsi="Cambria" w:cs="Arial"/>
          <w:sz w:val="20"/>
          <w:szCs w:val="20"/>
          <w:lang w:val="sv-SE"/>
        </w:rPr>
      </w:pPr>
      <w:r w:rsidRPr="004F1F21">
        <w:rPr>
          <w:rFonts w:ascii="Cambria" w:hAnsi="Cambria" w:cs="Arial"/>
          <w:sz w:val="20"/>
          <w:szCs w:val="20"/>
          <w:lang w:val="sv-SE"/>
        </w:rPr>
        <w:t>PIHAK KEDUA menjamin bahwa kegiatan tersebut bukan merupakan kegiatan yang SUDAH selesai dikerjakan, baik didanai oleh pihak lain maupun mandiri.</w:t>
      </w:r>
    </w:p>
    <w:p w14:paraId="1453A12A" w14:textId="77777777" w:rsidR="00414916" w:rsidRPr="004F1F21" w:rsidRDefault="00414916" w:rsidP="00414916">
      <w:pPr>
        <w:numPr>
          <w:ilvl w:val="0"/>
          <w:numId w:val="4"/>
        </w:numPr>
        <w:tabs>
          <w:tab w:val="clear" w:pos="360"/>
        </w:tabs>
        <w:ind w:left="540" w:right="0" w:hanging="540"/>
        <w:jc w:val="lowKashida"/>
        <w:rPr>
          <w:rFonts w:ascii="Cambria" w:hAnsi="Cambria" w:cs="Arial"/>
          <w:sz w:val="20"/>
          <w:szCs w:val="20"/>
          <w:lang w:val="sv-SE"/>
        </w:rPr>
      </w:pPr>
      <w:r w:rsidRPr="004F1F21">
        <w:rPr>
          <w:rFonts w:ascii="Cambria" w:hAnsi="Cambria" w:cs="Arial"/>
          <w:sz w:val="20"/>
          <w:szCs w:val="20"/>
          <w:lang w:val="sv-SE"/>
        </w:rPr>
        <w:t>PIHAK PERTAMA tidak bertanggungjawab terhadap tindakan plagiat yang dilakukan oleh PIHAK KEDUA.</w:t>
      </w:r>
    </w:p>
    <w:p w14:paraId="675A90CA" w14:textId="77777777" w:rsidR="00414916" w:rsidRPr="004F1F21" w:rsidRDefault="00414916" w:rsidP="00414916">
      <w:pPr>
        <w:numPr>
          <w:ilvl w:val="0"/>
          <w:numId w:val="4"/>
        </w:numPr>
        <w:tabs>
          <w:tab w:val="clear" w:pos="360"/>
        </w:tabs>
        <w:ind w:left="540" w:right="0" w:hanging="540"/>
        <w:jc w:val="lowKashida"/>
        <w:rPr>
          <w:rFonts w:ascii="Cambria" w:hAnsi="Cambria" w:cs="Arial"/>
          <w:sz w:val="20"/>
          <w:szCs w:val="20"/>
          <w:lang w:val="sv-SE"/>
        </w:rPr>
      </w:pPr>
      <w:r w:rsidRPr="004F1F21">
        <w:rPr>
          <w:rFonts w:ascii="Cambria" w:hAnsi="Cambria" w:cs="Arial"/>
          <w:sz w:val="20"/>
          <w:szCs w:val="20"/>
          <w:lang w:val="sv-SE"/>
        </w:rPr>
        <w:t xml:space="preserve">Apabila di kemudian hari diketahui ketidakbenaran pernyataan ini, maka perjanjian pelaksaan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ini DINYATAKAN BATAL, dan PIHAK KEDUA wajib mengembalikan dana yang telah diterima ke kas negara.</w:t>
      </w:r>
    </w:p>
    <w:p w14:paraId="18717FA2" w14:textId="77777777" w:rsidR="00414916" w:rsidRPr="004F1F21" w:rsidRDefault="00414916" w:rsidP="00414916">
      <w:pPr>
        <w:jc w:val="lowKashida"/>
        <w:rPr>
          <w:rFonts w:ascii="Cambria" w:hAnsi="Cambria" w:cs="Arial"/>
          <w:sz w:val="20"/>
          <w:szCs w:val="20"/>
          <w:lang w:val="sv-SE"/>
        </w:rPr>
      </w:pPr>
    </w:p>
    <w:p w14:paraId="553A330E" w14:textId="77777777" w:rsidR="00414916" w:rsidRPr="004F1F21" w:rsidRDefault="00257485" w:rsidP="00414916">
      <w:pPr>
        <w:jc w:val="lowKashida"/>
        <w:rPr>
          <w:rFonts w:ascii="Cambria" w:hAnsi="Cambria" w:cs="Arial"/>
          <w:sz w:val="20"/>
          <w:szCs w:val="20"/>
          <w:lang w:val="sv-SE"/>
        </w:rPr>
      </w:pPr>
      <w:r w:rsidRPr="004F1F21">
        <w:rPr>
          <w:rFonts w:ascii="Cambria" w:hAnsi="Cambria" w:cs="Arial"/>
          <w:sz w:val="20"/>
          <w:szCs w:val="20"/>
          <w:lang w:val="sv-SE"/>
        </w:rPr>
        <w:t xml:space="preserve"> </w:t>
      </w:r>
    </w:p>
    <w:p w14:paraId="34C58BAF" w14:textId="77777777" w:rsidR="00414916" w:rsidRPr="004F1F21" w:rsidRDefault="00414916" w:rsidP="00414916">
      <w:pPr>
        <w:pStyle w:val="Heading2"/>
        <w:spacing w:before="0" w:after="0"/>
        <w:jc w:val="center"/>
        <w:rPr>
          <w:rFonts w:ascii="Cambria" w:hAnsi="Cambria" w:cs="Arial"/>
          <w:i w:val="0"/>
          <w:sz w:val="20"/>
          <w:szCs w:val="20"/>
        </w:rPr>
      </w:pPr>
      <w:r w:rsidRPr="004F1F21">
        <w:rPr>
          <w:rFonts w:ascii="Cambria" w:hAnsi="Cambria" w:cs="Arial"/>
          <w:i w:val="0"/>
          <w:sz w:val="20"/>
          <w:szCs w:val="20"/>
        </w:rPr>
        <w:t>Pasal 6</w:t>
      </w:r>
    </w:p>
    <w:p w14:paraId="198C8C1F"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Monitoring Kegiatan</w:t>
      </w:r>
    </w:p>
    <w:p w14:paraId="3FE8490B" w14:textId="77777777" w:rsidR="00414916" w:rsidRPr="004F1F21" w:rsidRDefault="00414916" w:rsidP="00414916">
      <w:pPr>
        <w:pStyle w:val="BodyText"/>
        <w:spacing w:before="80"/>
        <w:ind w:left="538"/>
        <w:rPr>
          <w:rFonts w:ascii="Cambria" w:hAnsi="Cambria" w:cs="Arial"/>
          <w:sz w:val="20"/>
          <w:szCs w:val="20"/>
        </w:rPr>
      </w:pPr>
    </w:p>
    <w:p w14:paraId="4D470549" w14:textId="77777777" w:rsidR="00414916" w:rsidRPr="004F1F21" w:rsidRDefault="00414916" w:rsidP="00414916">
      <w:pPr>
        <w:pStyle w:val="BodyText"/>
        <w:numPr>
          <w:ilvl w:val="0"/>
          <w:numId w:val="6"/>
        </w:numPr>
        <w:tabs>
          <w:tab w:val="clear" w:pos="855"/>
        </w:tabs>
        <w:spacing w:before="80"/>
        <w:ind w:left="538" w:hanging="493"/>
        <w:rPr>
          <w:rFonts w:ascii="Cambria" w:hAnsi="Cambria" w:cs="Arial"/>
          <w:sz w:val="20"/>
          <w:szCs w:val="20"/>
        </w:rPr>
      </w:pPr>
      <w:r w:rsidRPr="004F1F21">
        <w:rPr>
          <w:rFonts w:ascii="Cambria" w:hAnsi="Cambria" w:cs="Arial"/>
          <w:sz w:val="20"/>
          <w:szCs w:val="20"/>
        </w:rPr>
        <w:t>PIHAK PERTAMA berhak untuk:</w:t>
      </w:r>
    </w:p>
    <w:p w14:paraId="38A296A4" w14:textId="77777777" w:rsidR="00414916" w:rsidRPr="004F1F21" w:rsidRDefault="00414916" w:rsidP="00414916">
      <w:pPr>
        <w:pStyle w:val="BodyText"/>
        <w:numPr>
          <w:ilvl w:val="0"/>
          <w:numId w:val="10"/>
        </w:numPr>
        <w:tabs>
          <w:tab w:val="left" w:pos="851"/>
        </w:tabs>
        <w:ind w:left="851" w:hanging="311"/>
        <w:rPr>
          <w:rFonts w:ascii="Cambria" w:hAnsi="Cambria" w:cs="Arial"/>
          <w:sz w:val="20"/>
          <w:szCs w:val="20"/>
          <w:lang w:val="sv-SE"/>
        </w:rPr>
      </w:pPr>
      <w:r w:rsidRPr="004F1F21">
        <w:rPr>
          <w:rFonts w:ascii="Cambria" w:hAnsi="Cambria" w:cs="Arial"/>
          <w:sz w:val="20"/>
          <w:szCs w:val="20"/>
          <w:lang w:val="sv-SE"/>
        </w:rPr>
        <w:t>Melakukan pengawasan administrasi, monitoring, dan evaluasi terhadap pelaksanaan kegiatan.</w:t>
      </w:r>
    </w:p>
    <w:p w14:paraId="5079D23E" w14:textId="77777777" w:rsidR="00414916" w:rsidRPr="004F1F21" w:rsidRDefault="00414916" w:rsidP="00414916">
      <w:pPr>
        <w:pStyle w:val="BodyText"/>
        <w:numPr>
          <w:ilvl w:val="0"/>
          <w:numId w:val="10"/>
        </w:numPr>
        <w:tabs>
          <w:tab w:val="left" w:pos="851"/>
        </w:tabs>
        <w:ind w:left="851" w:hanging="311"/>
        <w:rPr>
          <w:rFonts w:ascii="Cambria" w:hAnsi="Cambria" w:cs="Arial"/>
          <w:sz w:val="20"/>
          <w:szCs w:val="20"/>
          <w:lang w:val="sv-SE"/>
        </w:rPr>
      </w:pPr>
      <w:r w:rsidRPr="004F1F21">
        <w:rPr>
          <w:rFonts w:ascii="Cambria" w:hAnsi="Cambria" w:cs="Arial"/>
          <w:sz w:val="20"/>
          <w:szCs w:val="20"/>
          <w:lang w:val="sv-SE"/>
        </w:rPr>
        <w:t>Memberikan sanksi jika dalam pelaksanaan kegiatan terjadi pelanggaran terhadap isi perjanjian oleh pelaksana.</w:t>
      </w:r>
    </w:p>
    <w:p w14:paraId="6C8364FE" w14:textId="77777777" w:rsidR="00414916" w:rsidRPr="004F1F21" w:rsidRDefault="00414916" w:rsidP="00414916">
      <w:pPr>
        <w:pStyle w:val="BodyText"/>
        <w:numPr>
          <w:ilvl w:val="0"/>
          <w:numId w:val="10"/>
        </w:numPr>
        <w:tabs>
          <w:tab w:val="left" w:pos="851"/>
        </w:tabs>
        <w:ind w:left="851" w:hanging="311"/>
        <w:rPr>
          <w:rFonts w:ascii="Cambria" w:hAnsi="Cambria" w:cs="Arial"/>
          <w:sz w:val="20"/>
          <w:szCs w:val="20"/>
          <w:lang w:val="sv-SE"/>
        </w:rPr>
      </w:pPr>
      <w:r w:rsidRPr="004F1F21">
        <w:rPr>
          <w:rFonts w:ascii="Cambria" w:hAnsi="Cambria" w:cs="Arial"/>
          <w:sz w:val="20"/>
          <w:szCs w:val="20"/>
          <w:lang w:val="sv-SE"/>
        </w:rPr>
        <w:t>Bentuk sanksi disesuaikan dengan tingkat pelanggaran yang dilakukan.</w:t>
      </w:r>
    </w:p>
    <w:p w14:paraId="07C667A0" w14:textId="77777777" w:rsidR="00414916" w:rsidRPr="004F1F21" w:rsidRDefault="00414916" w:rsidP="00414916">
      <w:pPr>
        <w:numPr>
          <w:ilvl w:val="0"/>
          <w:numId w:val="6"/>
        </w:numPr>
        <w:tabs>
          <w:tab w:val="clear" w:pos="855"/>
        </w:tabs>
        <w:ind w:left="540" w:hanging="540"/>
        <w:jc w:val="lowKashida"/>
        <w:rPr>
          <w:rFonts w:ascii="Cambria" w:hAnsi="Cambria" w:cs="Arial"/>
          <w:sz w:val="20"/>
          <w:szCs w:val="20"/>
          <w:lang w:val="sv-SE"/>
        </w:rPr>
      </w:pPr>
      <w:r w:rsidRPr="004F1F21">
        <w:rPr>
          <w:rFonts w:ascii="Cambria" w:hAnsi="Cambria" w:cs="Arial"/>
          <w:sz w:val="20"/>
          <w:szCs w:val="20"/>
          <w:lang w:val="sv-SE"/>
        </w:rPr>
        <w:t>Pemantauan kemajuan kegiatan dikoordinasikan oleh PIHAK PERTAMA.</w:t>
      </w:r>
    </w:p>
    <w:p w14:paraId="618228A2" w14:textId="77777777" w:rsidR="00414916" w:rsidRPr="004F1F21" w:rsidRDefault="00414916" w:rsidP="00414916">
      <w:pPr>
        <w:numPr>
          <w:ilvl w:val="0"/>
          <w:numId w:val="6"/>
        </w:numPr>
        <w:tabs>
          <w:tab w:val="clear" w:pos="855"/>
        </w:tabs>
        <w:ind w:left="540" w:hanging="540"/>
        <w:jc w:val="lowKashida"/>
        <w:rPr>
          <w:rFonts w:ascii="Cambria" w:hAnsi="Cambria" w:cs="Arial"/>
          <w:sz w:val="20"/>
          <w:szCs w:val="20"/>
          <w:lang w:val="sv-SE"/>
        </w:rPr>
      </w:pPr>
      <w:r w:rsidRPr="004F1F21">
        <w:rPr>
          <w:rFonts w:ascii="Cambria" w:hAnsi="Cambria" w:cs="Arial"/>
          <w:sz w:val="20"/>
          <w:szCs w:val="20"/>
          <w:lang w:val="sv-SE"/>
        </w:rPr>
        <w:t>Format Laporan Kemajuan dan teknis pelaksanaannya diatur oleh PIHAK PERTAMA.</w:t>
      </w:r>
    </w:p>
    <w:p w14:paraId="595DC1F1" w14:textId="77777777" w:rsidR="00414916" w:rsidRPr="004F1F21" w:rsidRDefault="00414916" w:rsidP="00414916">
      <w:pPr>
        <w:pStyle w:val="Heading2"/>
        <w:spacing w:before="0" w:after="0"/>
        <w:jc w:val="center"/>
        <w:rPr>
          <w:rFonts w:ascii="Cambria" w:hAnsi="Cambria" w:cs="Arial"/>
          <w:i w:val="0"/>
          <w:sz w:val="20"/>
          <w:szCs w:val="20"/>
        </w:rPr>
      </w:pPr>
    </w:p>
    <w:p w14:paraId="7CE61463" w14:textId="77777777" w:rsidR="00414916" w:rsidRPr="004F1F21" w:rsidRDefault="00414916" w:rsidP="00414916">
      <w:pPr>
        <w:pStyle w:val="Heading2"/>
        <w:spacing w:before="0" w:after="0"/>
        <w:jc w:val="center"/>
        <w:rPr>
          <w:rFonts w:ascii="Cambria" w:hAnsi="Cambria" w:cs="Arial"/>
          <w:i w:val="0"/>
          <w:sz w:val="20"/>
          <w:szCs w:val="20"/>
          <w:lang w:val="en-US"/>
        </w:rPr>
      </w:pPr>
    </w:p>
    <w:p w14:paraId="21A91201" w14:textId="77777777" w:rsidR="00414916" w:rsidRPr="004F1F21" w:rsidRDefault="00414916" w:rsidP="00414916">
      <w:pPr>
        <w:pStyle w:val="Heading2"/>
        <w:spacing w:before="0" w:after="0"/>
        <w:jc w:val="center"/>
        <w:rPr>
          <w:rFonts w:ascii="Cambria" w:hAnsi="Cambria" w:cs="Arial"/>
          <w:i w:val="0"/>
          <w:sz w:val="20"/>
          <w:szCs w:val="20"/>
          <w:lang w:val="en-US"/>
        </w:rPr>
      </w:pPr>
    </w:p>
    <w:p w14:paraId="6E246389" w14:textId="77777777" w:rsidR="00414916" w:rsidRPr="004F1F21" w:rsidRDefault="00414916" w:rsidP="00414916">
      <w:pPr>
        <w:pStyle w:val="Heading2"/>
        <w:spacing w:before="0" w:after="0"/>
        <w:jc w:val="center"/>
        <w:rPr>
          <w:rFonts w:ascii="Cambria" w:hAnsi="Cambria" w:cs="Arial"/>
          <w:i w:val="0"/>
          <w:sz w:val="20"/>
          <w:szCs w:val="20"/>
        </w:rPr>
      </w:pPr>
      <w:r w:rsidRPr="004F1F21">
        <w:rPr>
          <w:rFonts w:ascii="Cambria" w:hAnsi="Cambria" w:cs="Arial"/>
          <w:i w:val="0"/>
          <w:sz w:val="20"/>
          <w:szCs w:val="20"/>
        </w:rPr>
        <w:t>Pasal 7</w:t>
      </w:r>
    </w:p>
    <w:p w14:paraId="050B814C"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 xml:space="preserve">Laporan Hasil Pelaksanaan </w:t>
      </w:r>
      <w:r w:rsidR="00B1698B" w:rsidRPr="004F1F21">
        <w:rPr>
          <w:rFonts w:ascii="Cambria" w:hAnsi="Cambria" w:cs="Arial"/>
          <w:b/>
          <w:bCs/>
          <w:sz w:val="20"/>
          <w:szCs w:val="20"/>
        </w:rPr>
        <w:t>Penelitian/pengabdian masyarakat</w:t>
      </w:r>
      <w:r w:rsidRPr="004F1F21">
        <w:rPr>
          <w:rFonts w:ascii="Cambria" w:hAnsi="Cambria" w:cs="Arial"/>
          <w:b/>
          <w:bCs/>
          <w:sz w:val="20"/>
          <w:szCs w:val="20"/>
        </w:rPr>
        <w:t xml:space="preserve"> dan Luaran</w:t>
      </w:r>
    </w:p>
    <w:p w14:paraId="256C0446" w14:textId="77777777" w:rsidR="00414916" w:rsidRPr="004F1F21" w:rsidRDefault="00414916" w:rsidP="00414916">
      <w:pPr>
        <w:jc w:val="center"/>
        <w:rPr>
          <w:rFonts w:ascii="Cambria" w:hAnsi="Cambria" w:cs="Arial"/>
          <w:b/>
          <w:bCs/>
          <w:sz w:val="20"/>
          <w:szCs w:val="20"/>
        </w:rPr>
      </w:pPr>
    </w:p>
    <w:p w14:paraId="3BECA5BB" w14:textId="77777777" w:rsidR="00414916" w:rsidRPr="004F1F21" w:rsidRDefault="00414916" w:rsidP="00414916">
      <w:pPr>
        <w:numPr>
          <w:ilvl w:val="0"/>
          <w:numId w:val="7"/>
        </w:numPr>
        <w:tabs>
          <w:tab w:val="clear" w:pos="720"/>
        </w:tabs>
        <w:spacing w:before="80"/>
        <w:ind w:left="540" w:right="31" w:hanging="540"/>
        <w:jc w:val="lowKashida"/>
        <w:rPr>
          <w:rFonts w:ascii="Cambria" w:hAnsi="Cambria" w:cs="Arial"/>
          <w:sz w:val="20"/>
          <w:szCs w:val="20"/>
          <w:lang w:val="sv-SE"/>
        </w:rPr>
      </w:pPr>
      <w:r w:rsidRPr="004F1F21">
        <w:rPr>
          <w:rFonts w:ascii="Cambria" w:hAnsi="Cambria" w:cs="Arial"/>
          <w:sz w:val="20"/>
          <w:szCs w:val="20"/>
        </w:rPr>
        <w:t xml:space="preserve">PIHAK KEDUA wajib melakukan publikasi hasil </w:t>
      </w:r>
      <w:r w:rsidR="00B1698B" w:rsidRPr="004F1F21">
        <w:rPr>
          <w:rFonts w:ascii="Cambria" w:hAnsi="Cambria" w:cs="Arial"/>
          <w:sz w:val="20"/>
          <w:szCs w:val="20"/>
        </w:rPr>
        <w:t>penelitian/pengabdian masyarakat</w:t>
      </w:r>
      <w:r w:rsidRPr="004F1F21">
        <w:rPr>
          <w:rFonts w:ascii="Cambria" w:hAnsi="Cambria" w:cs="Arial"/>
          <w:sz w:val="20"/>
          <w:szCs w:val="20"/>
        </w:rPr>
        <w:t xml:space="preserve">nya sesuai dengan ketentuan yang berlaku, maksimum 1 tahun dari tahun  anggaran pelaksanaan </w:t>
      </w:r>
      <w:r w:rsidR="00B1698B" w:rsidRPr="004F1F21">
        <w:rPr>
          <w:rFonts w:ascii="Cambria" w:hAnsi="Cambria" w:cs="Arial"/>
          <w:sz w:val="20"/>
          <w:szCs w:val="20"/>
        </w:rPr>
        <w:t>penelitian/pengabdian masyarakat</w:t>
      </w:r>
      <w:r w:rsidRPr="004F1F21">
        <w:rPr>
          <w:rFonts w:ascii="Cambria" w:hAnsi="Cambria" w:cs="Arial"/>
          <w:sz w:val="20"/>
          <w:szCs w:val="20"/>
        </w:rPr>
        <w:t>.</w:t>
      </w:r>
    </w:p>
    <w:p w14:paraId="009EC889" w14:textId="77777777" w:rsidR="00414916" w:rsidRPr="004F1F21" w:rsidRDefault="00414916" w:rsidP="00414916">
      <w:pPr>
        <w:numPr>
          <w:ilvl w:val="0"/>
          <w:numId w:val="7"/>
        </w:numPr>
        <w:tabs>
          <w:tab w:val="clear" w:pos="720"/>
        </w:tabs>
        <w:spacing w:before="80"/>
        <w:ind w:left="540" w:right="31" w:hanging="540"/>
        <w:jc w:val="lowKashida"/>
        <w:rPr>
          <w:rFonts w:ascii="Cambria" w:hAnsi="Cambria" w:cs="Arial"/>
          <w:sz w:val="20"/>
          <w:szCs w:val="20"/>
          <w:lang w:val="sv-SE"/>
        </w:rPr>
      </w:pPr>
      <w:r w:rsidRPr="004F1F21">
        <w:rPr>
          <w:rFonts w:ascii="Cambria" w:hAnsi="Cambria" w:cs="Arial"/>
          <w:sz w:val="20"/>
          <w:szCs w:val="20"/>
        </w:rPr>
        <w:lastRenderedPageBreak/>
        <w:t xml:space="preserve">PIHAK KEDUA wajib Mengunggah semua dokumen kegiatan ke laman </w:t>
      </w:r>
      <w:r w:rsidRPr="004F1F21">
        <w:rPr>
          <w:rFonts w:ascii="Cambria" w:hAnsi="Cambria" w:cs="Arial"/>
          <w:i/>
          <w:sz w:val="20"/>
          <w:szCs w:val="20"/>
        </w:rPr>
        <w:t xml:space="preserve">(Website) </w:t>
      </w:r>
      <w:r w:rsidRPr="004F1F21">
        <w:rPr>
          <w:rFonts w:ascii="Cambria" w:hAnsi="Cambria" w:cs="Arial"/>
          <w:sz w:val="20"/>
          <w:szCs w:val="20"/>
        </w:rPr>
        <w:t xml:space="preserve">SIMLITABMAS, dengan berpedoman kepada prinsip dan/atau kaidah program </w:t>
      </w:r>
      <w:r w:rsidR="00B1698B" w:rsidRPr="004F1F21">
        <w:rPr>
          <w:rFonts w:ascii="Cambria" w:hAnsi="Cambria" w:cs="Arial"/>
          <w:sz w:val="20"/>
          <w:szCs w:val="20"/>
        </w:rPr>
        <w:t>penelitian/pengabdian masyarakat</w:t>
      </w:r>
      <w:r w:rsidRPr="004F1F21">
        <w:rPr>
          <w:rFonts w:ascii="Cambria" w:hAnsi="Cambria" w:cs="Arial"/>
          <w:sz w:val="20"/>
          <w:szCs w:val="20"/>
        </w:rPr>
        <w:t>.</w:t>
      </w:r>
    </w:p>
    <w:p w14:paraId="667FDBD3" w14:textId="77777777" w:rsidR="00414916" w:rsidRPr="004F1F21" w:rsidRDefault="00414916" w:rsidP="00414916">
      <w:pPr>
        <w:numPr>
          <w:ilvl w:val="0"/>
          <w:numId w:val="7"/>
        </w:numPr>
        <w:tabs>
          <w:tab w:val="clear" w:pos="720"/>
        </w:tabs>
        <w:spacing w:before="80"/>
        <w:ind w:left="540" w:right="31" w:hanging="540"/>
        <w:jc w:val="lowKashida"/>
        <w:rPr>
          <w:rFonts w:ascii="Cambria" w:hAnsi="Cambria" w:cs="Arial"/>
          <w:sz w:val="20"/>
          <w:szCs w:val="20"/>
          <w:lang w:val="sv-SE"/>
        </w:rPr>
      </w:pPr>
      <w:r w:rsidRPr="004F1F21">
        <w:rPr>
          <w:rFonts w:ascii="Cambria" w:hAnsi="Cambria" w:cs="Arial"/>
          <w:sz w:val="20"/>
          <w:szCs w:val="20"/>
          <w:lang w:val="sv-SE"/>
        </w:rPr>
        <w:t>Dokumen-dokumen terkait diatas berupa:</w:t>
      </w:r>
    </w:p>
    <w:p w14:paraId="5221265D" w14:textId="77777777" w:rsidR="00414916" w:rsidRPr="004F1F21" w:rsidRDefault="00414916" w:rsidP="00414916">
      <w:pPr>
        <w:pStyle w:val="ListParagraph"/>
        <w:numPr>
          <w:ilvl w:val="1"/>
          <w:numId w:val="10"/>
        </w:numPr>
        <w:tabs>
          <w:tab w:val="clear" w:pos="1995"/>
          <w:tab w:val="num" w:pos="-2552"/>
        </w:tabs>
        <w:spacing w:before="80"/>
        <w:ind w:left="993" w:right="31" w:hanging="426"/>
        <w:jc w:val="lowKashida"/>
        <w:rPr>
          <w:rFonts w:ascii="Cambria" w:hAnsi="Cambria" w:cs="Arial"/>
          <w:sz w:val="20"/>
          <w:szCs w:val="20"/>
          <w:lang w:val="sv-SE"/>
        </w:rPr>
      </w:pPr>
      <w:r w:rsidRPr="004F1F21">
        <w:rPr>
          <w:rFonts w:ascii="Cambria" w:hAnsi="Cambria" w:cs="Arial"/>
          <w:sz w:val="20"/>
          <w:szCs w:val="20"/>
          <w:lang w:val="sv-SE"/>
        </w:rPr>
        <w:t>Catatan Harian</w:t>
      </w:r>
    </w:p>
    <w:p w14:paraId="5CC994A0" w14:textId="77777777" w:rsidR="00414916" w:rsidRPr="004F1F21" w:rsidRDefault="00414916" w:rsidP="00414916">
      <w:pPr>
        <w:pStyle w:val="ListParagraph"/>
        <w:numPr>
          <w:ilvl w:val="1"/>
          <w:numId w:val="10"/>
        </w:numPr>
        <w:tabs>
          <w:tab w:val="clear" w:pos="1995"/>
          <w:tab w:val="num" w:pos="-2552"/>
        </w:tabs>
        <w:spacing w:before="80"/>
        <w:ind w:left="993" w:right="31" w:hanging="426"/>
        <w:jc w:val="lowKashida"/>
        <w:rPr>
          <w:rFonts w:ascii="Cambria" w:hAnsi="Cambria" w:cs="Arial"/>
          <w:sz w:val="20"/>
          <w:szCs w:val="20"/>
          <w:lang w:val="sv-SE"/>
        </w:rPr>
      </w:pPr>
      <w:r w:rsidRPr="004F1F21">
        <w:rPr>
          <w:rFonts w:ascii="Cambria" w:hAnsi="Cambria" w:cs="Arial"/>
          <w:sz w:val="20"/>
          <w:szCs w:val="20"/>
          <w:lang w:val="sv-SE"/>
        </w:rPr>
        <w:t>Laporan kemajuan</w:t>
      </w:r>
    </w:p>
    <w:p w14:paraId="3C57ABF8" w14:textId="77777777" w:rsidR="00414916" w:rsidRPr="004F1F21" w:rsidRDefault="00414916" w:rsidP="00414916">
      <w:pPr>
        <w:pStyle w:val="ListParagraph"/>
        <w:numPr>
          <w:ilvl w:val="1"/>
          <w:numId w:val="10"/>
        </w:numPr>
        <w:tabs>
          <w:tab w:val="clear" w:pos="1995"/>
          <w:tab w:val="num" w:pos="-2552"/>
        </w:tabs>
        <w:spacing w:before="80"/>
        <w:ind w:left="993" w:right="31" w:hanging="426"/>
        <w:jc w:val="lowKashida"/>
        <w:rPr>
          <w:rFonts w:ascii="Cambria" w:hAnsi="Cambria" w:cs="Arial"/>
          <w:sz w:val="20"/>
          <w:szCs w:val="20"/>
          <w:lang w:val="sv-SE"/>
        </w:rPr>
      </w:pPr>
      <w:r w:rsidRPr="004F1F21">
        <w:rPr>
          <w:rFonts w:ascii="Cambria" w:hAnsi="Cambria" w:cs="Arial"/>
          <w:sz w:val="20"/>
          <w:szCs w:val="20"/>
          <w:lang w:val="sv-SE"/>
        </w:rPr>
        <w:t xml:space="preserve">Surat Pernyataan Tanggungjawab Belanja (SPTB) atas dana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yang telah ditetapkan.</w:t>
      </w:r>
    </w:p>
    <w:p w14:paraId="0A6D2DE0" w14:textId="77777777" w:rsidR="00414916" w:rsidRPr="004F1F21" w:rsidRDefault="00414916" w:rsidP="00414916">
      <w:pPr>
        <w:pStyle w:val="ListParagraph"/>
        <w:numPr>
          <w:ilvl w:val="1"/>
          <w:numId w:val="10"/>
        </w:numPr>
        <w:tabs>
          <w:tab w:val="clear" w:pos="1995"/>
          <w:tab w:val="num" w:pos="-2552"/>
        </w:tabs>
        <w:spacing w:before="80"/>
        <w:ind w:left="993" w:right="31" w:hanging="426"/>
        <w:jc w:val="lowKashida"/>
        <w:rPr>
          <w:rFonts w:ascii="Cambria" w:hAnsi="Cambria" w:cs="Arial"/>
          <w:sz w:val="20"/>
          <w:szCs w:val="20"/>
          <w:lang w:val="sv-SE"/>
        </w:rPr>
      </w:pPr>
      <w:r w:rsidRPr="004F1F21">
        <w:rPr>
          <w:rFonts w:ascii="Cambria" w:hAnsi="Cambria" w:cs="Arial"/>
          <w:sz w:val="20"/>
          <w:szCs w:val="20"/>
          <w:lang w:val="sv-SE"/>
        </w:rPr>
        <w:t xml:space="preserve">Laporan Khomprehensif pelaksanaan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pada tanggal....</w:t>
      </w:r>
    </w:p>
    <w:p w14:paraId="1985A99E" w14:textId="77777777" w:rsidR="00414916" w:rsidRPr="004F1F21" w:rsidRDefault="00414916" w:rsidP="00414916">
      <w:pPr>
        <w:pStyle w:val="ListParagraph"/>
        <w:numPr>
          <w:ilvl w:val="1"/>
          <w:numId w:val="10"/>
        </w:numPr>
        <w:tabs>
          <w:tab w:val="clear" w:pos="1995"/>
          <w:tab w:val="num" w:pos="-2552"/>
        </w:tabs>
        <w:spacing w:before="80"/>
        <w:ind w:left="993" w:right="31" w:hanging="426"/>
        <w:jc w:val="lowKashida"/>
        <w:rPr>
          <w:rFonts w:ascii="Cambria" w:hAnsi="Cambria" w:cs="Arial"/>
          <w:sz w:val="20"/>
          <w:szCs w:val="20"/>
          <w:lang w:val="sv-SE"/>
        </w:rPr>
      </w:pPr>
      <w:r w:rsidRPr="004F1F21">
        <w:rPr>
          <w:rFonts w:ascii="Cambria" w:hAnsi="Cambria" w:cs="Arial"/>
          <w:sz w:val="20"/>
          <w:szCs w:val="20"/>
          <w:lang w:val="sv-SE"/>
        </w:rPr>
        <w:t>Laporan Akhir, Capaian hasil, Poster,  Artikel Ilmiah dan profile pada tanggal...(bagi peneliti tahun terakhir)</w:t>
      </w:r>
    </w:p>
    <w:p w14:paraId="37C8D190" w14:textId="77777777" w:rsidR="00414916" w:rsidRPr="004F1F21" w:rsidRDefault="00414916" w:rsidP="00414916">
      <w:pPr>
        <w:pStyle w:val="ListParagraph"/>
        <w:numPr>
          <w:ilvl w:val="0"/>
          <w:numId w:val="7"/>
        </w:numPr>
        <w:tabs>
          <w:tab w:val="clear" w:pos="720"/>
          <w:tab w:val="num" w:pos="567"/>
        </w:tabs>
        <w:ind w:left="567" w:hanging="567"/>
        <w:jc w:val="lowKashida"/>
        <w:rPr>
          <w:rFonts w:ascii="Cambria" w:hAnsi="Cambria" w:cs="Arial"/>
          <w:sz w:val="20"/>
          <w:szCs w:val="20"/>
          <w:lang w:val="sv-SE"/>
        </w:rPr>
      </w:pPr>
      <w:r w:rsidRPr="004F1F21">
        <w:rPr>
          <w:rFonts w:ascii="Cambria" w:hAnsi="Cambria" w:cs="Arial"/>
          <w:sz w:val="20"/>
          <w:szCs w:val="20"/>
          <w:lang w:val="sv-SE"/>
        </w:rPr>
        <w:t>Isi dari  hasil luaran yang berupa publikasi dalam Seminar,  jurnal dan/atau  paten  menjadi tanggung jawab PIHAK KEDUA.</w:t>
      </w:r>
    </w:p>
    <w:p w14:paraId="2E1C5FE0" w14:textId="77777777" w:rsidR="00414916" w:rsidRPr="004F1F21" w:rsidRDefault="00414916" w:rsidP="00414916">
      <w:pPr>
        <w:numPr>
          <w:ilvl w:val="0"/>
          <w:numId w:val="7"/>
        </w:numPr>
        <w:tabs>
          <w:tab w:val="clear" w:pos="720"/>
        </w:tabs>
        <w:ind w:left="540" w:hanging="540"/>
        <w:jc w:val="lowKashida"/>
        <w:rPr>
          <w:rFonts w:ascii="Cambria" w:hAnsi="Cambria" w:cs="Arial"/>
          <w:sz w:val="20"/>
          <w:szCs w:val="20"/>
          <w:lang w:val="sv-SE"/>
        </w:rPr>
      </w:pPr>
      <w:r w:rsidRPr="004F1F21">
        <w:rPr>
          <w:rFonts w:ascii="Cambria" w:hAnsi="Cambria" w:cs="Arial"/>
          <w:sz w:val="20"/>
          <w:szCs w:val="20"/>
          <w:lang w:val="sv-SE"/>
        </w:rPr>
        <w:t xml:space="preserve">Laporan hasil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ditulis dalam format Times New Romans ukuran 12 spasi 1.58 kertas A4 pada bagian bawah sampul </w:t>
      </w:r>
      <w:r w:rsidRPr="004F1F21">
        <w:rPr>
          <w:rFonts w:ascii="Cambria" w:hAnsi="Cambria" w:cs="Arial"/>
          <w:i/>
          <w:sz w:val="20"/>
          <w:szCs w:val="20"/>
          <w:lang w:val="sv-SE"/>
        </w:rPr>
        <w:t xml:space="preserve">(cover) </w:t>
      </w:r>
      <w:r w:rsidRPr="004F1F21">
        <w:rPr>
          <w:rFonts w:ascii="Cambria" w:hAnsi="Cambria" w:cs="Arial"/>
          <w:sz w:val="20"/>
          <w:szCs w:val="20"/>
          <w:lang w:val="sv-SE"/>
        </w:rPr>
        <w:t>ditulis:</w:t>
      </w:r>
    </w:p>
    <w:p w14:paraId="1196D0B2" w14:textId="77777777" w:rsidR="00414916" w:rsidRPr="004F1F21" w:rsidRDefault="00414916" w:rsidP="00414916">
      <w:pPr>
        <w:ind w:left="540"/>
        <w:jc w:val="lowKashida"/>
        <w:rPr>
          <w:rFonts w:ascii="Cambria" w:hAnsi="Cambria" w:cs="Arial"/>
          <w:sz w:val="20"/>
          <w:szCs w:val="20"/>
          <w:lang w:val="sv-SE"/>
        </w:rPr>
      </w:pPr>
    </w:p>
    <w:p w14:paraId="61D0F89B" w14:textId="77777777" w:rsidR="00414916" w:rsidRPr="004F1F21" w:rsidRDefault="00414916" w:rsidP="00414916">
      <w:pPr>
        <w:jc w:val="center"/>
        <w:rPr>
          <w:rFonts w:ascii="Cambria" w:hAnsi="Cambria" w:cs="Arial"/>
          <w:sz w:val="20"/>
          <w:szCs w:val="20"/>
          <w:lang w:val="sv-SE"/>
        </w:rPr>
      </w:pPr>
      <w:r w:rsidRPr="004F1F21">
        <w:rPr>
          <w:rFonts w:ascii="Cambria" w:hAnsi="Cambria" w:cs="Arial"/>
          <w:sz w:val="20"/>
          <w:szCs w:val="20"/>
          <w:lang w:val="sv-SE"/>
        </w:rPr>
        <w:t>Dibiayai oleh:</w:t>
      </w:r>
    </w:p>
    <w:p w14:paraId="28DE3823" w14:textId="77777777" w:rsidR="00414916" w:rsidRPr="004F1F21" w:rsidRDefault="00414916" w:rsidP="00414916">
      <w:pPr>
        <w:jc w:val="center"/>
        <w:rPr>
          <w:rFonts w:ascii="Cambria" w:hAnsi="Cambria" w:cs="Arial"/>
          <w:sz w:val="20"/>
          <w:szCs w:val="20"/>
          <w:lang w:val="sv-SE"/>
        </w:rPr>
      </w:pPr>
      <w:r w:rsidRPr="004F1F21">
        <w:rPr>
          <w:rFonts w:ascii="Cambria" w:hAnsi="Cambria" w:cs="Arial"/>
          <w:sz w:val="20"/>
          <w:szCs w:val="20"/>
          <w:lang w:val="sv-SE"/>
        </w:rPr>
        <w:t>Direktorat Riset dan Pengabdian Masyarakat</w:t>
      </w:r>
    </w:p>
    <w:p w14:paraId="701C6AC8" w14:textId="77777777" w:rsidR="00414916" w:rsidRPr="004F1F21" w:rsidRDefault="00414916" w:rsidP="00414916">
      <w:pPr>
        <w:jc w:val="center"/>
        <w:rPr>
          <w:rFonts w:ascii="Cambria" w:hAnsi="Cambria" w:cs="Arial"/>
          <w:sz w:val="20"/>
          <w:szCs w:val="20"/>
          <w:lang w:val="sv-SE"/>
        </w:rPr>
      </w:pPr>
      <w:r w:rsidRPr="004F1F21">
        <w:rPr>
          <w:rFonts w:ascii="Cambria" w:hAnsi="Cambria" w:cs="Arial"/>
          <w:sz w:val="20"/>
          <w:szCs w:val="20"/>
          <w:lang w:val="sv-SE"/>
        </w:rPr>
        <w:t>Direktorat Jenderal Penguatan Riset dan Pengembangan</w:t>
      </w:r>
    </w:p>
    <w:p w14:paraId="0D397338" w14:textId="77777777" w:rsidR="00414916" w:rsidRPr="004F1F21" w:rsidRDefault="00414916" w:rsidP="00414916">
      <w:pPr>
        <w:jc w:val="center"/>
        <w:rPr>
          <w:rFonts w:ascii="Cambria" w:hAnsi="Cambria" w:cs="Arial"/>
          <w:sz w:val="20"/>
          <w:szCs w:val="20"/>
          <w:lang w:val="sv-SE"/>
        </w:rPr>
      </w:pPr>
      <w:r w:rsidRPr="004F1F21">
        <w:rPr>
          <w:rFonts w:ascii="Cambria" w:hAnsi="Cambria" w:cs="Arial"/>
          <w:sz w:val="20"/>
          <w:szCs w:val="20"/>
          <w:lang w:val="sv-SE"/>
        </w:rPr>
        <w:t>Kementerian Riset, Teknologi, dan Pendidikan Tinggi</w:t>
      </w:r>
    </w:p>
    <w:p w14:paraId="7005E8DB" w14:textId="77777777" w:rsidR="00414916" w:rsidRPr="004F1F21" w:rsidRDefault="00414916" w:rsidP="00414916">
      <w:pPr>
        <w:jc w:val="center"/>
        <w:rPr>
          <w:rFonts w:ascii="Cambria" w:hAnsi="Cambria" w:cs="Arial"/>
          <w:sz w:val="20"/>
          <w:szCs w:val="20"/>
          <w:lang w:val="sv-SE"/>
        </w:rPr>
      </w:pPr>
      <w:r w:rsidRPr="004F1F21">
        <w:rPr>
          <w:rFonts w:ascii="Cambria" w:hAnsi="Cambria" w:cs="Arial"/>
          <w:sz w:val="20"/>
          <w:szCs w:val="20"/>
          <w:lang w:val="sv-SE"/>
        </w:rPr>
        <w:t xml:space="preserve">Sesuai dengan Kontrak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Tahun Anggaran ...</w:t>
      </w:r>
    </w:p>
    <w:p w14:paraId="2DC31EA2" w14:textId="77777777" w:rsidR="00414916" w:rsidRPr="004F1F21" w:rsidRDefault="00414916" w:rsidP="00414916">
      <w:pPr>
        <w:jc w:val="lowKashida"/>
        <w:rPr>
          <w:rFonts w:ascii="Cambria" w:hAnsi="Cambria" w:cs="Arial"/>
          <w:sz w:val="20"/>
          <w:szCs w:val="20"/>
        </w:rPr>
      </w:pPr>
    </w:p>
    <w:p w14:paraId="317AF71B" w14:textId="77777777" w:rsidR="00414916" w:rsidRPr="004F1F21" w:rsidRDefault="00414916" w:rsidP="00414916">
      <w:pPr>
        <w:jc w:val="lowKashida"/>
        <w:rPr>
          <w:rFonts w:ascii="Cambria" w:hAnsi="Cambria" w:cs="Arial"/>
          <w:sz w:val="20"/>
          <w:szCs w:val="20"/>
          <w:lang w:val="sv-SE"/>
        </w:rPr>
      </w:pPr>
    </w:p>
    <w:p w14:paraId="5566A0DF" w14:textId="77777777" w:rsidR="00414916" w:rsidRPr="004F1F21" w:rsidRDefault="00414916" w:rsidP="00414916">
      <w:pPr>
        <w:jc w:val="center"/>
        <w:rPr>
          <w:rFonts w:ascii="Cambria" w:hAnsi="Cambria" w:cs="Arial"/>
          <w:b/>
          <w:bCs/>
          <w:sz w:val="20"/>
          <w:szCs w:val="20"/>
          <w:lang w:val="sv-SE"/>
        </w:rPr>
      </w:pPr>
      <w:r w:rsidRPr="004F1F21">
        <w:rPr>
          <w:rFonts w:ascii="Cambria" w:hAnsi="Cambria" w:cs="Arial"/>
          <w:b/>
          <w:bCs/>
          <w:sz w:val="20"/>
          <w:szCs w:val="20"/>
          <w:lang w:val="sv-SE"/>
        </w:rPr>
        <w:t>Pasal 8</w:t>
      </w:r>
    </w:p>
    <w:p w14:paraId="5D367196" w14:textId="77777777" w:rsidR="00414916" w:rsidRPr="004F1F21" w:rsidRDefault="00414916" w:rsidP="00414916">
      <w:pPr>
        <w:jc w:val="center"/>
        <w:rPr>
          <w:rFonts w:ascii="Cambria" w:hAnsi="Cambria" w:cs="Arial"/>
          <w:b/>
          <w:bCs/>
          <w:sz w:val="20"/>
          <w:szCs w:val="20"/>
          <w:lang w:val="sv-SE"/>
        </w:rPr>
      </w:pPr>
      <w:r w:rsidRPr="004F1F21">
        <w:rPr>
          <w:rFonts w:ascii="Cambria" w:hAnsi="Cambria" w:cs="Arial"/>
          <w:b/>
          <w:bCs/>
          <w:sz w:val="20"/>
          <w:szCs w:val="20"/>
          <w:lang w:val="sv-SE"/>
        </w:rPr>
        <w:t xml:space="preserve">Hak Kepemilikan Atas Barang/Peralatan </w:t>
      </w:r>
      <w:r w:rsidR="00B1698B" w:rsidRPr="004F1F21">
        <w:rPr>
          <w:rFonts w:ascii="Cambria" w:hAnsi="Cambria" w:cs="Arial"/>
          <w:b/>
          <w:bCs/>
          <w:sz w:val="20"/>
          <w:szCs w:val="20"/>
          <w:lang w:val="sv-SE"/>
        </w:rPr>
        <w:t>Penelitian/pengabdian masyarakat</w:t>
      </w:r>
    </w:p>
    <w:p w14:paraId="0CB07AE3" w14:textId="77777777" w:rsidR="00414916" w:rsidRPr="004F1F21" w:rsidRDefault="00414916" w:rsidP="00414916">
      <w:pPr>
        <w:spacing w:before="60"/>
        <w:jc w:val="lowKashida"/>
        <w:rPr>
          <w:rFonts w:ascii="Cambria" w:hAnsi="Cambria" w:cs="Arial"/>
          <w:sz w:val="20"/>
          <w:szCs w:val="20"/>
          <w:lang w:val="sv-SE"/>
        </w:rPr>
      </w:pPr>
    </w:p>
    <w:p w14:paraId="6966FF73" w14:textId="77777777" w:rsidR="00414916" w:rsidRPr="004F1F21" w:rsidRDefault="00414916" w:rsidP="00414916">
      <w:pPr>
        <w:pStyle w:val="BodyText"/>
        <w:numPr>
          <w:ilvl w:val="0"/>
          <w:numId w:val="5"/>
        </w:numPr>
        <w:tabs>
          <w:tab w:val="clear" w:pos="360"/>
        </w:tabs>
        <w:ind w:left="540" w:right="31" w:hanging="540"/>
        <w:jc w:val="lowKashida"/>
        <w:rPr>
          <w:rFonts w:ascii="Cambria" w:hAnsi="Cambria" w:cs="Arial"/>
          <w:sz w:val="20"/>
          <w:szCs w:val="20"/>
          <w:lang w:val="sv-SE"/>
        </w:rPr>
      </w:pPr>
      <w:r w:rsidRPr="004F1F21">
        <w:rPr>
          <w:rFonts w:ascii="Cambria" w:hAnsi="Cambria" w:cs="Arial"/>
          <w:sz w:val="20"/>
          <w:szCs w:val="20"/>
          <w:lang w:val="sv-SE"/>
        </w:rPr>
        <w:t xml:space="preserve">Hak Kekayaan Intelektual yang dihasilkan dari Pelaksanaan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diatur dan dikelola sesuai dengan peraturan dan perundang-undangan</w:t>
      </w:r>
    </w:p>
    <w:p w14:paraId="2F62C654" w14:textId="77777777" w:rsidR="00414916" w:rsidRPr="004F1F21" w:rsidRDefault="00414916" w:rsidP="00414916">
      <w:pPr>
        <w:pStyle w:val="BodyText"/>
        <w:numPr>
          <w:ilvl w:val="0"/>
          <w:numId w:val="5"/>
        </w:numPr>
        <w:tabs>
          <w:tab w:val="clear" w:pos="360"/>
        </w:tabs>
        <w:ind w:left="540" w:right="31" w:hanging="540"/>
        <w:jc w:val="lowKashida"/>
        <w:rPr>
          <w:rFonts w:ascii="Cambria" w:hAnsi="Cambria" w:cs="Arial"/>
          <w:sz w:val="20"/>
          <w:szCs w:val="20"/>
          <w:lang w:val="sv-SE"/>
        </w:rPr>
      </w:pPr>
      <w:r w:rsidRPr="004F1F21">
        <w:rPr>
          <w:rFonts w:ascii="Cambria" w:hAnsi="Cambria" w:cs="Arial"/>
          <w:sz w:val="20"/>
          <w:szCs w:val="20"/>
          <w:lang w:val="sv-SE"/>
        </w:rPr>
        <w:t xml:space="preserve">Setiap publikasi, makalah, dan/atau ekspos dalam bertuk apapun yang berkaitan dengan hasil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ini wajib mencantumkan DRPM</w:t>
      </w:r>
      <w:r w:rsidRPr="004F1F21">
        <w:rPr>
          <w:rFonts w:ascii="Cambria" w:hAnsi="Cambria" w:cs="Arial"/>
          <w:b/>
          <w:sz w:val="20"/>
          <w:szCs w:val="20"/>
          <w:lang w:val="sv-SE"/>
        </w:rPr>
        <w:t xml:space="preserve"> </w:t>
      </w:r>
      <w:r w:rsidRPr="004F1F21">
        <w:rPr>
          <w:rFonts w:ascii="Cambria" w:hAnsi="Cambria" w:cs="Arial"/>
          <w:sz w:val="20"/>
          <w:szCs w:val="20"/>
          <w:lang w:val="sv-SE"/>
        </w:rPr>
        <w:t>sebagai pemberi dana.</w:t>
      </w:r>
    </w:p>
    <w:p w14:paraId="7B5F5F66" w14:textId="77777777" w:rsidR="00414916" w:rsidRPr="004F1F21" w:rsidRDefault="00414916" w:rsidP="00414916">
      <w:pPr>
        <w:pStyle w:val="BodyText"/>
        <w:numPr>
          <w:ilvl w:val="0"/>
          <w:numId w:val="5"/>
        </w:numPr>
        <w:tabs>
          <w:tab w:val="clear" w:pos="360"/>
        </w:tabs>
        <w:ind w:left="540" w:right="31" w:hanging="540"/>
        <w:jc w:val="lowKashida"/>
        <w:rPr>
          <w:rFonts w:ascii="Cambria" w:hAnsi="Cambria" w:cs="Arial"/>
          <w:sz w:val="20"/>
          <w:szCs w:val="20"/>
          <w:lang w:val="sv-SE"/>
        </w:rPr>
      </w:pPr>
      <w:r w:rsidRPr="004F1F21">
        <w:rPr>
          <w:rFonts w:ascii="Cambria" w:hAnsi="Cambria" w:cs="Arial"/>
          <w:sz w:val="20"/>
          <w:szCs w:val="20"/>
          <w:lang w:val="sv-SE"/>
        </w:rPr>
        <w:t xml:space="preserve">Hasil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berupa peralatan dan/atau peralatan yang dibeli dari kegiatan ini adalah milik negara, dan dapat dihibahkan kepada Institusi/lembaga melalui Berita Acara Serah Terima (BAST)</w:t>
      </w:r>
    </w:p>
    <w:p w14:paraId="14DBD8EC" w14:textId="77777777" w:rsidR="00414916" w:rsidRPr="004F1F21" w:rsidRDefault="00414916" w:rsidP="00414916">
      <w:pPr>
        <w:pStyle w:val="BodyText"/>
        <w:numPr>
          <w:ilvl w:val="0"/>
          <w:numId w:val="5"/>
        </w:numPr>
        <w:tabs>
          <w:tab w:val="clear" w:pos="360"/>
        </w:tabs>
        <w:ind w:left="540" w:right="31" w:hanging="540"/>
        <w:jc w:val="lowKashida"/>
        <w:rPr>
          <w:rFonts w:ascii="Cambria" w:hAnsi="Cambria" w:cs="Arial"/>
          <w:sz w:val="20"/>
          <w:szCs w:val="20"/>
          <w:lang w:val="sv-SE"/>
        </w:rPr>
      </w:pPr>
      <w:r w:rsidRPr="004F1F21">
        <w:rPr>
          <w:rFonts w:ascii="Cambria" w:hAnsi="Cambria" w:cs="Arial"/>
          <w:sz w:val="20"/>
          <w:szCs w:val="20"/>
          <w:lang w:val="sv-SE"/>
        </w:rPr>
        <w:t>Pemindahan hak kepemilikan barang atau alat sebagaimana tersebut dilakukan melalui PIHAK PERTAMA.</w:t>
      </w:r>
    </w:p>
    <w:p w14:paraId="511D9BCB" w14:textId="77777777" w:rsidR="00414916" w:rsidRPr="004F1F21" w:rsidRDefault="00414916" w:rsidP="00414916">
      <w:pPr>
        <w:pStyle w:val="BodyText"/>
        <w:numPr>
          <w:ilvl w:val="0"/>
          <w:numId w:val="5"/>
        </w:numPr>
        <w:tabs>
          <w:tab w:val="clear" w:pos="360"/>
        </w:tabs>
        <w:ind w:left="540" w:right="31" w:hanging="540"/>
        <w:jc w:val="lowKashida"/>
        <w:rPr>
          <w:rFonts w:ascii="Cambria" w:hAnsi="Cambria" w:cs="Arial"/>
          <w:sz w:val="20"/>
          <w:szCs w:val="20"/>
          <w:lang w:val="sv-SE"/>
        </w:rPr>
      </w:pPr>
      <w:r w:rsidRPr="004F1F21">
        <w:rPr>
          <w:rFonts w:ascii="Cambria" w:hAnsi="Cambria" w:cs="Arial"/>
          <w:sz w:val="20"/>
          <w:szCs w:val="20"/>
          <w:lang w:val="sv-SE"/>
        </w:rPr>
        <w:t>Pihak Kedua Berkewajiban memungut dan menyetor pajak ke kantor pelayanan pajak tempat yang berkenaa</w:t>
      </w:r>
      <w:r w:rsidR="007172D0" w:rsidRPr="004F1F21">
        <w:rPr>
          <w:rFonts w:ascii="Cambria" w:hAnsi="Cambria" w:cs="Arial"/>
          <w:sz w:val="20"/>
          <w:szCs w:val="20"/>
          <w:lang w:val="sv-SE"/>
        </w:rPr>
        <w:t>n dengan kewajiban pajak sesuai dengan peraturan dan undang-undang yang berlaku.</w:t>
      </w:r>
    </w:p>
    <w:p w14:paraId="77EE8E37" w14:textId="77777777" w:rsidR="00414916" w:rsidRPr="004F1F21" w:rsidRDefault="00414916" w:rsidP="00414916">
      <w:pPr>
        <w:pStyle w:val="BodyText"/>
        <w:numPr>
          <w:ilvl w:val="0"/>
          <w:numId w:val="5"/>
        </w:numPr>
        <w:tabs>
          <w:tab w:val="clear" w:pos="360"/>
        </w:tabs>
        <w:ind w:left="540" w:right="31" w:hanging="540"/>
        <w:jc w:val="lowKashida"/>
        <w:rPr>
          <w:rFonts w:ascii="Cambria" w:hAnsi="Cambria" w:cs="Arial"/>
          <w:sz w:val="20"/>
          <w:szCs w:val="20"/>
          <w:lang w:val="sv-SE"/>
        </w:rPr>
      </w:pPr>
      <w:r w:rsidRPr="004F1F21">
        <w:rPr>
          <w:rFonts w:ascii="Cambria" w:hAnsi="Cambria" w:cs="Arial"/>
          <w:sz w:val="20"/>
          <w:szCs w:val="20"/>
          <w:lang w:val="sv-SE"/>
        </w:rPr>
        <w:t xml:space="preserve">Apabila terdapat hal-hal lain yang belum diatur dalam Kontrak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ini dan memerlukan pengaturan, maka akan diatur kemudian oleh PARA PIHAK melalui amandemen kontrak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dan/atau melalui pembuatan perjanjian tersendiri yang merupakan bagian tidak terpisahkan dari Kontrak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ini.</w:t>
      </w:r>
    </w:p>
    <w:p w14:paraId="15D2BB29" w14:textId="77777777" w:rsidR="00414916" w:rsidRPr="004F1F21" w:rsidRDefault="00414916" w:rsidP="00414916">
      <w:pPr>
        <w:jc w:val="center"/>
        <w:rPr>
          <w:rFonts w:ascii="Cambria" w:hAnsi="Cambria" w:cs="Arial"/>
          <w:b/>
          <w:bCs/>
          <w:sz w:val="20"/>
          <w:szCs w:val="20"/>
          <w:lang w:val="sv-SE"/>
        </w:rPr>
      </w:pPr>
    </w:p>
    <w:p w14:paraId="5062CC04" w14:textId="77777777" w:rsidR="00414916" w:rsidRPr="004F1F21" w:rsidRDefault="00414916" w:rsidP="00414916">
      <w:pPr>
        <w:jc w:val="center"/>
        <w:rPr>
          <w:rFonts w:ascii="Cambria" w:hAnsi="Cambria" w:cs="Arial"/>
          <w:b/>
          <w:bCs/>
          <w:sz w:val="20"/>
          <w:szCs w:val="20"/>
        </w:rPr>
      </w:pPr>
    </w:p>
    <w:p w14:paraId="7939912A"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Pasal 9</w:t>
      </w:r>
    </w:p>
    <w:p w14:paraId="3082DEB0"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Sanksi</w:t>
      </w:r>
    </w:p>
    <w:p w14:paraId="27A5C51B" w14:textId="77777777" w:rsidR="00414916" w:rsidRPr="004F1F21" w:rsidRDefault="00414916" w:rsidP="00414916">
      <w:pPr>
        <w:spacing w:before="60"/>
        <w:jc w:val="lowKashida"/>
        <w:rPr>
          <w:rFonts w:ascii="Cambria" w:hAnsi="Cambria" w:cs="Arial"/>
          <w:sz w:val="20"/>
          <w:szCs w:val="20"/>
        </w:rPr>
      </w:pPr>
    </w:p>
    <w:p w14:paraId="1D875502" w14:textId="77777777" w:rsidR="00414916" w:rsidRPr="004F1F21" w:rsidRDefault="00414916" w:rsidP="00414916">
      <w:pPr>
        <w:pStyle w:val="ListParagraph"/>
        <w:numPr>
          <w:ilvl w:val="0"/>
          <w:numId w:val="9"/>
        </w:numPr>
        <w:ind w:left="567" w:hanging="567"/>
        <w:jc w:val="lowKashida"/>
        <w:rPr>
          <w:rFonts w:ascii="Cambria" w:hAnsi="Cambria" w:cs="Arial"/>
          <w:sz w:val="20"/>
          <w:szCs w:val="20"/>
          <w:lang w:val="sv-SE"/>
        </w:rPr>
      </w:pPr>
      <w:r w:rsidRPr="004F1F21">
        <w:rPr>
          <w:rFonts w:ascii="Cambria" w:hAnsi="Cambria" w:cs="Arial"/>
          <w:sz w:val="20"/>
          <w:szCs w:val="20"/>
          <w:lang w:val="sv-SE"/>
        </w:rPr>
        <w:t xml:space="preserve">Apabila sampai dengan batas waktu yang telah ditetapkan untuk melaksanakan kontrak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telah berakhir, PIHAK KEDUA</w:t>
      </w:r>
      <w:r w:rsidRPr="004F1F21">
        <w:rPr>
          <w:rFonts w:ascii="Cambria" w:hAnsi="Cambria" w:cs="Arial"/>
          <w:b/>
          <w:sz w:val="20"/>
          <w:szCs w:val="20"/>
          <w:lang w:val="sv-SE"/>
        </w:rPr>
        <w:t xml:space="preserve"> </w:t>
      </w:r>
      <w:r w:rsidRPr="004F1F21">
        <w:rPr>
          <w:rFonts w:ascii="Cambria" w:hAnsi="Cambria" w:cs="Arial"/>
          <w:sz w:val="20"/>
          <w:szCs w:val="20"/>
          <w:lang w:val="sv-SE"/>
        </w:rPr>
        <w:t xml:space="preserve">belum menyelesaikan tugasnya dan atau terlambat mengirim laporan kemajuan dan atau terlambat mengirimkan </w:t>
      </w:r>
      <w:r w:rsidRPr="004F1F21">
        <w:rPr>
          <w:rFonts w:ascii="Cambria" w:hAnsi="Cambria" w:cs="Arial"/>
          <w:sz w:val="20"/>
          <w:szCs w:val="20"/>
          <w:lang w:val="sv-SE"/>
        </w:rPr>
        <w:lastRenderedPageBreak/>
        <w:t xml:space="preserve">laporan akhir,  maka Pihak Kedua dikenakan sanksi administratif berupa penghentian pembayaran dan tidak dapat mengajukan proposal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dalam kurun waktu dua tahun berturut-turut.</w:t>
      </w:r>
    </w:p>
    <w:p w14:paraId="6BD4EA0B" w14:textId="77777777" w:rsidR="00414916" w:rsidRPr="004F1F21" w:rsidRDefault="00414916" w:rsidP="00414916">
      <w:pPr>
        <w:pStyle w:val="ListParagraph"/>
        <w:numPr>
          <w:ilvl w:val="0"/>
          <w:numId w:val="9"/>
        </w:numPr>
        <w:ind w:left="567" w:hanging="567"/>
        <w:jc w:val="lowKashida"/>
        <w:rPr>
          <w:rFonts w:ascii="Cambria" w:hAnsi="Cambria" w:cs="Arial"/>
          <w:sz w:val="20"/>
          <w:szCs w:val="20"/>
          <w:lang w:val="sv-SE"/>
        </w:rPr>
      </w:pPr>
      <w:r w:rsidRPr="004F1F21">
        <w:rPr>
          <w:rFonts w:ascii="Cambria" w:hAnsi="Cambria" w:cs="Arial"/>
          <w:sz w:val="20"/>
          <w:szCs w:val="20"/>
          <w:lang w:val="sv-SE"/>
        </w:rPr>
        <w:t xml:space="preserve">Peneliti/Pelaksana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tidak hadir dalam kegiatan Pemonitoran dan Evaluasi tanpa pemberitahuan sebelumnya kepada DRPM, maka pelaksanaan </w:t>
      </w:r>
      <w:r w:rsidR="00B1698B" w:rsidRPr="004F1F21">
        <w:rPr>
          <w:rFonts w:ascii="Cambria" w:hAnsi="Cambria" w:cs="Arial"/>
          <w:sz w:val="20"/>
          <w:szCs w:val="20"/>
          <w:lang w:val="sv-SE"/>
        </w:rPr>
        <w:t>penelitian/pengabdian masyarakat</w:t>
      </w:r>
      <w:r w:rsidRPr="004F1F21">
        <w:rPr>
          <w:rFonts w:ascii="Cambria" w:hAnsi="Cambria" w:cs="Arial"/>
          <w:sz w:val="20"/>
          <w:szCs w:val="20"/>
          <w:lang w:val="sv-SE"/>
        </w:rPr>
        <w:t xml:space="preserve"> tidak berhak menerima sisa dana tahap kedua.</w:t>
      </w:r>
    </w:p>
    <w:p w14:paraId="62238A4D" w14:textId="77777777" w:rsidR="00414916" w:rsidRPr="004F1F21" w:rsidRDefault="00414916" w:rsidP="00414916">
      <w:pPr>
        <w:pStyle w:val="ListParagraph"/>
        <w:numPr>
          <w:ilvl w:val="0"/>
          <w:numId w:val="9"/>
        </w:numPr>
        <w:ind w:left="567" w:hanging="567"/>
        <w:jc w:val="lowKashida"/>
        <w:rPr>
          <w:rFonts w:ascii="Cambria" w:hAnsi="Cambria" w:cs="Arial"/>
          <w:sz w:val="20"/>
          <w:szCs w:val="20"/>
          <w:lang w:val="sv-SE"/>
        </w:rPr>
      </w:pPr>
      <w:r w:rsidRPr="004F1F21">
        <w:rPr>
          <w:rFonts w:ascii="Cambria" w:hAnsi="Cambria" w:cs="Arial"/>
          <w:sz w:val="20"/>
          <w:szCs w:val="20"/>
          <w:lang w:val="sv-SE"/>
        </w:rPr>
        <w:t>Apabila dalam penilaian luaran terhadap luaran tambahan yang tidak tercapai makan dana tambahan yang sudah diterima harus disetorkan kembali ke kas negara.</w:t>
      </w:r>
    </w:p>
    <w:p w14:paraId="087D91CE" w14:textId="77777777" w:rsidR="00414916" w:rsidRPr="004F1F21" w:rsidRDefault="00414916" w:rsidP="00414916">
      <w:pPr>
        <w:pStyle w:val="ListParagraph"/>
        <w:ind w:left="567"/>
        <w:jc w:val="lowKashida"/>
        <w:rPr>
          <w:rFonts w:ascii="Cambria" w:hAnsi="Cambria" w:cs="Arial"/>
          <w:sz w:val="20"/>
          <w:szCs w:val="20"/>
          <w:lang w:val="sv-SE"/>
        </w:rPr>
      </w:pPr>
    </w:p>
    <w:p w14:paraId="544F398B" w14:textId="77777777" w:rsidR="00414916" w:rsidRPr="004F1F21" w:rsidRDefault="00414916" w:rsidP="00414916">
      <w:pPr>
        <w:pStyle w:val="ListParagraph"/>
        <w:ind w:left="567"/>
        <w:jc w:val="lowKashida"/>
        <w:rPr>
          <w:rFonts w:ascii="Cambria" w:hAnsi="Cambria" w:cs="Arial"/>
          <w:sz w:val="20"/>
          <w:szCs w:val="20"/>
          <w:highlight w:val="yellow"/>
          <w:lang w:val="sv-SE"/>
        </w:rPr>
      </w:pPr>
    </w:p>
    <w:p w14:paraId="7E5F5BB0" w14:textId="77777777" w:rsidR="00414916" w:rsidRPr="004F1F21" w:rsidRDefault="00414916" w:rsidP="00414916">
      <w:pPr>
        <w:jc w:val="center"/>
        <w:rPr>
          <w:rFonts w:ascii="Cambria" w:hAnsi="Cambria" w:cs="Arial"/>
          <w:b/>
          <w:bCs/>
          <w:sz w:val="20"/>
          <w:szCs w:val="20"/>
        </w:rPr>
      </w:pPr>
      <w:r w:rsidRPr="004F1F21">
        <w:rPr>
          <w:rFonts w:ascii="Cambria" w:hAnsi="Cambria" w:cs="Arial"/>
          <w:b/>
          <w:bCs/>
          <w:sz w:val="20"/>
          <w:szCs w:val="20"/>
        </w:rPr>
        <w:t>Pasal 10</w:t>
      </w:r>
    </w:p>
    <w:p w14:paraId="2B4D791B" w14:textId="77777777" w:rsidR="00414916" w:rsidRPr="004F1F21" w:rsidRDefault="00414916" w:rsidP="00414916">
      <w:pPr>
        <w:jc w:val="center"/>
        <w:rPr>
          <w:rFonts w:ascii="Cambria" w:hAnsi="Cambria" w:cs="Arial"/>
          <w:b/>
          <w:bCs/>
          <w:i/>
          <w:sz w:val="20"/>
          <w:szCs w:val="20"/>
        </w:rPr>
      </w:pPr>
      <w:r w:rsidRPr="004F1F21">
        <w:rPr>
          <w:rFonts w:ascii="Cambria" w:hAnsi="Cambria" w:cs="Arial"/>
          <w:b/>
          <w:bCs/>
          <w:sz w:val="20"/>
          <w:szCs w:val="20"/>
        </w:rPr>
        <w:t xml:space="preserve">Keadaan Memaksa </w:t>
      </w:r>
      <w:r w:rsidRPr="004F1F21">
        <w:rPr>
          <w:rFonts w:ascii="Cambria" w:hAnsi="Cambria" w:cs="Arial"/>
          <w:b/>
          <w:bCs/>
          <w:i/>
          <w:sz w:val="20"/>
          <w:szCs w:val="20"/>
        </w:rPr>
        <w:t>(Force Majeure)</w:t>
      </w:r>
    </w:p>
    <w:p w14:paraId="562BD88C" w14:textId="77777777" w:rsidR="00414916" w:rsidRPr="004F1F21" w:rsidRDefault="00414916" w:rsidP="00414916">
      <w:pPr>
        <w:jc w:val="both"/>
        <w:rPr>
          <w:rFonts w:ascii="Cambria" w:hAnsi="Cambria" w:cs="Arial"/>
          <w:b/>
          <w:bCs/>
          <w:sz w:val="20"/>
          <w:szCs w:val="20"/>
        </w:rPr>
      </w:pPr>
    </w:p>
    <w:p w14:paraId="6B1F6798" w14:textId="77777777" w:rsidR="00414916" w:rsidRPr="004F1F21" w:rsidRDefault="00414916" w:rsidP="00414916">
      <w:pPr>
        <w:pStyle w:val="ListParagraph"/>
        <w:numPr>
          <w:ilvl w:val="0"/>
          <w:numId w:val="11"/>
        </w:numPr>
        <w:ind w:left="567" w:hanging="567"/>
        <w:jc w:val="both"/>
        <w:rPr>
          <w:rFonts w:ascii="Cambria" w:hAnsi="Cambria" w:cs="Arial"/>
          <w:bCs/>
          <w:sz w:val="20"/>
          <w:szCs w:val="20"/>
        </w:rPr>
      </w:pPr>
      <w:r w:rsidRPr="004F1F21">
        <w:rPr>
          <w:rFonts w:ascii="Cambria" w:hAnsi="Cambria" w:cs="Arial"/>
          <w:bCs/>
          <w:sz w:val="20"/>
          <w:szCs w:val="20"/>
        </w:rPr>
        <w:t xml:space="preserve">PARA PIHAK dibebaskan dari tanggung jawab atas keterlambatan atau kegagalan dalam memenuhi kewajiban yang dimaksud dalam perjanjian ini disebabkan atau diakibatkan oleh peristiwa atau kejdian diluar kekuasaan  PARA PIHAK yang dapat digolongkan sebagai keadaan memaksa  </w:t>
      </w:r>
      <w:r w:rsidRPr="004F1F21">
        <w:rPr>
          <w:rFonts w:ascii="Cambria" w:hAnsi="Cambria" w:cs="Arial"/>
          <w:bCs/>
          <w:i/>
          <w:sz w:val="20"/>
          <w:szCs w:val="20"/>
        </w:rPr>
        <w:t>(force majeure).</w:t>
      </w:r>
    </w:p>
    <w:p w14:paraId="2ED63246" w14:textId="77777777" w:rsidR="00414916" w:rsidRPr="004F1F21" w:rsidRDefault="00414916" w:rsidP="00414916">
      <w:pPr>
        <w:pStyle w:val="ListParagraph"/>
        <w:numPr>
          <w:ilvl w:val="0"/>
          <w:numId w:val="11"/>
        </w:numPr>
        <w:ind w:left="567" w:hanging="567"/>
        <w:jc w:val="both"/>
        <w:rPr>
          <w:rFonts w:ascii="Cambria" w:hAnsi="Cambria" w:cs="Arial"/>
          <w:bCs/>
          <w:sz w:val="20"/>
          <w:szCs w:val="20"/>
        </w:rPr>
      </w:pPr>
      <w:r w:rsidRPr="004F1F21">
        <w:rPr>
          <w:rFonts w:ascii="Cambria" w:hAnsi="Cambria" w:cs="Arial"/>
          <w:bCs/>
          <w:sz w:val="20"/>
          <w:szCs w:val="20"/>
        </w:rPr>
        <w:t xml:space="preserve">Peristiwa atau kejadian yang dapat digolongkan keadaan memaksa </w:t>
      </w:r>
      <w:r w:rsidRPr="004F1F21">
        <w:rPr>
          <w:rFonts w:ascii="Cambria" w:hAnsi="Cambria" w:cs="Arial"/>
          <w:bCs/>
          <w:i/>
          <w:sz w:val="20"/>
          <w:szCs w:val="20"/>
        </w:rPr>
        <w:t>(force majeure)</w:t>
      </w:r>
      <w:r w:rsidRPr="004F1F21">
        <w:rPr>
          <w:rFonts w:ascii="Cambria" w:hAnsi="Cambria" w:cs="Arial"/>
          <w:bCs/>
          <w:sz w:val="20"/>
          <w:szCs w:val="20"/>
        </w:rPr>
        <w:t xml:space="preserve"> dalam perjanjian ini adalah bencana alam, wabah penyakit, kebakaran, perang, blockade, peledakan, sabotase, revoluasi, pemberontakan, huru-hara, serta adanya tindakan pemerintah dalam bidang ekonomi dan moneter yang secara nyata berpengaruh terhadap pelaksanaan perjanjian ini.</w:t>
      </w:r>
    </w:p>
    <w:p w14:paraId="6A536B3D" w14:textId="77777777" w:rsidR="00414916" w:rsidRPr="004F1F21" w:rsidRDefault="00414916" w:rsidP="00414916">
      <w:pPr>
        <w:pStyle w:val="ListParagraph"/>
        <w:numPr>
          <w:ilvl w:val="0"/>
          <w:numId w:val="11"/>
        </w:numPr>
        <w:ind w:left="567" w:hanging="567"/>
        <w:jc w:val="both"/>
        <w:rPr>
          <w:rFonts w:ascii="Cambria" w:hAnsi="Cambria" w:cs="Arial"/>
          <w:bCs/>
          <w:sz w:val="20"/>
          <w:szCs w:val="20"/>
        </w:rPr>
      </w:pPr>
      <w:r w:rsidRPr="004F1F21">
        <w:rPr>
          <w:rFonts w:ascii="Cambria" w:hAnsi="Cambria" w:cs="Arial"/>
          <w:bCs/>
          <w:sz w:val="20"/>
          <w:szCs w:val="20"/>
        </w:rPr>
        <w:t xml:space="preserve">Apabila terjadi keadaan memaksa </w:t>
      </w:r>
      <w:r w:rsidRPr="004F1F21">
        <w:rPr>
          <w:rFonts w:ascii="Cambria" w:hAnsi="Cambria" w:cs="Arial"/>
          <w:bCs/>
          <w:i/>
          <w:sz w:val="20"/>
          <w:szCs w:val="20"/>
        </w:rPr>
        <w:t>(force majeure)</w:t>
      </w:r>
      <w:r w:rsidRPr="004F1F21">
        <w:rPr>
          <w:rFonts w:ascii="Cambria" w:hAnsi="Cambria" w:cs="Arial"/>
          <w:bCs/>
          <w:sz w:val="20"/>
          <w:szCs w:val="20"/>
        </w:rPr>
        <w:t xml:space="preserve"> maka pihak yang mengalami wajib memberitahukan kepada pihak lainnya secara tertulis, selambat-lambatnya dalam waktu 7 (tujuh) hari kerja sejak terjadinya keadaan memaksa </w:t>
      </w:r>
      <w:r w:rsidRPr="004F1F21">
        <w:rPr>
          <w:rFonts w:ascii="Cambria" w:hAnsi="Cambria" w:cs="Arial"/>
          <w:bCs/>
          <w:i/>
          <w:sz w:val="20"/>
          <w:szCs w:val="20"/>
        </w:rPr>
        <w:t>(force majeure)</w:t>
      </w:r>
      <w:r w:rsidRPr="004F1F21">
        <w:rPr>
          <w:rFonts w:ascii="Cambria" w:hAnsi="Cambria" w:cs="Arial"/>
          <w:bCs/>
          <w:sz w:val="20"/>
          <w:szCs w:val="20"/>
        </w:rPr>
        <w:t>, disertai dengan bukti-bukti yang sah dari pihak berwajib, dan PARA PIHAK dengan itikad baik akan segera membicarakan penyelesainnya.</w:t>
      </w:r>
    </w:p>
    <w:p w14:paraId="1D45EBC3" w14:textId="77777777" w:rsidR="00414916" w:rsidRPr="004F1F21" w:rsidRDefault="00414916" w:rsidP="00414916">
      <w:pPr>
        <w:pStyle w:val="ListParagraph"/>
        <w:ind w:left="567"/>
        <w:jc w:val="both"/>
        <w:rPr>
          <w:rFonts w:ascii="Cambria" w:hAnsi="Cambria" w:cs="Arial"/>
          <w:sz w:val="20"/>
          <w:szCs w:val="20"/>
          <w:highlight w:val="yellow"/>
          <w:lang w:val="sv-SE"/>
        </w:rPr>
      </w:pPr>
    </w:p>
    <w:p w14:paraId="1E726132" w14:textId="77777777" w:rsidR="00414916" w:rsidRPr="004F1F21" w:rsidRDefault="00414916" w:rsidP="00414916">
      <w:pPr>
        <w:jc w:val="both"/>
        <w:rPr>
          <w:rFonts w:ascii="Cambria" w:hAnsi="Cambria" w:cs="Arial"/>
          <w:sz w:val="20"/>
          <w:szCs w:val="20"/>
          <w:lang w:val="sv-SE" w:eastAsia="en-US"/>
        </w:rPr>
      </w:pPr>
    </w:p>
    <w:p w14:paraId="25078E56" w14:textId="77777777" w:rsidR="00414916" w:rsidRPr="004F1F21" w:rsidRDefault="00414916" w:rsidP="00B1698B">
      <w:pPr>
        <w:jc w:val="center"/>
        <w:rPr>
          <w:rFonts w:ascii="Cambria" w:hAnsi="Cambria" w:cs="Arial"/>
          <w:b/>
          <w:sz w:val="20"/>
          <w:szCs w:val="20"/>
          <w:lang w:val="sv-SE" w:eastAsia="en-US"/>
        </w:rPr>
      </w:pPr>
      <w:r w:rsidRPr="004F1F21">
        <w:rPr>
          <w:rFonts w:ascii="Cambria" w:hAnsi="Cambria" w:cs="Arial"/>
          <w:b/>
          <w:sz w:val="20"/>
          <w:szCs w:val="20"/>
          <w:lang w:val="sv-SE" w:eastAsia="en-US"/>
        </w:rPr>
        <w:t>Pasal 11</w:t>
      </w:r>
    </w:p>
    <w:p w14:paraId="2DEC448C" w14:textId="77777777" w:rsidR="00414916" w:rsidRPr="004F1F21" w:rsidRDefault="00414916" w:rsidP="00414916">
      <w:pPr>
        <w:jc w:val="center"/>
        <w:rPr>
          <w:rFonts w:ascii="Cambria" w:hAnsi="Cambria" w:cs="Arial"/>
          <w:b/>
          <w:sz w:val="20"/>
          <w:szCs w:val="20"/>
          <w:lang w:val="sv-SE"/>
        </w:rPr>
      </w:pPr>
      <w:r w:rsidRPr="004F1F21">
        <w:rPr>
          <w:rFonts w:ascii="Cambria" w:hAnsi="Cambria" w:cs="Arial"/>
          <w:b/>
          <w:sz w:val="20"/>
          <w:szCs w:val="20"/>
          <w:lang w:val="sv-SE"/>
        </w:rPr>
        <w:t>Penutup</w:t>
      </w:r>
    </w:p>
    <w:p w14:paraId="5C0E7763" w14:textId="77777777" w:rsidR="00414916" w:rsidRPr="004F1F21" w:rsidRDefault="00414916" w:rsidP="00414916">
      <w:pPr>
        <w:spacing w:before="80"/>
        <w:jc w:val="lowKashida"/>
        <w:rPr>
          <w:rFonts w:ascii="Cambria" w:hAnsi="Cambria" w:cs="Arial"/>
          <w:sz w:val="20"/>
          <w:szCs w:val="20"/>
          <w:lang w:val="sv-SE"/>
        </w:rPr>
      </w:pPr>
      <w:r w:rsidRPr="004F1F21">
        <w:rPr>
          <w:rFonts w:ascii="Cambria" w:hAnsi="Cambria" w:cs="Arial"/>
          <w:sz w:val="20"/>
          <w:szCs w:val="20"/>
          <w:lang w:val="sv-SE"/>
        </w:rPr>
        <w:t>Perjanjian ini berlaku sejak ditandatangani dan disetujui oleh PIHAK PERTAMA dan PIHAK KEDUA.</w:t>
      </w:r>
    </w:p>
    <w:p w14:paraId="32070A93" w14:textId="77777777" w:rsidR="00414916" w:rsidRPr="004F1F21" w:rsidRDefault="00414916" w:rsidP="00414916">
      <w:pPr>
        <w:jc w:val="lowKashida"/>
        <w:rPr>
          <w:rFonts w:ascii="Cambria" w:hAnsi="Cambria" w:cs="Arial"/>
          <w:sz w:val="20"/>
          <w:szCs w:val="20"/>
          <w:lang w:val="sv-SE"/>
        </w:rPr>
      </w:pPr>
    </w:p>
    <w:p w14:paraId="532D7BAC" w14:textId="77777777" w:rsidR="00414916" w:rsidRPr="004F1F21" w:rsidRDefault="00414916" w:rsidP="00414916">
      <w:pPr>
        <w:jc w:val="lowKashida"/>
        <w:rPr>
          <w:rFonts w:ascii="Cambria" w:hAnsi="Cambria" w:cs="Arial"/>
          <w:sz w:val="20"/>
          <w:szCs w:val="20"/>
          <w:lang w:val="sv-SE"/>
        </w:rPr>
      </w:pPr>
    </w:p>
    <w:p w14:paraId="12EE6043" w14:textId="77777777" w:rsidR="00414916" w:rsidRPr="004F1F21" w:rsidRDefault="00414916" w:rsidP="00414916">
      <w:pPr>
        <w:jc w:val="lowKashida"/>
        <w:rPr>
          <w:rFonts w:ascii="Cambria" w:hAnsi="Cambria" w:cs="Arial"/>
          <w:sz w:val="20"/>
          <w:szCs w:val="20"/>
          <w:lang w:val="sv-SE"/>
        </w:rPr>
      </w:pPr>
    </w:p>
    <w:p w14:paraId="5DEF9798" w14:textId="77777777" w:rsidR="00414916" w:rsidRPr="004F1F21" w:rsidRDefault="00414916" w:rsidP="00414916">
      <w:pPr>
        <w:jc w:val="lowKashida"/>
        <w:rPr>
          <w:rFonts w:ascii="Cambria" w:hAnsi="Cambria" w:cs="Arial"/>
          <w:sz w:val="20"/>
          <w:szCs w:val="20"/>
          <w:lang w:val="sv-SE"/>
        </w:rPr>
      </w:pPr>
    </w:p>
    <w:p w14:paraId="4B979755" w14:textId="77777777" w:rsidR="00414916" w:rsidRPr="004F1F21" w:rsidRDefault="00414916" w:rsidP="00414916">
      <w:pPr>
        <w:ind w:firstLine="720"/>
        <w:rPr>
          <w:rFonts w:ascii="Cambria" w:hAnsi="Cambria" w:cs="Arial"/>
          <w:sz w:val="20"/>
          <w:szCs w:val="20"/>
          <w:lang w:val="sv-SE"/>
        </w:rPr>
      </w:pP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t>Batam, ..............................</w:t>
      </w:r>
    </w:p>
    <w:p w14:paraId="11956E0D" w14:textId="77777777" w:rsidR="00414916" w:rsidRPr="004F1F21" w:rsidRDefault="00414916" w:rsidP="00414916">
      <w:pPr>
        <w:jc w:val="lowKashida"/>
        <w:rPr>
          <w:rFonts w:ascii="Cambria" w:hAnsi="Cambria" w:cs="Arial"/>
          <w:sz w:val="20"/>
          <w:szCs w:val="20"/>
          <w:lang w:val="sv-SE"/>
        </w:rPr>
      </w:pPr>
      <w:r w:rsidRPr="004F1F21">
        <w:rPr>
          <w:rFonts w:ascii="Cambria" w:hAnsi="Cambria" w:cs="Arial"/>
          <w:sz w:val="20"/>
          <w:szCs w:val="20"/>
          <w:lang w:val="sv-SE"/>
        </w:rPr>
        <w:t>PIHAK PERTAMA,</w:t>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t>PIHAK KEDUA,</w:t>
      </w:r>
    </w:p>
    <w:p w14:paraId="2CAB97DB" w14:textId="77777777" w:rsidR="00414916" w:rsidRPr="004F1F21" w:rsidRDefault="00414916" w:rsidP="00414916">
      <w:pPr>
        <w:jc w:val="lowKashida"/>
        <w:rPr>
          <w:rFonts w:ascii="Cambria" w:hAnsi="Cambria" w:cs="Arial"/>
          <w:sz w:val="20"/>
          <w:szCs w:val="20"/>
          <w:lang w:val="sv-SE"/>
        </w:rPr>
      </w:pPr>
    </w:p>
    <w:p w14:paraId="4DED69B3" w14:textId="77777777" w:rsidR="00414916" w:rsidRPr="004F1F21" w:rsidRDefault="00414916" w:rsidP="00414916">
      <w:pPr>
        <w:jc w:val="lowKashida"/>
        <w:rPr>
          <w:rFonts w:ascii="Cambria" w:hAnsi="Cambria" w:cs="Arial"/>
          <w:sz w:val="20"/>
          <w:szCs w:val="20"/>
        </w:rPr>
      </w:pP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r w:rsidRPr="004F1F21">
        <w:rPr>
          <w:rFonts w:ascii="Cambria" w:hAnsi="Cambria" w:cs="Arial"/>
          <w:sz w:val="20"/>
          <w:szCs w:val="20"/>
          <w:lang w:val="sv-SE"/>
        </w:rPr>
        <w:tab/>
      </w:r>
    </w:p>
    <w:p w14:paraId="27FCDA43" w14:textId="77777777" w:rsidR="00414916" w:rsidRPr="004F1F21" w:rsidRDefault="00414916" w:rsidP="00414916">
      <w:pPr>
        <w:jc w:val="lowKashida"/>
        <w:rPr>
          <w:rFonts w:ascii="Cambria" w:hAnsi="Cambria" w:cs="Arial"/>
          <w:sz w:val="20"/>
          <w:szCs w:val="20"/>
        </w:rPr>
      </w:pPr>
    </w:p>
    <w:p w14:paraId="2A4DF4D6" w14:textId="77777777" w:rsidR="00414916" w:rsidRPr="004F1F21" w:rsidRDefault="00414916" w:rsidP="00414916">
      <w:pPr>
        <w:jc w:val="both"/>
        <w:rPr>
          <w:rFonts w:ascii="Cambria" w:eastAsia="Times New Roman" w:hAnsi="Cambria" w:cs="Arial"/>
          <w:b/>
          <w:sz w:val="20"/>
          <w:szCs w:val="20"/>
          <w:lang w:eastAsia="en-US"/>
        </w:rPr>
      </w:pPr>
      <w:r w:rsidRPr="004F1F21">
        <w:rPr>
          <w:rFonts w:ascii="Cambria" w:hAnsi="Cambria" w:cs="Arial"/>
          <w:b/>
          <w:bCs/>
          <w:sz w:val="20"/>
          <w:szCs w:val="20"/>
        </w:rPr>
        <w:t xml:space="preserve">Nama lengkap </w:t>
      </w:r>
      <w:r w:rsidRPr="004F1F21">
        <w:rPr>
          <w:rFonts w:ascii="Cambria" w:hAnsi="Cambria" w:cs="Arial"/>
          <w:b/>
          <w:bCs/>
          <w:sz w:val="20"/>
          <w:szCs w:val="20"/>
        </w:rPr>
        <w:tab/>
      </w:r>
      <w:r w:rsidRPr="004F1F21">
        <w:rPr>
          <w:rFonts w:ascii="Cambria" w:hAnsi="Cambria" w:cs="Arial"/>
          <w:sz w:val="20"/>
          <w:szCs w:val="20"/>
        </w:rPr>
        <w:tab/>
      </w:r>
      <w:r w:rsidRPr="004F1F21">
        <w:rPr>
          <w:rFonts w:ascii="Cambria" w:hAnsi="Cambria" w:cs="Arial"/>
          <w:sz w:val="20"/>
          <w:szCs w:val="20"/>
        </w:rPr>
        <w:tab/>
      </w:r>
      <w:r w:rsidRPr="004F1F21">
        <w:rPr>
          <w:rFonts w:ascii="Cambria" w:hAnsi="Cambria" w:cs="Arial"/>
          <w:sz w:val="20"/>
          <w:szCs w:val="20"/>
        </w:rPr>
        <w:tab/>
      </w:r>
      <w:r w:rsidRPr="004F1F21">
        <w:rPr>
          <w:rFonts w:ascii="Cambria" w:hAnsi="Cambria" w:cs="Arial"/>
          <w:sz w:val="20"/>
          <w:szCs w:val="20"/>
        </w:rPr>
        <w:tab/>
      </w:r>
      <w:r w:rsidRPr="004F1F21">
        <w:rPr>
          <w:rFonts w:ascii="Cambria" w:hAnsi="Cambria" w:cs="Arial"/>
          <w:sz w:val="20"/>
          <w:szCs w:val="20"/>
        </w:rPr>
        <w:tab/>
      </w:r>
      <w:r w:rsidRPr="004F1F21">
        <w:rPr>
          <w:rFonts w:ascii="Cambria" w:eastAsia="Times New Roman" w:hAnsi="Cambria" w:cs="Arial"/>
          <w:b/>
          <w:sz w:val="20"/>
          <w:szCs w:val="20"/>
          <w:lang w:eastAsia="en-US"/>
        </w:rPr>
        <w:t>Nama Lengkap</w:t>
      </w:r>
    </w:p>
    <w:p w14:paraId="0BB68DF0" w14:textId="77777777" w:rsidR="00414916" w:rsidRPr="004F1F21" w:rsidRDefault="00414916" w:rsidP="00414916">
      <w:pPr>
        <w:jc w:val="both"/>
        <w:rPr>
          <w:rFonts w:ascii="Cambria" w:eastAsia="Times New Roman" w:hAnsi="Cambria" w:cs="Arial"/>
          <w:sz w:val="20"/>
          <w:szCs w:val="20"/>
          <w:lang w:eastAsia="en-US"/>
        </w:rPr>
      </w:pPr>
      <w:r w:rsidRPr="004F1F21">
        <w:rPr>
          <w:rFonts w:ascii="Cambria" w:hAnsi="Cambria" w:cs="Arial"/>
          <w:sz w:val="20"/>
          <w:szCs w:val="20"/>
        </w:rPr>
        <w:t>NIP.</w:t>
      </w:r>
      <w:r w:rsidRPr="004F1F21">
        <w:rPr>
          <w:rFonts w:ascii="Cambria" w:hAnsi="Cambria" w:cs="Arial"/>
          <w:sz w:val="20"/>
          <w:szCs w:val="20"/>
        </w:rPr>
        <w:tab/>
      </w:r>
      <w:r w:rsidRPr="004F1F21">
        <w:rPr>
          <w:rFonts w:ascii="Cambria" w:hAnsi="Cambria" w:cs="Arial"/>
          <w:sz w:val="20"/>
          <w:szCs w:val="20"/>
        </w:rPr>
        <w:tab/>
      </w:r>
      <w:r w:rsidRPr="004F1F21">
        <w:rPr>
          <w:rFonts w:ascii="Cambria" w:hAnsi="Cambria" w:cs="Arial"/>
          <w:sz w:val="20"/>
          <w:szCs w:val="20"/>
        </w:rPr>
        <w:tab/>
      </w:r>
      <w:r w:rsidRPr="004F1F21">
        <w:rPr>
          <w:rFonts w:ascii="Cambria" w:hAnsi="Cambria" w:cs="Arial"/>
          <w:sz w:val="20"/>
          <w:szCs w:val="20"/>
        </w:rPr>
        <w:tab/>
      </w:r>
      <w:r w:rsidRPr="004F1F21">
        <w:rPr>
          <w:rFonts w:ascii="Cambria" w:hAnsi="Cambria" w:cs="Arial"/>
          <w:sz w:val="20"/>
          <w:szCs w:val="20"/>
        </w:rPr>
        <w:tab/>
        <w:t xml:space="preserve">   </w:t>
      </w:r>
      <w:r w:rsidRPr="004F1F21">
        <w:rPr>
          <w:rFonts w:ascii="Cambria" w:hAnsi="Cambria" w:cs="Arial"/>
          <w:sz w:val="20"/>
          <w:szCs w:val="20"/>
        </w:rPr>
        <w:tab/>
      </w:r>
      <w:r w:rsidRPr="004F1F21">
        <w:rPr>
          <w:rFonts w:ascii="Cambria" w:hAnsi="Cambria" w:cs="Arial"/>
          <w:sz w:val="20"/>
          <w:szCs w:val="20"/>
        </w:rPr>
        <w:tab/>
        <w:t>NIDN.</w:t>
      </w:r>
    </w:p>
    <w:sectPr w:rsidR="00414916" w:rsidRPr="004F1F21" w:rsidSect="009A5B03">
      <w:headerReference w:type="even" r:id="rId11"/>
      <w:headerReference w:type="default" r:id="rId12"/>
      <w:footerReference w:type="even" r:id="rId13"/>
      <w:footerReference w:type="default" r:id="rId14"/>
      <w:headerReference w:type="first" r:id="rId15"/>
      <w:footerReference w:type="first" r:id="rId16"/>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03A3" w14:textId="77777777" w:rsidR="009379DC" w:rsidRDefault="009379DC" w:rsidP="002C32DB">
      <w:r>
        <w:separator/>
      </w:r>
    </w:p>
  </w:endnote>
  <w:endnote w:type="continuationSeparator" w:id="0">
    <w:p w14:paraId="2890086D" w14:textId="77777777" w:rsidR="009379DC" w:rsidRDefault="009379DC" w:rsidP="002C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8533" w14:textId="77777777" w:rsidR="004F1F21" w:rsidRDefault="004F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87AF" w14:textId="77777777" w:rsidR="004F1F21" w:rsidRDefault="004F1F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D62F" w14:textId="77777777" w:rsidR="004F1F21" w:rsidRDefault="004F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745F" w14:textId="77777777" w:rsidR="009379DC" w:rsidRDefault="009379DC" w:rsidP="002C32DB">
      <w:r>
        <w:separator/>
      </w:r>
    </w:p>
  </w:footnote>
  <w:footnote w:type="continuationSeparator" w:id="0">
    <w:p w14:paraId="6F387C4D" w14:textId="77777777" w:rsidR="009379DC" w:rsidRDefault="009379DC" w:rsidP="002C3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522D" w14:textId="77777777" w:rsidR="004F1F21" w:rsidRDefault="004F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double" w:sz="4" w:space="0" w:color="auto"/>
      </w:tblBorders>
      <w:tblLook w:val="04A0" w:firstRow="1" w:lastRow="0" w:firstColumn="1" w:lastColumn="0" w:noHBand="0" w:noVBand="1"/>
    </w:tblPr>
    <w:tblGrid>
      <w:gridCol w:w="1401"/>
      <w:gridCol w:w="7461"/>
    </w:tblGrid>
    <w:tr w:rsidR="004F1F21" w:rsidRPr="00A23DB3" w14:paraId="5B9A10F6" w14:textId="77777777" w:rsidTr="00AF301D">
      <w:tc>
        <w:tcPr>
          <w:tcW w:w="790" w:type="pct"/>
          <w:shd w:val="clear" w:color="auto" w:fill="auto"/>
        </w:tcPr>
        <w:p w14:paraId="6A5CDB0F" w14:textId="77777777" w:rsidR="004F1F21" w:rsidRPr="00A23DB3" w:rsidRDefault="004F1F21" w:rsidP="004F1F21">
          <w:pPr>
            <w:pStyle w:val="Header"/>
            <w:rPr>
              <w:lang w:val="id-ID"/>
            </w:rPr>
          </w:pPr>
          <w:r w:rsidRPr="00490DB9">
            <w:rPr>
              <w:noProof/>
              <w:lang w:val="id-ID" w:eastAsia="id-ID"/>
            </w:rPr>
            <w:drawing>
              <wp:inline distT="0" distB="0" distL="0" distR="0" wp14:anchorId="40899033" wp14:editId="786DBE67">
                <wp:extent cx="752475" cy="590550"/>
                <wp:effectExtent l="0" t="0" r="0" b="0"/>
                <wp:docPr id="4" name="Picture 4" descr="Description: Description: LOGO POLITEKNIK NEGERI BATAM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 POLITEKNIK NEGERI BATAM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90550"/>
                        </a:xfrm>
                        <a:prstGeom prst="rect">
                          <a:avLst/>
                        </a:prstGeom>
                        <a:noFill/>
                        <a:ln>
                          <a:noFill/>
                        </a:ln>
                      </pic:spPr>
                    </pic:pic>
                  </a:graphicData>
                </a:graphic>
              </wp:inline>
            </w:drawing>
          </w:r>
        </w:p>
      </w:tc>
      <w:tc>
        <w:tcPr>
          <w:tcW w:w="4210" w:type="pct"/>
          <w:shd w:val="clear" w:color="auto" w:fill="auto"/>
          <w:vAlign w:val="center"/>
        </w:tcPr>
        <w:p w14:paraId="074CAC6A" w14:textId="77777777" w:rsidR="004F1F21" w:rsidRDefault="004F1F21" w:rsidP="004F1F21">
          <w:pPr>
            <w:pStyle w:val="Header"/>
            <w:spacing w:line="360" w:lineRule="auto"/>
            <w:jc w:val="both"/>
            <w:rPr>
              <w:rFonts w:ascii="Arial" w:hAnsi="Arial" w:cs="Arial"/>
              <w:b/>
              <w:lang w:val="id-ID"/>
            </w:rPr>
          </w:pPr>
          <w:r>
            <w:rPr>
              <w:rFonts w:ascii="Arial" w:hAnsi="Arial" w:cs="Arial"/>
              <w:b/>
            </w:rPr>
            <w:t>No.FO.11.3.1-V0</w:t>
          </w:r>
          <w:r>
            <w:rPr>
              <w:rFonts w:ascii="Arial" w:hAnsi="Arial" w:cs="Arial"/>
              <w:b/>
              <w:lang w:eastAsia="en-SG"/>
            </w:rPr>
            <w:t xml:space="preserve"> </w:t>
          </w:r>
          <w:r>
            <w:rPr>
              <w:rFonts w:ascii="Arial" w:hAnsi="Arial" w:cs="Arial"/>
              <w:b/>
            </w:rPr>
            <w:t>Format Surat Perjanjian Pelaksanaan Penelitian/Pengabdian Masyarakat</w:t>
          </w:r>
        </w:p>
        <w:p w14:paraId="237F0972" w14:textId="77777777" w:rsidR="004F1F21" w:rsidRPr="00A23DB3" w:rsidRDefault="004F1F21" w:rsidP="004F1F21">
          <w:pPr>
            <w:pStyle w:val="Header"/>
            <w:rPr>
              <w:b/>
              <w:lang w:val="id-ID"/>
            </w:rPr>
          </w:pPr>
          <w:r>
            <w:rPr>
              <w:rFonts w:ascii="Arial" w:hAnsi="Arial" w:cs="Arial"/>
              <w:b/>
            </w:rPr>
            <w:t>12 Februari 2018</w:t>
          </w:r>
        </w:p>
      </w:tc>
    </w:tr>
  </w:tbl>
  <w:p w14:paraId="39B4DBB1" w14:textId="77777777" w:rsidR="004F1F21" w:rsidRDefault="004F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AD92" w14:textId="77777777" w:rsidR="002C32DB" w:rsidRDefault="002C32DB">
    <w:pPr>
      <w:pStyle w:val="Header"/>
    </w:pPr>
  </w:p>
  <w:tbl>
    <w:tblPr>
      <w:tblW w:w="5000" w:type="pct"/>
      <w:tblBorders>
        <w:bottom w:val="double" w:sz="4" w:space="0" w:color="auto"/>
      </w:tblBorders>
      <w:tblLook w:val="04A0" w:firstRow="1" w:lastRow="0" w:firstColumn="1" w:lastColumn="0" w:noHBand="0" w:noVBand="1"/>
    </w:tblPr>
    <w:tblGrid>
      <w:gridCol w:w="1401"/>
      <w:gridCol w:w="7461"/>
    </w:tblGrid>
    <w:tr w:rsidR="004F1F21" w:rsidRPr="00A23DB3" w14:paraId="6DB1DD06" w14:textId="77777777" w:rsidTr="004F1F21">
      <w:tc>
        <w:tcPr>
          <w:tcW w:w="790" w:type="pct"/>
          <w:shd w:val="clear" w:color="auto" w:fill="auto"/>
        </w:tcPr>
        <w:p w14:paraId="74C70120" w14:textId="77777777" w:rsidR="004F1F21" w:rsidRPr="00A23DB3" w:rsidRDefault="004F1F21" w:rsidP="004F1F21">
          <w:pPr>
            <w:pStyle w:val="Header"/>
            <w:rPr>
              <w:lang w:val="id-ID"/>
            </w:rPr>
          </w:pPr>
          <w:r w:rsidRPr="00490DB9">
            <w:rPr>
              <w:noProof/>
              <w:lang w:val="id-ID" w:eastAsia="id-ID"/>
            </w:rPr>
            <w:drawing>
              <wp:inline distT="0" distB="0" distL="0" distR="0" wp14:anchorId="5B792231" wp14:editId="5121AB1C">
                <wp:extent cx="752475" cy="590550"/>
                <wp:effectExtent l="0" t="0" r="0" b="0"/>
                <wp:docPr id="3" name="Picture 3" descr="Description: Description: LOGO POLITEKNIK NEGERI BATAM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 POLITEKNIK NEGERI BATAM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90550"/>
                        </a:xfrm>
                        <a:prstGeom prst="rect">
                          <a:avLst/>
                        </a:prstGeom>
                        <a:noFill/>
                        <a:ln>
                          <a:noFill/>
                        </a:ln>
                      </pic:spPr>
                    </pic:pic>
                  </a:graphicData>
                </a:graphic>
              </wp:inline>
            </w:drawing>
          </w:r>
        </w:p>
      </w:tc>
      <w:tc>
        <w:tcPr>
          <w:tcW w:w="4210" w:type="pct"/>
          <w:shd w:val="clear" w:color="auto" w:fill="auto"/>
          <w:vAlign w:val="center"/>
        </w:tcPr>
        <w:p w14:paraId="118320D0" w14:textId="6A657A23" w:rsidR="004F1F21" w:rsidRDefault="004F1F21" w:rsidP="004F1F21">
          <w:pPr>
            <w:pStyle w:val="Header"/>
            <w:spacing w:line="360" w:lineRule="auto"/>
            <w:jc w:val="both"/>
            <w:rPr>
              <w:rFonts w:ascii="Arial" w:hAnsi="Arial" w:cs="Arial"/>
              <w:b/>
              <w:lang w:val="id-ID"/>
            </w:rPr>
          </w:pPr>
          <w:r>
            <w:rPr>
              <w:rFonts w:ascii="Arial" w:hAnsi="Arial" w:cs="Arial"/>
              <w:b/>
            </w:rPr>
            <w:t>No.FO.11.3.1-V0</w:t>
          </w:r>
          <w:r>
            <w:rPr>
              <w:rFonts w:ascii="Arial" w:hAnsi="Arial" w:cs="Arial"/>
              <w:b/>
              <w:lang w:eastAsia="en-SG"/>
            </w:rPr>
            <w:t xml:space="preserve"> </w:t>
          </w:r>
          <w:r>
            <w:rPr>
              <w:rFonts w:ascii="Arial" w:hAnsi="Arial" w:cs="Arial"/>
              <w:b/>
            </w:rPr>
            <w:t>Format Surat Perjanjian Pelaksanaan Penelitian/Pengabdian Masyarakat</w:t>
          </w:r>
        </w:p>
        <w:p w14:paraId="6E8E8C86" w14:textId="6DACE502" w:rsidR="004F1F21" w:rsidRPr="00A23DB3" w:rsidRDefault="004F1F21" w:rsidP="004F1F21">
          <w:pPr>
            <w:pStyle w:val="Header"/>
            <w:rPr>
              <w:b/>
              <w:lang w:val="id-ID"/>
            </w:rPr>
          </w:pPr>
          <w:r>
            <w:rPr>
              <w:rFonts w:ascii="Arial" w:hAnsi="Arial" w:cs="Arial"/>
              <w:b/>
            </w:rPr>
            <w:t>12 Februari 2018</w:t>
          </w:r>
        </w:p>
      </w:tc>
    </w:tr>
  </w:tbl>
  <w:p w14:paraId="5F705DB0" w14:textId="77777777" w:rsidR="004F1F21" w:rsidRDefault="004F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488"/>
    <w:multiLevelType w:val="hybridMultilevel"/>
    <w:tmpl w:val="545EEE10"/>
    <w:lvl w:ilvl="0" w:tplc="43C2D728">
      <w:start w:val="1"/>
      <w:numFmt w:val="lowerLetter"/>
      <w:lvlText w:val="%1)"/>
      <w:lvlJc w:val="left"/>
      <w:pPr>
        <w:ind w:left="1260" w:hanging="360"/>
      </w:pPr>
      <w:rPr>
        <w:rFonts w:hint="default"/>
      </w:rPr>
    </w:lvl>
    <w:lvl w:ilvl="1" w:tplc="5FBC4288">
      <w:start w:val="1"/>
      <w:numFmt w:val="lowerLetter"/>
      <w:lvlText w:val="(%2)"/>
      <w:lvlJc w:val="left"/>
      <w:pPr>
        <w:tabs>
          <w:tab w:val="num" w:pos="1995"/>
        </w:tabs>
        <w:ind w:left="1995" w:hanging="375"/>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3DC10FB"/>
    <w:multiLevelType w:val="hybridMultilevel"/>
    <w:tmpl w:val="F0B6181E"/>
    <w:lvl w:ilvl="0" w:tplc="0F2C8F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055EED"/>
    <w:multiLevelType w:val="hybridMultilevel"/>
    <w:tmpl w:val="579C5ECA"/>
    <w:lvl w:ilvl="0" w:tplc="E224FFD8">
      <w:start w:val="1"/>
      <w:numFmt w:val="decimal"/>
      <w:lvlText w:val="(%1)"/>
      <w:lvlJc w:val="left"/>
      <w:pPr>
        <w:ind w:left="786" w:hanging="360"/>
      </w:pPr>
      <w:rPr>
        <w:rFonts w:ascii="Arial" w:eastAsia="MS Mincho" w:hAnsi="Arial" w:cs="Arial"/>
      </w:rPr>
    </w:lvl>
    <w:lvl w:ilvl="1" w:tplc="04090019">
      <w:start w:val="1"/>
      <w:numFmt w:val="lowerLetter"/>
      <w:lvlText w:val="%2."/>
      <w:lvlJc w:val="left"/>
      <w:pPr>
        <w:ind w:left="1506" w:hanging="360"/>
      </w:pPr>
    </w:lvl>
    <w:lvl w:ilvl="2" w:tplc="FB384F12">
      <w:start w:val="1"/>
      <w:numFmt w:val="decimal"/>
      <w:lvlText w:val="(%3)"/>
      <w:lvlJc w:val="left"/>
      <w:pPr>
        <w:tabs>
          <w:tab w:val="num" w:pos="2406"/>
        </w:tabs>
        <w:ind w:left="2406" w:hanging="360"/>
      </w:pPr>
      <w:rPr>
        <w:rFonts w:hint="default"/>
      </w:rPr>
    </w:lvl>
    <w:lvl w:ilvl="3" w:tplc="6D40985A">
      <w:numFmt w:val="bullet"/>
      <w:lvlText w:val=""/>
      <w:lvlJc w:val="left"/>
      <w:pPr>
        <w:ind w:left="2946" w:hanging="360"/>
      </w:pPr>
      <w:rPr>
        <w:rFonts w:ascii="Symbol" w:eastAsia="MS Mincho" w:hAnsi="Symbol" w:cs="Times New Roman" w:hint="default"/>
      </w:rPr>
    </w:lvl>
    <w:lvl w:ilvl="4" w:tplc="8420398A">
      <w:start w:val="1"/>
      <w:numFmt w:val="upperRoman"/>
      <w:lvlText w:val="(%5)"/>
      <w:lvlJc w:val="left"/>
      <w:pPr>
        <w:ind w:left="4026" w:hanging="720"/>
      </w:pPr>
      <w:rPr>
        <w:rFonts w:hint="default"/>
      </w:r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F1E7D82"/>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6B0C1F"/>
    <w:multiLevelType w:val="hybridMultilevel"/>
    <w:tmpl w:val="6BF07068"/>
    <w:lvl w:ilvl="0" w:tplc="3EC0B0D4">
      <w:start w:val="1"/>
      <w:numFmt w:val="decimal"/>
      <w:lvlText w:val="(%1)"/>
      <w:lvlJc w:val="left"/>
      <w:pPr>
        <w:tabs>
          <w:tab w:val="num" w:pos="735"/>
        </w:tabs>
        <w:ind w:left="735" w:hanging="37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FF3284"/>
    <w:multiLevelType w:val="hybridMultilevel"/>
    <w:tmpl w:val="A2FC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776ED"/>
    <w:multiLevelType w:val="hybridMultilevel"/>
    <w:tmpl w:val="B268CBF2"/>
    <w:lvl w:ilvl="0" w:tplc="1FDED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72E6B"/>
    <w:multiLevelType w:val="singleLevel"/>
    <w:tmpl w:val="DCAA101A"/>
    <w:lvl w:ilvl="0">
      <w:start w:val="1"/>
      <w:numFmt w:val="decimal"/>
      <w:lvlText w:val="(%1)"/>
      <w:lvlJc w:val="left"/>
      <w:pPr>
        <w:tabs>
          <w:tab w:val="num" w:pos="360"/>
        </w:tabs>
        <w:ind w:right="360" w:hanging="360"/>
      </w:pPr>
      <w:rPr>
        <w:rFonts w:ascii="Arial" w:eastAsia="Times New Roman" w:hAnsi="Arial" w:cs="Arial" w:hint="default"/>
      </w:rPr>
    </w:lvl>
  </w:abstractNum>
  <w:abstractNum w:abstractNumId="8" w15:restartNumberingAfterBreak="0">
    <w:nsid w:val="53C31C7E"/>
    <w:multiLevelType w:val="singleLevel"/>
    <w:tmpl w:val="CBBCA474"/>
    <w:lvl w:ilvl="0">
      <w:start w:val="1"/>
      <w:numFmt w:val="decimal"/>
      <w:lvlText w:val="(%1)"/>
      <w:lvlJc w:val="left"/>
      <w:pPr>
        <w:tabs>
          <w:tab w:val="num" w:pos="360"/>
        </w:tabs>
        <w:ind w:right="360" w:hanging="360"/>
      </w:pPr>
      <w:rPr>
        <w:rFonts w:ascii="Arial" w:eastAsia="Times New Roman" w:hAnsi="Arial" w:cs="Arial" w:hint="default"/>
      </w:rPr>
    </w:lvl>
  </w:abstractNum>
  <w:abstractNum w:abstractNumId="9" w15:restartNumberingAfterBreak="0">
    <w:nsid w:val="589B69F9"/>
    <w:multiLevelType w:val="singleLevel"/>
    <w:tmpl w:val="04090011"/>
    <w:lvl w:ilvl="0">
      <w:start w:val="1"/>
      <w:numFmt w:val="decimal"/>
      <w:lvlText w:val="%1)"/>
      <w:lvlJc w:val="left"/>
      <w:pPr>
        <w:tabs>
          <w:tab w:val="num" w:pos="360"/>
        </w:tabs>
        <w:ind w:right="360" w:hanging="360"/>
      </w:pPr>
      <w:rPr>
        <w:rFonts w:hint="default"/>
      </w:rPr>
    </w:lvl>
  </w:abstractNum>
  <w:abstractNum w:abstractNumId="10" w15:restartNumberingAfterBreak="0">
    <w:nsid w:val="62371923"/>
    <w:multiLevelType w:val="singleLevel"/>
    <w:tmpl w:val="C0B68414"/>
    <w:lvl w:ilvl="0">
      <w:start w:val="1"/>
      <w:numFmt w:val="decimal"/>
      <w:lvlText w:val="(%1)"/>
      <w:lvlJc w:val="left"/>
      <w:pPr>
        <w:tabs>
          <w:tab w:val="num" w:pos="360"/>
        </w:tabs>
        <w:ind w:right="360" w:hanging="360"/>
      </w:pPr>
      <w:rPr>
        <w:rFonts w:ascii="Arial" w:eastAsia="Times New Roman" w:hAnsi="Arial" w:cs="Arial" w:hint="default"/>
      </w:rPr>
    </w:lvl>
  </w:abstractNum>
  <w:abstractNum w:abstractNumId="11" w15:restartNumberingAfterBreak="0">
    <w:nsid w:val="6F6A7FF2"/>
    <w:multiLevelType w:val="hybridMultilevel"/>
    <w:tmpl w:val="D92C27EA"/>
    <w:lvl w:ilvl="0" w:tplc="85B27CB0">
      <w:start w:val="1"/>
      <w:numFmt w:val="decimal"/>
      <w:lvlText w:val="(%1)"/>
      <w:lvlJc w:val="left"/>
      <w:pPr>
        <w:tabs>
          <w:tab w:val="num" w:pos="855"/>
        </w:tabs>
        <w:ind w:left="855" w:hanging="495"/>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9"/>
  </w:num>
  <w:num w:numId="4">
    <w:abstractNumId w:val="10"/>
  </w:num>
  <w:num w:numId="5">
    <w:abstractNumId w:val="8"/>
  </w:num>
  <w:num w:numId="6">
    <w:abstractNumId w:val="11"/>
  </w:num>
  <w:num w:numId="7">
    <w:abstractNumId w:val="1"/>
  </w:num>
  <w:num w:numId="8">
    <w:abstractNumId w:val="4"/>
  </w:num>
  <w:num w:numId="9">
    <w:abstractNumId w:val="2"/>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916"/>
    <w:rsid w:val="00165316"/>
    <w:rsid w:val="001A6D4E"/>
    <w:rsid w:val="00257485"/>
    <w:rsid w:val="002C32DB"/>
    <w:rsid w:val="00316967"/>
    <w:rsid w:val="003A797B"/>
    <w:rsid w:val="00414916"/>
    <w:rsid w:val="00471121"/>
    <w:rsid w:val="004F1F21"/>
    <w:rsid w:val="0050511F"/>
    <w:rsid w:val="00577A07"/>
    <w:rsid w:val="006C5AA5"/>
    <w:rsid w:val="007172D0"/>
    <w:rsid w:val="007274DD"/>
    <w:rsid w:val="00823239"/>
    <w:rsid w:val="009379DC"/>
    <w:rsid w:val="009B2132"/>
    <w:rsid w:val="00B1698B"/>
    <w:rsid w:val="00BD0535"/>
    <w:rsid w:val="00C361D4"/>
    <w:rsid w:val="00F31634"/>
    <w:rsid w:val="00F71C1B"/>
    <w:rsid w:val="00FC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F492"/>
  <w15:docId w15:val="{0936BD15-3C13-4C43-905D-8D0DD633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1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qFormat/>
    <w:rsid w:val="00414916"/>
    <w:pPr>
      <w:keepNext/>
      <w:spacing w:before="240" w:after="60"/>
      <w:jc w:val="right"/>
      <w:outlineLvl w:val="1"/>
    </w:pPr>
    <w:rPr>
      <w:rFonts w:ascii="Arial" w:eastAsia="Times New Roman" w:hAnsi="Arial"/>
      <w:b/>
      <w:bCs/>
      <w:i/>
      <w:iCs/>
      <w:noProof/>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4916"/>
    <w:rPr>
      <w:rFonts w:ascii="Arial" w:eastAsia="Times New Roman" w:hAnsi="Arial" w:cs="Times New Roman"/>
      <w:b/>
      <w:bCs/>
      <w:i/>
      <w:iCs/>
      <w:noProof/>
      <w:sz w:val="28"/>
      <w:szCs w:val="28"/>
      <w:lang w:val="x-none" w:eastAsia="x-none"/>
    </w:rPr>
  </w:style>
  <w:style w:type="paragraph" w:styleId="BodyText">
    <w:name w:val="Body Text"/>
    <w:basedOn w:val="Normal"/>
    <w:link w:val="BodyTextChar"/>
    <w:rsid w:val="00414916"/>
    <w:pPr>
      <w:jc w:val="both"/>
    </w:pPr>
    <w:rPr>
      <w:rFonts w:eastAsia="Times New Roman"/>
      <w:noProof/>
      <w:kern w:val="36"/>
      <w:szCs w:val="28"/>
      <w:lang w:val="x-none" w:eastAsia="x-none"/>
    </w:rPr>
  </w:style>
  <w:style w:type="character" w:customStyle="1" w:styleId="BodyTextChar">
    <w:name w:val="Body Text Char"/>
    <w:basedOn w:val="DefaultParagraphFont"/>
    <w:link w:val="BodyText"/>
    <w:rsid w:val="00414916"/>
    <w:rPr>
      <w:rFonts w:ascii="Times New Roman" w:eastAsia="Times New Roman" w:hAnsi="Times New Roman" w:cs="Times New Roman"/>
      <w:noProof/>
      <w:kern w:val="36"/>
      <w:sz w:val="24"/>
      <w:szCs w:val="28"/>
      <w:lang w:val="x-none" w:eastAsia="x-none"/>
    </w:rPr>
  </w:style>
  <w:style w:type="paragraph" w:styleId="HTMLPreformatted">
    <w:name w:val="HTML Preformatted"/>
    <w:basedOn w:val="Normal"/>
    <w:link w:val="HTMLPreformattedChar"/>
    <w:uiPriority w:val="99"/>
    <w:unhideWhenUsed/>
    <w:rsid w:val="0041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basedOn w:val="DefaultParagraphFont"/>
    <w:link w:val="HTMLPreformatted"/>
    <w:uiPriority w:val="99"/>
    <w:rsid w:val="00414916"/>
    <w:rPr>
      <w:rFonts w:ascii="Courier New" w:eastAsia="Times New Roman" w:hAnsi="Courier New" w:cs="Times New Roman"/>
      <w:sz w:val="20"/>
      <w:szCs w:val="20"/>
      <w:lang w:val="x-none" w:eastAsia="x-none"/>
    </w:rPr>
  </w:style>
  <w:style w:type="paragraph" w:styleId="ListParagraph">
    <w:name w:val="List Paragraph"/>
    <w:basedOn w:val="Normal"/>
    <w:uiPriority w:val="34"/>
    <w:qFormat/>
    <w:rsid w:val="00414916"/>
    <w:pPr>
      <w:ind w:left="720"/>
      <w:contextualSpacing/>
    </w:pPr>
  </w:style>
  <w:style w:type="paragraph" w:styleId="Header">
    <w:name w:val="header"/>
    <w:basedOn w:val="Normal"/>
    <w:link w:val="HeaderChar"/>
    <w:uiPriority w:val="99"/>
    <w:unhideWhenUsed/>
    <w:rsid w:val="002C32DB"/>
    <w:pPr>
      <w:tabs>
        <w:tab w:val="center" w:pos="4680"/>
        <w:tab w:val="right" w:pos="9360"/>
      </w:tabs>
    </w:pPr>
  </w:style>
  <w:style w:type="character" w:customStyle="1" w:styleId="HeaderChar">
    <w:name w:val="Header Char"/>
    <w:basedOn w:val="DefaultParagraphFont"/>
    <w:link w:val="Header"/>
    <w:uiPriority w:val="99"/>
    <w:rsid w:val="002C32DB"/>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2C32DB"/>
    <w:pPr>
      <w:tabs>
        <w:tab w:val="center" w:pos="4680"/>
        <w:tab w:val="right" w:pos="9360"/>
      </w:tabs>
    </w:pPr>
  </w:style>
  <w:style w:type="character" w:customStyle="1" w:styleId="FooterChar">
    <w:name w:val="Footer Char"/>
    <w:basedOn w:val="DefaultParagraphFont"/>
    <w:link w:val="Footer"/>
    <w:uiPriority w:val="99"/>
    <w:rsid w:val="002C32DB"/>
    <w:rPr>
      <w:rFonts w:ascii="Times New Roman" w:eastAsia="MS Mincho" w:hAnsi="Times New Roman" w:cs="Times New Roman"/>
      <w:sz w:val="24"/>
      <w:szCs w:val="24"/>
      <w:lang w:eastAsia="ja-JP"/>
    </w:rPr>
  </w:style>
  <w:style w:type="paragraph" w:styleId="BalloonText">
    <w:name w:val="Balloon Text"/>
    <w:basedOn w:val="Normal"/>
    <w:link w:val="BalloonTextChar"/>
    <w:uiPriority w:val="99"/>
    <w:semiHidden/>
    <w:unhideWhenUsed/>
    <w:rsid w:val="002C32DB"/>
    <w:rPr>
      <w:rFonts w:ascii="Tahoma" w:hAnsi="Tahoma" w:cs="Tahoma"/>
      <w:sz w:val="16"/>
      <w:szCs w:val="16"/>
    </w:rPr>
  </w:style>
  <w:style w:type="character" w:customStyle="1" w:styleId="BalloonTextChar">
    <w:name w:val="Balloon Text Char"/>
    <w:basedOn w:val="DefaultParagraphFont"/>
    <w:link w:val="BalloonText"/>
    <w:uiPriority w:val="99"/>
    <w:semiHidden/>
    <w:rsid w:val="002C32DB"/>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6F96D7C2CAB5479C61287E2D2B78C6" ma:contentTypeVersion="12" ma:contentTypeDescription="Create a new document." ma:contentTypeScope="" ma:versionID="06cf10183407d63c7f911ce56615c788">
  <xsd:schema xmlns:xsd="http://www.w3.org/2001/XMLSchema" xmlns:xs="http://www.w3.org/2001/XMLSchema" xmlns:p="http://schemas.microsoft.com/office/2006/metadata/properties" xmlns:ns2="be8c41bc-23c1-45d3-b96b-34f61b78cc78" xmlns:ns3="cff02a7a-c994-4548-b1b3-6474d779fbe9" targetNamespace="http://schemas.microsoft.com/office/2006/metadata/properties" ma:root="true" ma:fieldsID="0f57ba4342d6a5dc451527fb643073db" ns2:_="" ns3:_="">
    <xsd:import namespace="be8c41bc-23c1-45d3-b96b-34f61b78cc78"/>
    <xsd:import namespace="cff02a7a-c994-4548-b1b3-6474d779fb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c41bc-23c1-45d3-b96b-34f61b78cc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02a7a-c994-4548-b1b3-6474d779fb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19B90-FFF9-45AC-9DDE-DBF23178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12B2BC-FA22-44FB-A2CC-CA2EE7013F3B}">
  <ds:schemaRefs>
    <ds:schemaRef ds:uri="http://schemas.microsoft.com/sharepoint/v3/contenttype/forms"/>
  </ds:schemaRefs>
</ds:datastoreItem>
</file>

<file path=customXml/itemProps3.xml><?xml version="1.0" encoding="utf-8"?>
<ds:datastoreItem xmlns:ds="http://schemas.openxmlformats.org/officeDocument/2006/customXml" ds:itemID="{41B0D956-5FAD-4BB5-B3ED-0DD53CBAE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c41bc-23c1-45d3-b96b-34f61b78cc78"/>
    <ds:schemaRef ds:uri="cff02a7a-c994-4548-b1b3-6474d779f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F878F1-AA17-43E7-8E37-A77C91AD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zulfiobi.saputra@gmail.com</cp:lastModifiedBy>
  <cp:revision>3</cp:revision>
  <cp:lastPrinted>2018-02-09T09:12:00Z</cp:lastPrinted>
  <dcterms:created xsi:type="dcterms:W3CDTF">2018-02-12T05:16:00Z</dcterms:created>
  <dcterms:modified xsi:type="dcterms:W3CDTF">2022-02-21T01:33:00Z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0x010100E06F96D7C2CAB5479C61287E2D2B78C6</vt:lpwstr>
  </property>
</Properties>
</file>