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boldness (Registry 16)</w:t>
      </w:r>
    </w:p>
    <w:p>
      <w:r>
        <w:t>Status: Complete  |  Cluster: C08  |  Produced: 2026-03-31</w:t>
      </w:r>
    </w:p>
    <w:p>
      <w:r>
        <w:t>OWNER terms: 6  |  XREF terms: 3  |  Groups: 7  |  Anchors: 7  |  Related: 27  |  Set aside: 9</w:t>
      </w:r>
    </w:p>
    <w:p/>
    <w:p>
      <w:pPr>
        <w:pStyle w:val="Heading1"/>
      </w:pPr>
      <w:r>
        <w:t>G0662 — apotolmaō</w:t>
      </w:r>
    </w:p>
    <w:p>
      <w:pPr>
        <w:pStyle w:val="Heading2"/>
      </w:pPr>
      <w:r>
        <w:t>G0662 — be bold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bring forth boldly </w:t>
        <w:br/>
        <w:t>to dare, or risk outright; to speak outright, without reserve or restraint, bring forth boldly Rom. 10:20</w:t>
      </w:r>
    </w:p>
    <w:p>
      <w:pPr>
        <w:pStyle w:val="Heading3"/>
      </w:pPr>
      <w:r>
        <w:t>Group 4444-001: Prophetic boldness — inner audacity to declare what runs counter to expectation or convention, grounded in divine revelation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10:20</w:t>
      </w:r>
      <w:r>
        <w:rPr>
          <w:sz w:val="18"/>
        </w:rPr>
        <w:t xml:space="preserve"> — Rom 10:20 Then Isaiah is so bold as to say , “I have been found by those who did not seek me ; I have shown myself to those who did not ask for me .”</w:t>
      </w:r>
    </w:p>
    <w:p>
      <w:pPr>
        <w:pStyle w:val="Heading1"/>
      </w:pPr>
      <w:r>
        <w:t>G2292 — tharreō</w:t>
      </w:r>
    </w:p>
    <w:p>
      <w:pPr>
        <w:pStyle w:val="Heading2"/>
      </w:pPr>
      <w:r>
        <w:t>G2292 — be confident  [XREF]</w:t>
      </w:r>
    </w:p>
    <w:p>
      <w:r>
        <w:rPr>
          <w:i/>
        </w:rPr>
        <w:t>status: extracted  |  occ: 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have confidence, be bold be confident </w:t>
        <w:br/>
        <w:t>to be confident, courageous, bold 2Cor. 5:6, 8; 7:16; 10:1, 2; Heb. 13:6*</w:t>
      </w:r>
    </w:p>
    <w:p>
      <w:r>
        <w:t>Cross-reference term — verse context derived from OWNER registry.</w:t>
      </w:r>
    </w:p>
    <w:p>
      <w:pPr>
        <w:pStyle w:val="Heading1"/>
      </w:pPr>
      <w:r>
        <w:t>G2293 — tharseō</w:t>
      </w:r>
    </w:p>
    <w:p>
      <w:pPr>
        <w:pStyle w:val="Heading2"/>
      </w:pPr>
      <w:r>
        <w:t>G2293 — take heart  [XREF]</w:t>
      </w:r>
    </w:p>
    <w:p>
      <w:r>
        <w:rPr>
          <w:i/>
        </w:rPr>
        <w:t>status: extracted  |  occ: 20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take heart!, take courage!, cheer up! </w:t>
        <w:br/>
        <w:t>to be of good courage, be of good cheer, Mt. 9:2; to be confident, hopeful; to be bold, maintain a bold bearing, Mt. 9:22; 14:27; Mk. 6:50; 10:49; Jn. 16:33; Acts 23:11*</w:t>
      </w:r>
    </w:p>
    <w:p>
      <w:r>
        <w:t>Cross-reference term — verse context derived from OWNER registry.</w:t>
      </w:r>
    </w:p>
    <w:p>
      <w:pPr>
        <w:pStyle w:val="Heading1"/>
      </w:pPr>
      <w:r>
        <w:t>G3954 — parrēsia</w:t>
      </w:r>
    </w:p>
    <w:p>
      <w:pPr>
        <w:pStyle w:val="Heading2"/>
      </w:pPr>
      <w:r>
        <w:t>G3954 — boldness  [OWNER]</w:t>
      </w:r>
    </w:p>
    <w:p>
      <w:r>
        <w:rPr>
          <w:i/>
        </w:rPr>
        <w:t>status: extracted  |  occ: 36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boldness, confidence, frankness; public, openness (of speech) </w:t>
        <w:br/>
        <w:t>freedom in speaking, boldness of speech, Acts 4:13; παρρησιᾳ, as an adverb, freely, boldly, Jn. 7:13, 26; so μετὰ παρρησιας, Acts 2:29; 4:29, 31; license, authority, Phlm. 8; confidence, assurance, 2Cor. 7:4; Eph. 3:12; Heb. 3:6; 10:19; openness, frankness, 2Cor. 3:12; παρρησιᾳ, and ἐν παρρησιᾳ, adverbially, openly, plainly, perspicuously, unambiguously, Mk. 8:32; Jn. 10:24; publicly, before all, Jn. 7:4</w:t>
      </w:r>
    </w:p>
    <w:p>
      <w:pPr>
        <w:pStyle w:val="Heading3"/>
      </w:pPr>
      <w:r>
        <w:t>Group 713-001: Boldness as inner posture of access to God — confident approach to God's presence made possible through Christ, expressed in prayer, worship, and hope of judgment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Heb 4:16</w:t>
      </w:r>
      <w:r>
        <w:rPr>
          <w:sz w:val="18"/>
        </w:rPr>
        <w:t xml:space="preserve"> — Heb 4:16 Let us then with confidence draw near to the throne of grace , that we may receive mercy and find grace to help in time of need .</w:t>
      </w:r>
    </w:p>
    <w:p>
      <w:r>
        <w:rPr>
          <w:b/>
        </w:rPr>
        <w:t>Related verses (9):</w:t>
      </w:r>
    </w:p>
    <w:p>
      <w:pPr>
        <w:pStyle w:val="ListBullet"/>
      </w:pPr>
      <w:r>
        <w:rPr>
          <w:b/>
          <w:sz w:val="18"/>
        </w:rPr>
        <w:t>Joh 16:25</w:t>
      </w:r>
      <w:r>
        <w:rPr>
          <w:sz w:val="18"/>
        </w:rPr>
        <w:t xml:space="preserve"> — Joh 16:25 “I have said these things to you in figures of speech . The hour is coming when I will no longer speak to you in figures of speech but will tell you plainly about the Father .</w:t>
      </w:r>
    </w:p>
    <w:p>
      <w:pPr>
        <w:pStyle w:val="ListBullet"/>
      </w:pPr>
      <w:r>
        <w:rPr>
          <w:b/>
          <w:sz w:val="18"/>
        </w:rPr>
        <w:t>Joh 16:29</w:t>
      </w:r>
      <w:r>
        <w:rPr>
          <w:sz w:val="18"/>
        </w:rPr>
        <w:t xml:space="preserve"> — Joh 16:29 His disciples said , “ Ah , now you are speaking plainly and not using figurative speech !</w:t>
      </w:r>
    </w:p>
    <w:p>
      <w:pPr>
        <w:pStyle w:val="ListBullet"/>
      </w:pPr>
      <w:r>
        <w:rPr>
          <w:b/>
          <w:sz w:val="18"/>
        </w:rPr>
        <w:t>Eph 3:12</w:t>
      </w:r>
      <w:r>
        <w:rPr>
          <w:sz w:val="18"/>
        </w:rPr>
        <w:t xml:space="preserve"> — Eph 3:12 in whom we have boldness and access with confidence through our faith in him .</w:t>
      </w:r>
    </w:p>
    <w:p>
      <w:pPr>
        <w:pStyle w:val="ListBullet"/>
      </w:pPr>
      <w:r>
        <w:rPr>
          <w:b/>
          <w:sz w:val="18"/>
        </w:rPr>
        <w:t>Heb 10:19</w:t>
      </w:r>
      <w:r>
        <w:rPr>
          <w:sz w:val="18"/>
        </w:rPr>
        <w:t xml:space="preserve"> — Heb 10:19 Therefore , brothers , since we have confidence to enter the holy places by the blood of Jesus ,</w:t>
      </w:r>
    </w:p>
    <w:p>
      <w:pPr>
        <w:pStyle w:val="ListBullet"/>
      </w:pPr>
      <w:r>
        <w:rPr>
          <w:b/>
          <w:sz w:val="18"/>
        </w:rPr>
        <w:t>Heb 10:35</w:t>
      </w:r>
      <w:r>
        <w:rPr>
          <w:sz w:val="18"/>
        </w:rPr>
        <w:t xml:space="preserve"> — Heb 10:35 Therefore do not throw away your confidence , which has a great reward .</w:t>
      </w:r>
    </w:p>
    <w:p>
      <w:pPr>
        <w:pStyle w:val="ListBullet"/>
      </w:pPr>
      <w:r>
        <w:rPr>
          <w:b/>
          <w:sz w:val="18"/>
        </w:rPr>
        <w:t>1Jo 2:28</w:t>
      </w:r>
      <w:r>
        <w:rPr>
          <w:sz w:val="18"/>
        </w:rPr>
        <w:t xml:space="preserve"> — 1Jo 2:28 And now , little children , abide in him , so that when he appears we may have confidence and not shrink from him in shame at his coming .</w:t>
      </w:r>
    </w:p>
    <w:p>
      <w:pPr>
        <w:pStyle w:val="ListBullet"/>
      </w:pPr>
      <w:r>
        <w:rPr>
          <w:b/>
          <w:sz w:val="18"/>
        </w:rPr>
        <w:t>1Jo 3:21</w:t>
      </w:r>
      <w:r>
        <w:rPr>
          <w:sz w:val="18"/>
        </w:rPr>
        <w:t xml:space="preserve"> — 1Jo 3:21 Beloved , if our heart does not condemn us , we have confidence before God ;</w:t>
      </w:r>
    </w:p>
    <w:p>
      <w:pPr>
        <w:pStyle w:val="ListBullet"/>
      </w:pPr>
      <w:r>
        <w:rPr>
          <w:b/>
          <w:sz w:val="18"/>
        </w:rPr>
        <w:t>1Jo 4:17</w:t>
      </w:r>
      <w:r>
        <w:rPr>
          <w:sz w:val="18"/>
        </w:rPr>
        <w:t xml:space="preserve"> — 1Jo 4:17 By this is love perfected with us , so that we may have confidence for the day of judgment , because as he is so also are we in this world .</w:t>
      </w:r>
    </w:p>
    <w:p>
      <w:pPr>
        <w:pStyle w:val="ListBullet"/>
      </w:pPr>
      <w:r>
        <w:rPr>
          <w:b/>
          <w:sz w:val="18"/>
        </w:rPr>
        <w:t>1Jo 5:14</w:t>
      </w:r>
      <w:r>
        <w:rPr>
          <w:sz w:val="18"/>
        </w:rPr>
        <w:t xml:space="preserve"> — 1Jo 5:14 And this is the confidence that we have toward him , that if we ask anything according to his will he hears us .</w:t>
      </w:r>
    </w:p>
    <w:p>
      <w:pPr>
        <w:pStyle w:val="Heading3"/>
      </w:pPr>
      <w:r>
        <w:t>Group 713-002: Boldness as inner quality of apostolic proclamation — confident unrestrained declaration of the gospel grounded in encounter with Christ and sustained through hope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Act 4:13</w:t>
      </w:r>
      <w:r>
        <w:rPr>
          <w:sz w:val="18"/>
        </w:rPr>
        <w:t xml:space="preserve"> — Act 4:13 Now when they saw the boldness of Peter and John , and perceived that they were uneducated , common men , they were astonished . And they recognized that they had been with Jesus .</w:t>
      </w:r>
    </w:p>
    <w:p>
      <w:r>
        <w:rPr>
          <w:b/>
        </w:rPr>
        <w:t>Related verses (10):</w:t>
      </w:r>
    </w:p>
    <w:p>
      <w:pPr>
        <w:pStyle w:val="ListBullet"/>
      </w:pPr>
      <w:r>
        <w:rPr>
          <w:b/>
          <w:sz w:val="18"/>
        </w:rPr>
        <w:t>Act 2:29</w:t>
      </w:r>
      <w:r>
        <w:rPr>
          <w:sz w:val="18"/>
        </w:rPr>
        <w:t xml:space="preserve"> — Act 2:29 “ Brothers , I may say to you with confidence about the patriarch David that he both died and was buried , and his tomb is with us to this day .</w:t>
      </w:r>
    </w:p>
    <w:p>
      <w:pPr>
        <w:pStyle w:val="ListBullet"/>
      </w:pPr>
      <w:r>
        <w:rPr>
          <w:b/>
          <w:sz w:val="18"/>
        </w:rPr>
        <w:t>Act 4:29</w:t>
      </w:r>
      <w:r>
        <w:rPr>
          <w:sz w:val="18"/>
        </w:rPr>
        <w:t xml:space="preserve"> — Act 4:29 And now , Lord , look upon their threats and grant to your servants to continue to speak your word with all boldness ,</w:t>
      </w:r>
    </w:p>
    <w:p>
      <w:pPr>
        <w:pStyle w:val="ListBullet"/>
      </w:pPr>
      <w:r>
        <w:rPr>
          <w:b/>
          <w:sz w:val="18"/>
        </w:rPr>
        <w:t>Act 4:31</w:t>
      </w:r>
      <w:r>
        <w:rPr>
          <w:sz w:val="18"/>
        </w:rPr>
        <w:t xml:space="preserve"> — Act 4:31 And when they had prayed , the place in which they were gathered together was shaken , and they were all filled with the Holy Spirit and continued to speak the word of God with boldness .</w:t>
      </w:r>
    </w:p>
    <w:p>
      <w:pPr>
        <w:pStyle w:val="ListBullet"/>
      </w:pPr>
      <w:r>
        <w:rPr>
          <w:b/>
          <w:sz w:val="18"/>
        </w:rPr>
        <w:t>Act 28:31</w:t>
      </w:r>
      <w:r>
        <w:rPr>
          <w:sz w:val="18"/>
        </w:rPr>
        <w:t xml:space="preserve"> — Act 28:31 proclaiming the kingdom of God and teaching about the Lord Jesus Christ with all boldness and without hindrance .</w:t>
      </w:r>
    </w:p>
    <w:p>
      <w:pPr>
        <w:pStyle w:val="ListBullet"/>
      </w:pPr>
      <w:r>
        <w:rPr>
          <w:b/>
          <w:sz w:val="18"/>
        </w:rPr>
        <w:t>2Cor 3:12</w:t>
      </w:r>
      <w:r>
        <w:rPr>
          <w:sz w:val="18"/>
        </w:rPr>
        <w:t xml:space="preserve"> — 2Cor 3:12 Since we have such a hope , we are very bold ,</w:t>
      </w:r>
    </w:p>
    <w:p>
      <w:pPr>
        <w:pStyle w:val="ListBullet"/>
      </w:pPr>
      <w:r>
        <w:rPr>
          <w:b/>
          <w:sz w:val="18"/>
        </w:rPr>
        <w:t>Eph 6:19</w:t>
      </w:r>
      <w:r>
        <w:rPr>
          <w:sz w:val="18"/>
        </w:rPr>
        <w:t xml:space="preserve"> — Eph 6:19 and also for me , that words may be given to me in opening my mouth boldly to proclaim the mystery of the gospel ,</w:t>
      </w:r>
    </w:p>
    <w:p>
      <w:pPr>
        <w:pStyle w:val="ListBullet"/>
      </w:pPr>
      <w:r>
        <w:rPr>
          <w:b/>
          <w:sz w:val="18"/>
        </w:rPr>
        <w:t>Phili 1:20</w:t>
      </w:r>
      <w:r>
        <w:rPr>
          <w:sz w:val="18"/>
        </w:rPr>
        <w:t xml:space="preserve"> — Phili 1:20 as it is my eager expectation and hope that I will not be at all ashamed , but that with full courage now as always Christ will be honored in my body , whether by life or by death .</w:t>
      </w:r>
    </w:p>
    <w:p>
      <w:pPr>
        <w:pStyle w:val="ListBullet"/>
      </w:pPr>
      <w:r>
        <w:rPr>
          <w:b/>
          <w:sz w:val="18"/>
        </w:rPr>
        <w:t>1Ti 3:13</w:t>
      </w:r>
      <w:r>
        <w:rPr>
          <w:sz w:val="18"/>
        </w:rPr>
        <w:t xml:space="preserve"> — 1Ti 3:13 For those who serve well as deacons gain a good standing for themselves and also great confidence in the faith that is in Christ Jesus .</w:t>
      </w:r>
    </w:p>
    <w:p>
      <w:pPr>
        <w:pStyle w:val="ListBullet"/>
      </w:pPr>
      <w:r>
        <w:rPr>
          <w:b/>
          <w:sz w:val="18"/>
        </w:rPr>
        <w:t>Phile 8</w:t>
      </w:r>
      <w:r>
        <w:rPr>
          <w:sz w:val="18"/>
        </w:rPr>
        <w:t xml:space="preserve"> — Phile 8 Accordingly , though I am bold enough in Christ to command you to do what is required ,</w:t>
      </w:r>
    </w:p>
    <w:p>
      <w:pPr>
        <w:pStyle w:val="ListBullet"/>
      </w:pPr>
      <w:r>
        <w:rPr>
          <w:b/>
          <w:sz w:val="18"/>
        </w:rPr>
        <w:t>Heb 3:6</w:t>
      </w:r>
      <w:r>
        <w:rPr>
          <w:sz w:val="18"/>
        </w:rPr>
        <w:t xml:space="preserve"> — Heb 3:6 but Christ is faithful over God’s house as a son . And we are his house , if indeed we hold fast our confidence and our boasting in our hope .</w:t>
      </w:r>
    </w:p>
    <w:p>
      <w:pPr>
        <w:pStyle w:val="Heading3"/>
      </w:pPr>
      <w:r>
        <w:t>Group 713-003: Boldness as inner quality of relational confidence — freedom to speak openly and without self-protective restraint in significant relationships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2Cor 7:4</w:t>
      </w:r>
      <w:r>
        <w:rPr>
          <w:sz w:val="18"/>
        </w:rPr>
        <w:t xml:space="preserve"> — 2Cor 7:4 I am acting with great boldness toward you ; I have great pride in you ; I am filled with comfort . In all our affliction , I am overflowing with joy .</w:t>
      </w:r>
    </w:p>
    <w:p>
      <w:pPr>
        <w:pStyle w:val="Heading3"/>
      </w:pPr>
      <w:r>
        <w:t>Set Aside (9 verses)</w:t>
      </w:r>
    </w:p>
    <w:p>
      <w:pPr>
        <w:pStyle w:val="ListBullet"/>
      </w:pPr>
      <w:r>
        <w:rPr>
          <w:b/>
          <w:sz w:val="18"/>
        </w:rPr>
        <w:t>Mar 8:32</w:t>
      </w:r>
      <w:r>
        <w:rPr>
          <w:sz w:val="18"/>
        </w:rPr>
        <w:t xml:space="preserve"> — Mar 8:32 And he said this plainly . And Peter took him aside and began to rebuke him .</w:t>
      </w:r>
    </w:p>
    <w:p>
      <w:pPr>
        <w:pStyle w:val="ListBullet"/>
      </w:pPr>
      <w:r>
        <w:rPr>
          <w:b/>
          <w:sz w:val="18"/>
        </w:rPr>
        <w:t>Joh 7:4</w:t>
      </w:r>
      <w:r>
        <w:rPr>
          <w:sz w:val="18"/>
        </w:rPr>
        <w:t xml:space="preserve"> — Joh 7:4 For no one works in secret if he seeks to be known openly . If you do these things , show yourself to the world .”</w:t>
      </w:r>
    </w:p>
    <w:p>
      <w:pPr>
        <w:pStyle w:val="ListBullet"/>
      </w:pPr>
      <w:r>
        <w:rPr>
          <w:b/>
          <w:sz w:val="18"/>
        </w:rPr>
        <w:t>Joh 7:13</w:t>
      </w:r>
      <w:r>
        <w:rPr>
          <w:sz w:val="18"/>
        </w:rPr>
        <w:t xml:space="preserve"> — Joh 7:13 Yet for fear of the Jews no one spoke openly of him .</w:t>
      </w:r>
    </w:p>
    <w:p>
      <w:pPr>
        <w:pStyle w:val="ListBullet"/>
      </w:pPr>
      <w:r>
        <w:rPr>
          <w:b/>
          <w:sz w:val="18"/>
        </w:rPr>
        <w:t>Joh 7:26</w:t>
      </w:r>
      <w:r>
        <w:rPr>
          <w:sz w:val="18"/>
        </w:rPr>
        <w:t xml:space="preserve"> — Joh 7:26 And here he is, speaking openly , and they say nothing to him ! Can it be that the authorities really know that this is the Christ ?</w:t>
      </w:r>
    </w:p>
    <w:p>
      <w:pPr>
        <w:pStyle w:val="ListBullet"/>
      </w:pPr>
      <w:r>
        <w:rPr>
          <w:b/>
          <w:sz w:val="18"/>
        </w:rPr>
        <w:t>Joh 10:24</w:t>
      </w:r>
      <w:r>
        <w:rPr>
          <w:sz w:val="18"/>
        </w:rPr>
        <w:t xml:space="preserve"> — Joh 10:24 So the Jews gathered around him and said to him , “ How long will you keep us in suspense? If you are the Christ , tell us plainly .”</w:t>
      </w:r>
    </w:p>
    <w:p>
      <w:pPr>
        <w:pStyle w:val="ListBullet"/>
      </w:pPr>
      <w:r>
        <w:rPr>
          <w:b/>
          <w:sz w:val="18"/>
        </w:rPr>
        <w:t>Joh 11:14</w:t>
      </w:r>
      <w:r>
        <w:rPr>
          <w:sz w:val="18"/>
        </w:rPr>
        <w:t xml:space="preserve"> — Joh 11:14 Then Jesus told them plainly , “ Lazarus has died ,</w:t>
      </w:r>
    </w:p>
    <w:p>
      <w:pPr>
        <w:pStyle w:val="ListBullet"/>
      </w:pPr>
      <w:r>
        <w:rPr>
          <w:b/>
          <w:sz w:val="18"/>
        </w:rPr>
        <w:t>Joh 11:54</w:t>
      </w:r>
      <w:r>
        <w:rPr>
          <w:sz w:val="18"/>
        </w:rPr>
        <w:t xml:space="preserve"> — Joh 11:54 Jesus therefore no longer walked openly among the Jews , but went from there to the region near the wilderness , to a town called Ephraim , and there he stayed with the disciples .</w:t>
      </w:r>
    </w:p>
    <w:p>
      <w:pPr>
        <w:pStyle w:val="ListBullet"/>
      </w:pPr>
      <w:r>
        <w:rPr>
          <w:b/>
          <w:sz w:val="18"/>
        </w:rPr>
        <w:t>Joh 18:20</w:t>
      </w:r>
      <w:r>
        <w:rPr>
          <w:sz w:val="18"/>
        </w:rPr>
        <w:t xml:space="preserve"> — Joh 18:20 Jesus answered him , “ I have spoken openly to the world . I have always taught in synagogues and in the temple , where all Jews come together . I have said nothing in secret .</w:t>
      </w:r>
    </w:p>
    <w:p>
      <w:pPr>
        <w:pStyle w:val="ListBullet"/>
      </w:pPr>
      <w:r>
        <w:rPr>
          <w:b/>
          <w:sz w:val="18"/>
        </w:rPr>
        <w:t>Col 2:15</w:t>
      </w:r>
      <w:r>
        <w:rPr>
          <w:sz w:val="18"/>
        </w:rPr>
        <w:t xml:space="preserve"> — Col 2:15 He disarmed the rulers and authorities and put them to open shame , by triumphing over them in him .</w:t>
      </w:r>
    </w:p>
    <w:p>
      <w:pPr>
        <w:pStyle w:val="Heading1"/>
      </w:pPr>
      <w:r>
        <w:t>G3955 — parrēsiazomai</w:t>
      </w:r>
    </w:p>
    <w:p>
      <w:pPr>
        <w:pStyle w:val="Heading2"/>
      </w:pPr>
      <w:r>
        <w:t>G3955 — to preach boldly  [OWNER]</w:t>
      </w:r>
    </w:p>
    <w:p>
      <w:r>
        <w:rPr>
          <w:i/>
        </w:rPr>
        <w:t>status: extracted  |  occ: 14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speak boldly, preach fearlessly </w:t>
        <w:br/>
        <w:t>to speak plainly, freely, boldly, and confidently, Acts 13:46; 14:3</w:t>
      </w:r>
    </w:p>
    <w:p>
      <w:pPr>
        <w:pStyle w:val="Heading3"/>
      </w:pPr>
      <w:r>
        <w:t>Group 714-001: Bold proclamation as inner-being posture — speaking with unrestrained confidence in the face of opposition and risk, grounded in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1Th 2:2</w:t>
      </w:r>
      <w:r>
        <w:rPr>
          <w:sz w:val="18"/>
        </w:rPr>
        <w:t xml:space="preserve"> — 1Th 2:2 But though we had already suffered and been shamefully treated at Philippi , as you know , we had boldness in our God to declare to you the gospel of God in the midst of much conflict .</w:t>
      </w:r>
    </w:p>
    <w:p>
      <w:r>
        <w:rPr>
          <w:b/>
        </w:rPr>
        <w:t>Related verses (8):</w:t>
      </w:r>
    </w:p>
    <w:p>
      <w:pPr>
        <w:pStyle w:val="ListBullet"/>
      </w:pPr>
      <w:r>
        <w:rPr>
          <w:b/>
          <w:sz w:val="18"/>
        </w:rPr>
        <w:t>Act 9:27</w:t>
      </w:r>
      <w:r>
        <w:rPr>
          <w:sz w:val="18"/>
        </w:rPr>
        <w:t xml:space="preserve"> — Act 9:27 But Barnabas took him and brought him to the apostles and declared to them how on the road he had seen the Lord , who spoke to him , and how at Damascus he had preached boldly in the name of Jesus .</w:t>
      </w:r>
    </w:p>
    <w:p>
      <w:pPr>
        <w:pStyle w:val="ListBullet"/>
      </w:pPr>
      <w:r>
        <w:rPr>
          <w:b/>
          <w:sz w:val="18"/>
        </w:rPr>
        <w:t>Act 9:28</w:t>
      </w:r>
      <w:r>
        <w:rPr>
          <w:sz w:val="18"/>
        </w:rPr>
        <w:t xml:space="preserve"> — Act 9:28 So he went in and out among them at Jerusalem , preaching boldly in the name of the Lord .</w:t>
      </w:r>
    </w:p>
    <w:p>
      <w:pPr>
        <w:pStyle w:val="ListBullet"/>
      </w:pPr>
      <w:r>
        <w:rPr>
          <w:b/>
          <w:sz w:val="18"/>
        </w:rPr>
        <w:t>Act 13:46</w:t>
      </w:r>
      <w:r>
        <w:rPr>
          <w:sz w:val="18"/>
        </w:rPr>
        <w:t xml:space="preserve"> — Act 13:46 And Paul and Barnabas spoke out boldly , saying , “It was necessary that the word of God be spoken first to you . Since you thrust it aside and judge yourselves unworthy of eternal life , behold , we are turning to the Gentiles .</w:t>
      </w:r>
    </w:p>
    <w:p>
      <w:pPr>
        <w:pStyle w:val="ListBullet"/>
      </w:pPr>
      <w:r>
        <w:rPr>
          <w:b/>
          <w:sz w:val="18"/>
        </w:rPr>
        <w:t>Act 14:3</w:t>
      </w:r>
      <w:r>
        <w:rPr>
          <w:sz w:val="18"/>
        </w:rPr>
        <w:t xml:space="preserve"> — Act 14:3 So they remained for a long time , speaking boldly for the Lord , who bore witness to the word of his grace , granting signs and wonders to be done by their hands .</w:t>
      </w:r>
    </w:p>
    <w:p>
      <w:pPr>
        <w:pStyle w:val="ListBullet"/>
      </w:pPr>
      <w:r>
        <w:rPr>
          <w:b/>
          <w:sz w:val="18"/>
        </w:rPr>
        <w:t>Act 18:26</w:t>
      </w:r>
      <w:r>
        <w:rPr>
          <w:sz w:val="18"/>
        </w:rPr>
        <w:t xml:space="preserve"> — Act 18:26 He began to speak boldly in the synagogue , but when Priscilla and Aquila heard him , they took him aside and explained to him the way of God more accurately .</w:t>
      </w:r>
    </w:p>
    <w:p>
      <w:pPr>
        <w:pStyle w:val="ListBullet"/>
      </w:pPr>
      <w:r>
        <w:rPr>
          <w:b/>
          <w:sz w:val="18"/>
        </w:rPr>
        <w:t>Act 19:8</w:t>
      </w:r>
      <w:r>
        <w:rPr>
          <w:sz w:val="18"/>
        </w:rPr>
        <w:t xml:space="preserve"> — Act 19:8 And he entered the synagogue and for three months spoke boldly , reasoning and persuading them about the kingdom of God .</w:t>
      </w:r>
    </w:p>
    <w:p>
      <w:pPr>
        <w:pStyle w:val="ListBullet"/>
      </w:pPr>
      <w:r>
        <w:rPr>
          <w:b/>
          <w:sz w:val="18"/>
        </w:rPr>
        <w:t>Act 26:26</w:t>
      </w:r>
      <w:r>
        <w:rPr>
          <w:sz w:val="18"/>
        </w:rPr>
        <w:t xml:space="preserve"> — Act 26:26 For the king knows about these things , and to him I speak boldly . For I am persuaded that none of these things has escaped his notice , for this has not been done in a corner .</w:t>
      </w:r>
    </w:p>
    <w:p>
      <w:pPr>
        <w:pStyle w:val="ListBullet"/>
      </w:pPr>
      <w:r>
        <w:rPr>
          <w:b/>
          <w:sz w:val="18"/>
        </w:rPr>
        <w:t>Eph 6:20</w:t>
      </w:r>
      <w:r>
        <w:rPr>
          <w:sz w:val="18"/>
        </w:rPr>
        <w:t xml:space="preserve"> — Eph 6:20 for which I am an ambassador in chains , that I may declare it boldly , as I ought to speak .</w:t>
      </w:r>
    </w:p>
    <w:p>
      <w:pPr>
        <w:pStyle w:val="Heading1"/>
      </w:pPr>
      <w:r>
        <w:t>G4483 — ereō</w:t>
      </w:r>
    </w:p>
    <w:p>
      <w:pPr>
        <w:pStyle w:val="Heading2"/>
      </w:pPr>
      <w:r>
        <w:t>G4483 — to say: will say  [OWNER]</w:t>
      </w:r>
    </w:p>
    <w:p>
      <w:r>
        <w:rPr>
          <w:i/>
        </w:rPr>
        <w:t>status: delete  |  occ: 53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- to utter, i.e. speak or say</w:t>
      </w:r>
    </w:p>
    <w:p>
      <w:r>
        <w:t>No verse context records.</w:t>
      </w:r>
    </w:p>
    <w:p>
      <w:pPr>
        <w:pStyle w:val="Heading1"/>
      </w:pPr>
      <w:r>
        <w:t>G5111 — tolmaō</w:t>
      </w:r>
    </w:p>
    <w:p>
      <w:pPr>
        <w:pStyle w:val="Heading2"/>
      </w:pPr>
      <w:r>
        <w:t>G5111 — be bold  [XREF]</w:t>
      </w:r>
    </w:p>
    <w:p>
      <w:r>
        <w:rPr>
          <w:i/>
        </w:rPr>
        <w:t>status: extracted  |  occ: 19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dare, be bold, courageous </w:t>
        <w:br/>
        <w:t>to assume resolution, to do a thing, Mk. 15:43; Rom. 5:7; Phil. 1:14; to make up the mind, 2Cor. 10:12; to dare, Acts 5:13; 7:32; to presume, Mt. 22:46; Mk. 12:34; Lk. 20:40; Jn. 21:12; Rom. 15:18; Jude 9; to have the face, 1Cor. 6:1; absolute to assume a bold bearing, courageous, 2Cor. 10:2; 11:21*</w:t>
      </w:r>
    </w:p>
    <w:p>
      <w:r>
        <w:t>Cross-reference term — verse context derived from OWNER registry.</w:t>
      </w:r>
    </w:p>
    <w:p>
      <w:pPr>
        <w:pStyle w:val="Heading1"/>
      </w:pPr>
      <w:r>
        <w:t>G5112 — tolmēroteron</w:t>
      </w:r>
    </w:p>
    <w:p>
      <w:pPr>
        <w:pStyle w:val="Heading2"/>
      </w:pPr>
      <w:r>
        <w:t>G5112 — more boldly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bold, daring, audacious; (comp. adv.) quite boldly </w:t>
        <w:br/>
        <w:t>bold, daring, Rom. 15:15*</w:t>
      </w:r>
    </w:p>
    <w:p>
      <w:pPr>
        <w:pStyle w:val="Heading3"/>
      </w:pPr>
      <w:r>
        <w:t>Group 4448-001: Inner quality of confident boldness in apostolic communication — willingness to speak directly and without inhibition, grounded in divine grace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15:15</w:t>
      </w:r>
      <w:r>
        <w:rPr>
          <w:sz w:val="18"/>
        </w:rPr>
        <w:t xml:space="preserve"> — Rom 15:15 But on some points I have written to you very boldly by way of reminder , because of the grace given me by God</w:t>
      </w:r>
    </w:p>
    <w:p>
      <w:pPr>
        <w:pStyle w:val="Heading1"/>
      </w:pPr>
      <w:r>
        <w:t>G5113 — tolmētēs</w:t>
      </w:r>
    </w:p>
    <w:p>
      <w:pPr>
        <w:pStyle w:val="Heading2"/>
      </w:pPr>
      <w:r>
        <w:t>G5113 — bold man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bold man, daring man </w:t>
        <w:br/>
        <w:t>one who is bold;, in a bad sense, a presumptuous, daring, audacious person, 2Pet. 2:10*</w:t>
      </w:r>
    </w:p>
    <w:p>
      <w:pPr>
        <w:pStyle w:val="Heading3"/>
      </w:pPr>
      <w:r>
        <w:t>Group 4449-001: Presumptuous boldness — inner disposition of audacious arrogance that displaces fitting reverence, showing no inner trembling before what is holy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2Pe 2:10</w:t>
      </w:r>
      <w:r>
        <w:rPr>
          <w:sz w:val="18"/>
        </w:rPr>
        <w:t xml:space="preserve"> — 2Pe 2:10 and especially those who indulge in the lust of defiling passion and despise authority . Bold and willful , they do not tremble as they blaspheme the glorious ones 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