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TRUST</w:t>
      </w:r>
    </w:p>
    <w:p>
      <w:pPr>
        <w:spacing w:after="80"/>
      </w:pPr>
      <w:r>
        <w:rPr>
          <w:rFonts w:ascii="Arial" w:cs="Arial" w:eastAsia="Arial" w:hAnsi="Arial"/>
          <w:color w:val="666666"/>
          <w:sz w:val="24"/>
          <w:szCs w:val="24"/>
        </w:rPr>
        <w:t xml:space="preserve">Registry 163  |  Session B v4.4  |  26 March 2026</w:t>
      </w:r>
    </w:p>
    <w:p>
      <w:pPr>
        <w:spacing w:after="80"/>
      </w:pPr>
      <w:r>
        <w:rPr>
          <w:rFonts w:ascii="Arial" w:cs="Arial" w:eastAsia="Arial" w:hAnsi="Arial"/>
          <w:color w:val="666666"/>
          <w:sz w:val="24"/>
          <w:szCs w:val="24"/>
        </w:rPr>
        <w:t xml:space="preserve">47 working terms  |  Hebrew 34, Greek 13  |  4,790 verses</w:t>
      </w:r>
    </w:p>
    <w:p>
      <w:pPr>
        <w:spacing w:after="80"/>
      </w:pPr>
      <w:r>
        <w:rPr>
          <w:rFonts w:ascii="Arial" w:cs="Arial" w:eastAsia="Arial" w:hAnsi="Arial"/>
          <w:color w:val="AA0000"/>
          <w:sz w:val="22"/>
          <w:szCs w:val="22"/>
        </w:rPr>
        <w:t xml:space="preserve">Pre-analysis note: H5921A al reclassified to delete (eighth consecutive extraction anomaly). Largest bleed of any registry this session: galal/chul/nasa/shalom families (&gt;100 terms deleted).</w:t>
      </w:r>
    </w:p>
    <w:p>
      <w:pPr>
        <w:pageBreakBefore/>
      </w:pPr>
      <w:r>
        <w:t xml:space="preserve"/>
      </w:r>
    </w:p>
    <w:p>
      <w:pPr>
        <w:pStyle w:val="Heading1"/>
      </w:pPr>
      <w:r>
        <w:rPr>
          <w:rFonts w:ascii="Arial" w:cs="Arial" w:eastAsia="Arial" w:hAnsi="Arial"/>
          <w:b/>
          <w:bCs/>
          <w:sz w:val="32"/>
          <w:szCs w:val="32"/>
        </w:rPr>
        <w:t xml:space="preserve">Part 1 — Working Definition of Trust</w:t>
      </w:r>
    </w:p>
    <w:p>
      <w:pPr>
        <w:spacing w:after="120"/>
      </w:pPr>
      <w:r>
        <w:rPr>
          <w:rFonts w:ascii="Arial" w:cs="Arial" w:eastAsia="Arial" w:hAnsi="Arial"/>
          <w:sz w:val="24"/>
          <w:szCs w:val="24"/>
        </w:rPr>
        <w:t xml:space="preserve">Trust in the biblical vocabulary is </w:t>
      </w:r>
      <w:r>
        <w:rPr>
          <w:rFonts w:ascii="Arial" w:cs="Arial" w:eastAsia="Arial" w:hAnsi="Arial"/>
          <w:b/>
          <w:bCs/>
          <w:sz w:val="24"/>
          <w:szCs w:val="24"/>
        </w:rPr>
        <w:t xml:space="preserve">the inner act of leaning the whole weight of one’s life onto someone or something regarded as reliable</w:t>
      </w:r>
      <w:r>
        <w:rPr>
          <w:rFonts w:ascii="Arial" w:cs="Arial" w:eastAsia="Arial" w:hAnsi="Arial"/>
          <w:sz w:val="24"/>
          <w:szCs w:val="24"/>
        </w:rPr>
        <w:t xml:space="preserve">. The governing image is structural and somatic: the word </w:t>
      </w:r>
      <w:r>
        <w:rPr>
          <w:rFonts w:ascii="Arial" w:cs="Arial" w:eastAsia="Arial" w:hAnsi="Arial"/>
          <w:i/>
          <w:iCs/>
          <w:sz w:val="24"/>
          <w:szCs w:val="24"/>
        </w:rPr>
        <w:t xml:space="preserve">shāʺn</w:t>
      </w:r>
      <w:r>
        <w:rPr>
          <w:rFonts w:ascii="Arial" w:cs="Arial" w:eastAsia="Arial" w:hAnsi="Arial"/>
          <w:sz w:val="24"/>
          <w:szCs w:val="24"/>
        </w:rPr>
        <w:t xml:space="preserve"> (to lean) pictures a person pressing their weight against a wall or support; </w:t>
      </w:r>
      <w:r>
        <w:rPr>
          <w:rFonts w:ascii="Arial" w:cs="Arial" w:eastAsia="Arial" w:hAnsi="Arial"/>
          <w:i/>
          <w:iCs/>
          <w:sz w:val="24"/>
          <w:szCs w:val="24"/>
        </w:rPr>
        <w:t xml:space="preserve">bātach</w:t>
      </w:r>
      <w:r>
        <w:rPr>
          <w:rFonts w:ascii="Arial" w:cs="Arial" w:eastAsia="Arial" w:hAnsi="Arial"/>
          <w:sz w:val="24"/>
          <w:szCs w:val="24"/>
        </w:rPr>
        <w:t xml:space="preserve"> (to trust, the most frequent OT trust verb) pictures the settled security of one who rests without suspicion or anxiety; </w:t>
      </w:r>
      <w:r>
        <w:rPr>
          <w:rFonts w:ascii="Arial" w:cs="Arial" w:eastAsia="Arial" w:hAnsi="Arial"/>
          <w:i/>
          <w:iCs/>
          <w:sz w:val="24"/>
          <w:szCs w:val="24"/>
        </w:rPr>
        <w:t xml:space="preserve">chāsah</w:t>
      </w:r>
      <w:r>
        <w:rPr>
          <w:rFonts w:ascii="Arial" w:cs="Arial" w:eastAsia="Arial" w:hAnsi="Arial"/>
          <w:sz w:val="24"/>
          <w:szCs w:val="24"/>
        </w:rPr>
        <w:t xml:space="preserve"> (to seek refuge) pictures the flight to a stronghold in the face of danger. Together these terms constitute </w:t>
      </w:r>
      <w:r>
        <w:rPr>
          <w:rFonts w:ascii="Arial" w:cs="Arial" w:eastAsia="Arial" w:hAnsi="Arial"/>
          <w:b/>
          <w:bCs/>
          <w:sz w:val="24"/>
          <w:szCs w:val="24"/>
        </w:rPr>
        <w:t xml:space="preserve">trust as a posture of the whole inner person</w:t>
      </w:r>
      <w:r>
        <w:rPr>
          <w:rFonts w:ascii="Arial" w:cs="Arial" w:eastAsia="Arial" w:hAnsi="Arial"/>
          <w:sz w:val="24"/>
          <w:szCs w:val="24"/>
        </w:rPr>
        <w:t xml:space="preserve"> — not merely assent to a proposition but the commitment of the self to what is trusted.</w:t>
      </w:r>
    </w:p>
    <w:p>
      <w:pPr>
        <w:spacing w:after="120"/>
      </w:pPr>
      <w:r>
        <w:rPr>
          <w:rFonts w:ascii="Arial" w:cs="Arial" w:eastAsia="Arial" w:hAnsi="Arial"/>
          <w:sz w:val="24"/>
          <w:szCs w:val="24"/>
        </w:rPr>
        <w:t xml:space="preserve">Trust is inseparable from its object. The verse data makes this explicit: trusting in fortified walls (Deu 28:52), in a treacherous ally (Isa 30:3), in wealth (Job 31:24), in oneself (Lk 18:9) — these are all named as forms of misplaced trust that will fail. Trusting in the Lord, by contrast, produces security, is rewarded with refuge, and is the condition for covenant blessing. The inner-being anatomy of trust is therefore not merely a feeling of safety but </w:t>
      </w:r>
      <w:r>
        <w:rPr>
          <w:rFonts w:ascii="Arial" w:cs="Arial" w:eastAsia="Arial" w:hAnsi="Arial"/>
          <w:b/>
          <w:bCs/>
          <w:sz w:val="24"/>
          <w:szCs w:val="24"/>
        </w:rPr>
        <w:t xml:space="preserve">a directed commitment of the self to a reliable object</w:t>
      </w:r>
      <w:r>
        <w:rPr>
          <w:rFonts w:ascii="Arial" w:cs="Arial" w:eastAsia="Arial" w:hAnsi="Arial"/>
          <w:sz w:val="24"/>
          <w:szCs w:val="24"/>
        </w:rPr>
        <w:t xml:space="preserve">, with all the consequences that follow from that direction.</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20 extracted, 27 extracted_thin. Hebrew 34, Greek 13. Cross-registry overlap with faith (59).</w:t>
      </w:r>
    </w:p>
    <w:p>
      <w:pPr>
        <w:spacing w:after="80"/>
      </w:pPr>
      <w:r>
        <w:t xml:space="preserve"/>
      </w:r>
    </w:p>
    <w:p>
      <w:pPr>
        <w:pStyle w:val="Heading2"/>
      </w:pPr>
      <w:r>
        <w:rPr>
          <w:rFonts w:ascii="Arial" w:cs="Arial" w:eastAsia="Arial" w:hAnsi="Arial"/>
          <w:b/>
          <w:bCs/>
          <w:sz w:val="28"/>
          <w:szCs w:val="28"/>
        </w:rPr>
        <w:t xml:space="preserve">2.1  Hebrew Terms</w:t>
      </w:r>
    </w:p>
    <w:p>
      <w:pPr>
        <w:pStyle w:val="Heading3"/>
      </w:pPr>
      <w:r>
        <w:rPr>
          <w:rFonts w:ascii="Arial" w:cs="Arial" w:eastAsia="Arial" w:hAnsi="Arial"/>
          <w:b/>
          <w:bCs/>
          <w:sz w:val="24"/>
          <w:szCs w:val="24"/>
        </w:rPr>
        <w:t xml:space="preserve">Bātach Family — The Core Trust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H0982 — bātach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trust (120 occ, extracted) — 2 Ki 18:5 Hezekiah trusted the Lord; Ps 37:3</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H0983 — betach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security/safety (42 occ, extracted) — dwelling in security; Lev 25:18; Deu 33:12</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H0985 — bitchah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trust noun (1 occ, extracted) — Isa 30:15 in quietness and trust is your strength</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H0986 — bittachon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trust noun (3 occ, extracted_thin) — 2 Ki 18:19 on what do you rest this trust?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H0987 — batuchot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security (1 occ, extracted_thin) — Job 12:6 those who provoke God are secure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H4009 — mibtach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confidence (15 occ, extracted) — Job 8:14 confidence is severed; Ps 71:5 my trust from youth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H3690 — kislah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confidence (2 occ, extracted_thin) — Job 4:6 your fear of God your confidence</w:t>
            </w:r>
          </w:p>
        </w:tc>
      </w:tr>
    </w:tbl>
    <w:p>
      <w:pPr>
        <w:spacing w:after="80"/>
      </w:pPr>
      <w:r>
        <w:t xml:space="preserve"/>
      </w:r>
    </w:p>
    <w:p>
      <w:pPr>
        <w:pStyle w:val="Heading3"/>
      </w:pPr>
      <w:r>
        <w:rPr>
          <w:rFonts w:ascii="Arial" w:cs="Arial" w:eastAsia="Arial" w:hAnsi="Arial"/>
          <w:b/>
          <w:bCs/>
          <w:sz w:val="24"/>
          <w:szCs w:val="24"/>
        </w:rPr>
        <w:t xml:space="preserve">Chāsah / Machseh — Refuge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H2620 — chāsah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seek refuge (37 occ, extracted) — Ps 2:12; 5:11; 91:2 my God in whom I trust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H4268 — machseh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refuge (20 occ, extracted) — Ps 46:1; 62:7-8; 73:28 God is refuge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H2622 — cāsut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refuge/shelter (1 occ, extracted_thin) — Isa 30:3 shadow of Egypt to your humiliation</w:t>
            </w:r>
          </w:p>
        </w:tc>
      </w:tr>
    </w:tbl>
    <w:p>
      <w:pPr>
        <w:spacing w:after="80"/>
      </w:pPr>
      <w:r>
        <w:t xml:space="preserve"/>
      </w:r>
    </w:p>
    <w:p>
      <w:pPr>
        <w:pStyle w:val="Heading3"/>
      </w:pPr>
      <w:r>
        <w:rPr>
          <w:rFonts w:ascii="Arial" w:cs="Arial" w:eastAsia="Arial" w:hAnsi="Arial"/>
          <w:b/>
          <w:bCs/>
          <w:sz w:val="24"/>
          <w:szCs w:val="24"/>
        </w:rPr>
        <w:t xml:space="preserve">Shāʺn — To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H8172 — shāʺn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lean/rely (22 occ, extracted) — 2 Chr 13:18; 14:11 they relied on the Lord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H4937A — mishān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support (4 occ, extracted_thin) — 2 Sam 22:19; Ps 18:18 the Lord was my support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H4937B — mishen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support sub-gloss (1 occ, extracted_thin) — shares H4937A verses</w:t>
            </w:r>
          </w:p>
        </w:tc>
      </w:tr>
    </w:tbl>
    <w:p>
      <w:pPr>
        <w:spacing w:after="80"/>
      </w:pPr>
      <w:r>
        <w:t xml:space="preserve"/>
      </w:r>
    </w:p>
    <w:p>
      <w:pPr>
        <w:pStyle w:val="Heading3"/>
      </w:pPr>
      <w:r>
        <w:rPr>
          <w:rFonts w:ascii="Arial" w:cs="Arial" w:eastAsia="Arial" w:hAnsi="Arial"/>
          <w:b/>
          <w:bCs/>
          <w:sz w:val="24"/>
          <w:szCs w:val="24"/>
        </w:rPr>
        <w:t xml:space="preserve">Lifting the Soul — Trust as Directed Longing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H5375O — nāsā</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lift: trust (9 occ, extracted_thin) — Ps 25:1 to you I lift up my soul; Ps 24:4</w:t>
            </w:r>
          </w:p>
        </w:tc>
      </w:tr>
    </w:tbl>
    <w:p>
      <w:pPr>
        <w:spacing w:after="80"/>
      </w:pPr>
      <w:r>
        <w:t xml:space="preserve"/>
      </w:r>
    </w:p>
    <w:p>
      <w:pPr>
        <w:pStyle w:val="Heading3"/>
      </w:pPr>
      <w:r>
        <w:rPr>
          <w:rFonts w:ascii="Arial" w:cs="Arial" w:eastAsia="Arial" w:hAnsi="Arial"/>
          <w:b/>
          <w:bCs/>
          <w:sz w:val="24"/>
          <w:szCs w:val="24"/>
        </w:rPr>
        <w:t xml:space="preserve">Qāvah / Tiqvāh / Yāchal — Waiting and Hope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H6960A — qāvah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await/hope (48 occ, extracted) — Gen 49:18; Ps 25:3-5,21; 27:14; Isa 40:31</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H8615B — tiqvāh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hope (32 occ, extracted) — Job 4:6; 14:7; Ps 71:5; Pro 13:12; Jer 29:11</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H3176H — yāchal</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hope (26 occ, extracted) — Job 13:15 though he slay me, I will hope; Ps 42:5,11</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H8431 — tochelet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hope (6 occ, extracted_thin) — Ps 39:7 my hope is in you; Pro 13:12 hope deferred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H4723B — miqveh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hope (5 occ, extracted_thin) — Jer 14:8; 17:13 O hope of Israel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H3176G — yāchal</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wait (18 occ, extracted_thin) — temporal waiting; Job 14:14</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H3175 — yāchil</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waiting (1 occ, extracted_thin) — Lam 3:26 good to wait quietly for the Lord</w:t>
            </w:r>
          </w:p>
        </w:tc>
      </w:tr>
    </w:tbl>
    <w:p>
      <w:pPr>
        <w:spacing w:after="80"/>
      </w:pPr>
      <w:r>
        <w:t xml:space="preserve"/>
      </w:r>
    </w:p>
    <w:p>
      <w:pPr>
        <w:pStyle w:val="Heading3"/>
      </w:pPr>
      <w:r>
        <w:rPr>
          <w:rFonts w:ascii="Arial" w:cs="Arial" w:eastAsia="Arial" w:hAnsi="Arial"/>
          <w:b/>
          <w:bCs/>
          <w:sz w:val="24"/>
          <w:szCs w:val="24"/>
        </w:rPr>
        <w:t xml:space="preserve">ʾFAman / ʾFEmunāh / ʾFEmet — Faithfulness as Ground of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H0539 — ʾāman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be faithful/believe (106 occ, extracted) — Gen 15:6; Exo 4:31; Num 14:11</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H0529 — ʾēmun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faithful (8 occ, extracted) — Deu 32:20; Pro 20:6 a faithful man who can find?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H0530 — ʾĕmunāh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faithfulness (49 occ, extracted) — Deu 32:4; Ps 33:4; Ps 36:5</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H0571G — ʾĕmet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truth: faithful (66 occ, extracted) — Exo 34:6 abounding in steadfast love and faithfulness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H0540 — ʾāman [Aram]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trust (3 occ, extracted_thin) — Dan 6:23 trusted in his God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H0543 — ʾfĀmēn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amen (30 occ, extracted_thin) — liturgical affirmation of what is trustworthy</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H0544 — ʾōmen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faithfulness (1 occ, extracted_thin) — Isa 25:1 plans faithful and sure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H0548 — ʾaḡānāh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sure/firm (2 occ, extracted_thin) — Neh 9:38 firm covenant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H0551 — ʾōmnām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truly (9 occ, extracted_thin) — adverbial truth-affirmation from ʾāman root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H0552 — ʾŭmnām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truly (5 occ, extracted_thin) — adverbial truth-affirmation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H0571H — ʾĕmet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truth: true (50 occ, extracted_thin) — truthfulness as ground of reliability</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H0571I — ʾĕmet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truth: certain (11 occ, extracted_thin) — Ps 19:9 rules of the Lord are true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H7365 — rechats [Aram]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trust (1 occ, extracted_thin) — Dan 3:28 trusted in him</w:t>
            </w:r>
          </w:p>
        </w:tc>
      </w:tr>
    </w:tbl>
    <w:p>
      <w:pPr>
        <w:spacing w:after="80"/>
      </w:pPr>
      <w:r>
        <w:t xml:space="preserve"/>
      </w:r>
    </w:p>
    <w:p>
      <w:pPr>
        <w:pStyle w:val="Heading2"/>
      </w:pPr>
      <w:r>
        <w:rPr>
          <w:rFonts w:ascii="Arial" w:cs="Arial" w:eastAsia="Arial" w:hAnsi="Arial"/>
          <w:b/>
          <w:bCs/>
          <w:sz w:val="28"/>
          <w:szCs w:val="28"/>
        </w:rPr>
        <w:t xml:space="preserve">2.2  Greek Terms</w:t>
      </w:r>
    </w:p>
    <w:p>
      <w:pPr>
        <w:pStyle w:val="Heading3"/>
      </w:pPr>
      <w:r>
        <w:rPr>
          <w:rFonts w:ascii="Arial" w:cs="Arial" w:eastAsia="Arial" w:hAnsi="Arial"/>
          <w:b/>
          <w:bCs/>
          <w:sz w:val="24"/>
          <w:szCs w:val="24"/>
        </w:rPr>
        <w:t xml:space="preserve">Peithō Family — Persuasion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G3982 — peithō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persuade/trust (181 occ, extracted) — perfect: to have confidence; Lk 18:9; Phil 3:4</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G4006 — pepoiťēsis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confidence (7 occ, extracted) — 2 Cor 3:4; Eph 3:12 access with confidence</w:t>
            </w:r>
          </w:p>
        </w:tc>
      </w:tr>
    </w:tbl>
    <w:p>
      <w:pPr>
        <w:spacing w:after="80"/>
      </w:pPr>
      <w:r>
        <w:t xml:space="preserve"/>
      </w:r>
    </w:p>
    <w:p>
      <w:pPr>
        <w:pStyle w:val="Heading3"/>
      </w:pPr>
      <w:r>
        <w:rPr>
          <w:rFonts w:ascii="Arial" w:cs="Arial" w:eastAsia="Arial" w:hAnsi="Arial"/>
          <w:b/>
          <w:bCs/>
          <w:sz w:val="24"/>
          <w:szCs w:val="24"/>
        </w:rPr>
        <w:t xml:space="preserve">Pistis / Pisteuō Family — Faith and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G4100 — pisteuō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trust/believe (297 occ, extracted) — primary NT trust/faith verb</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G4102G — pistis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 (281 occ, extracted) — primary NT faith/trust noun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G4103 — pistos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faithful/trustworthy (114 occ, extracted) — faithful servant; God is faithful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G0569 — apisteō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distrust/disbelieve (8 occ, extracted_thin) — 2 Tim 2:13 if faithless he remains faithful</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G0570 — apistia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distrust/unbelief (12 occ, extracted_thin) — Mk 9:24 help my unbelief; Heb 3:12</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G0571 — apistos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faithless/untrustworthy (26 occ, extracted_thin) — Mat 17:17 faithless generation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G3640 — oligopistos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of little faith (5 occ, extracted_thin) — Mat 6:30; 8:26 disciples addressed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G4102H — pistis faithfulness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(3 occ, extracted_thin) — Mat 23:23; Gal 5:22 fruit of Spirit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G4104 — pistoō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firmly believe (12 occ, extracted_thin) — 2 Tim 3:14</w:t>
            </w:r>
          </w:p>
        </w:tc>
      </w:tr>
    </w:tbl>
    <w:p>
      <w:pPr>
        <w:spacing w:after="80"/>
      </w:pPr>
      <w:r>
        <w:t xml:space="preserve"/>
      </w:r>
    </w:p>
    <w:p>
      <w:pPr>
        <w:pStyle w:val="Heading3"/>
      </w:pPr>
      <w:r>
        <w:rPr>
          <w:rFonts w:ascii="Arial" w:cs="Arial" w:eastAsia="Arial" w:hAnsi="Arial"/>
          <w:b/>
          <w:bCs/>
          <w:sz w:val="24"/>
          <w:szCs w:val="24"/>
        </w:rPr>
        <w:t xml:space="preserve">Elpizō Family — Hope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G1679 — elpizō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hope/expect (121 occ, extracted) — Rom 8:24-25; 1 Cor 13:7</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G4276 — proelpizō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hope beforehand (1 occ, extracted_thin) — Eph 1:12 first to hope in Christ</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Bātach — The Weight-Bearing Trust</w:t>
      </w:r>
    </w:p>
    <w:p>
      <w:pPr>
        <w:spacing w:after="120"/>
      </w:pPr>
      <w:r>
        <w:rPr>
          <w:rFonts w:ascii="Arial" w:cs="Arial" w:eastAsia="Arial" w:hAnsi="Arial"/>
          <w:i/>
          <w:iCs/>
          <w:sz w:val="24"/>
          <w:szCs w:val="24"/>
        </w:rPr>
        <w:t xml:space="preserve">Bātach</w:t>
      </w:r>
      <w:r>
        <w:rPr>
          <w:rFonts w:ascii="Arial" w:cs="Arial" w:eastAsia="Arial" w:hAnsi="Arial"/>
          <w:sz w:val="24"/>
          <w:szCs w:val="24"/>
        </w:rPr>
        <w:t xml:space="preserve"> (H0982, 120 occurrences) is the most frequent and theologically central trust verb in the OT. Its basic sense is </w:t>
      </w:r>
      <w:r>
        <w:rPr>
          <w:rFonts w:ascii="Arial" w:cs="Arial" w:eastAsia="Arial" w:hAnsi="Arial"/>
          <w:i/>
          <w:iCs/>
          <w:sz w:val="24"/>
          <w:szCs w:val="24"/>
        </w:rPr>
        <w:t xml:space="preserve">to feel safe, to rest without anxiety, to have settled confidence</w:t>
      </w:r>
      <w:r>
        <w:rPr>
          <w:rFonts w:ascii="Arial" w:cs="Arial" w:eastAsia="Arial" w:hAnsi="Arial"/>
          <w:sz w:val="24"/>
          <w:szCs w:val="24"/>
        </w:rPr>
        <w:t xml:space="preserve">. The verse data shows three main contextual clusters: misplaced trust, true trust, and the consequential security of those who trust in the Lord.</w:t>
      </w:r>
    </w:p>
    <w:p>
      <w:pPr>
        <w:spacing w:after="120"/>
      </w:pPr>
      <w:r>
        <w:rPr>
          <w:rFonts w:ascii="Arial" w:cs="Arial" w:eastAsia="Arial" w:hAnsi="Arial"/>
          <w:b/>
          <w:bCs/>
          <w:sz w:val="24"/>
          <w:szCs w:val="24"/>
        </w:rPr>
        <w:t xml:space="preserve">Misplaced trust — the negative pole:</w:t>
      </w:r>
      <w:r>
        <w:rPr>
          <w:rFonts w:ascii="Arial" w:cs="Arial" w:eastAsia="Arial" w:hAnsi="Arial"/>
          <w:sz w:val="24"/>
          <w:szCs w:val="24"/>
        </w:rPr>
        <w:t xml:space="preserve"> Deu 28:52 — 'your high and fortified walls, in which you trusted, come down' — is the paradigm of trust placed in human defences. 2 Ki 18:19-21 — the Rabshakeh's taunt — rehearses the failure modes: trust in Egypt (the broken reed), in military strategy, in Assyrian mercy. Pro 25:19 — 'trusting in a treacherous man in time of trouble is like a bad tooth or a foot that slips' — names the experiential cost of misplaced </w:t>
      </w:r>
      <w:r>
        <w:rPr>
          <w:rFonts w:ascii="Arial" w:cs="Arial" w:eastAsia="Arial" w:hAnsi="Arial"/>
          <w:i/>
          <w:iCs/>
          <w:sz w:val="24"/>
          <w:szCs w:val="24"/>
        </w:rPr>
        <w:t xml:space="preserve">bātach</w:t>
      </w:r>
      <w:r>
        <w:rPr>
          <w:rFonts w:ascii="Arial" w:cs="Arial" w:eastAsia="Arial" w:hAnsi="Arial"/>
          <w:sz w:val="24"/>
          <w:szCs w:val="24"/>
        </w:rPr>
        <w:t xml:space="preserve">. </w:t>
      </w:r>
      <w:r>
        <w:rPr>
          <w:rFonts w:ascii="Arial" w:cs="Arial" w:eastAsia="Arial" w:hAnsi="Arial"/>
          <w:i/>
          <w:iCs/>
          <w:sz w:val="24"/>
          <w:szCs w:val="24"/>
        </w:rPr>
        <w:t xml:space="preserve">Trust is not wrong in itself but is revealed as wisdom or folly by its object.</w:t>
      </w:r>
      <w:r>
        <w:rPr>
          <w:rFonts w:ascii="Arial" w:cs="Arial" w:eastAsia="Arial" w:hAnsi="Arial"/>
          <w:sz w:val="24"/>
          <w:szCs w:val="24"/>
        </w:rPr>
        <w:t xml:space="preserve"/>
      </w:r>
    </w:p>
    <w:p>
      <w:pPr>
        <w:spacing w:after="120"/>
      </w:pPr>
      <w:r>
        <w:rPr>
          <w:rFonts w:ascii="Arial" w:cs="Arial" w:eastAsia="Arial" w:hAnsi="Arial"/>
          <w:b/>
          <w:bCs/>
          <w:sz w:val="24"/>
          <w:szCs w:val="24"/>
        </w:rPr>
        <w:t xml:space="preserve">True trust — 2 Ki 18:5 as the defining statement:</w:t>
      </w:r>
      <w:r>
        <w:rPr>
          <w:rFonts w:ascii="Arial" w:cs="Arial" w:eastAsia="Arial" w:hAnsi="Arial"/>
          <w:sz w:val="24"/>
          <w:szCs w:val="24"/>
        </w:rPr>
        <w:t xml:space="preserve"> 'He trusted in the Lord, the God of Israel, so that there was none like him among all the kings of Judah after him, nor among those who were before him.' Hezekiah's </w:t>
      </w:r>
      <w:r>
        <w:rPr>
          <w:rFonts w:ascii="Arial" w:cs="Arial" w:eastAsia="Arial" w:hAnsi="Arial"/>
          <w:i/>
          <w:iCs/>
          <w:sz w:val="24"/>
          <w:szCs w:val="24"/>
        </w:rPr>
        <w:t xml:space="preserve">bātach</w:t>
      </w:r>
      <w:r>
        <w:rPr>
          <w:rFonts w:ascii="Arial" w:cs="Arial" w:eastAsia="Arial" w:hAnsi="Arial"/>
          <w:sz w:val="24"/>
          <w:szCs w:val="24"/>
        </w:rPr>
        <w:t xml:space="preserve"> in the Lord is the standard against which all other kings are measured. </w:t>
      </w:r>
      <w:r>
        <w:rPr>
          <w:rFonts w:ascii="Arial" w:cs="Arial" w:eastAsia="Arial" w:hAnsi="Arial"/>
          <w:i/>
          <w:iCs/>
          <w:sz w:val="24"/>
          <w:szCs w:val="24"/>
        </w:rPr>
        <w:t xml:space="preserve">The direction of trust is the measure of the king's inner life.</w:t>
      </w:r>
      <w:r>
        <w:rPr>
          <w:rFonts w:ascii="Arial" w:cs="Arial" w:eastAsia="Arial" w:hAnsi="Arial"/>
          <w:sz w:val="24"/>
          <w:szCs w:val="24"/>
        </w:rPr>
        <w:t xml:space="preserve"> Pro 22:19 — 'that your trust may be in the Lord, I have made them known to you' — frames the entire book of Proverbs as a trust-formation document: wisdom is the content that produces well-directed </w:t>
      </w:r>
      <w:r>
        <w:rPr>
          <w:rFonts w:ascii="Arial" w:cs="Arial" w:eastAsia="Arial" w:hAnsi="Arial"/>
          <w:i/>
          <w:iCs/>
          <w:sz w:val="24"/>
          <w:szCs w:val="24"/>
        </w:rPr>
        <w:t xml:space="preserve">bātach</w:t>
      </w:r>
      <w:r>
        <w:rPr>
          <w:rFonts w:ascii="Arial" w:cs="Arial" w:eastAsia="Arial" w:hAnsi="Arial"/>
          <w:sz w:val="24"/>
          <w:szCs w:val="24"/>
        </w:rPr>
        <w:t xml:space="preserve">.</w:t>
      </w:r>
    </w:p>
    <w:p>
      <w:pPr>
        <w:spacing w:after="120"/>
      </w:pPr>
      <w:r>
        <w:rPr>
          <w:rFonts w:ascii="Arial" w:cs="Arial" w:eastAsia="Arial" w:hAnsi="Arial"/>
          <w:b/>
          <w:bCs/>
          <w:sz w:val="24"/>
          <w:szCs w:val="24"/>
        </w:rPr>
        <w:t xml:space="preserve">Ps 37:3-5 — the trust sequence:</w:t>
      </w:r>
      <w:r>
        <w:rPr>
          <w:rFonts w:ascii="Arial" w:cs="Arial" w:eastAsia="Arial" w:hAnsi="Arial"/>
          <w:sz w:val="24"/>
          <w:szCs w:val="24"/>
        </w:rPr>
        <w:t xml:space="preserve"> 'Trust [</w:t>
      </w:r>
      <w:r>
        <w:rPr>
          <w:rFonts w:ascii="Arial" w:cs="Arial" w:eastAsia="Arial" w:hAnsi="Arial"/>
          <w:i/>
          <w:iCs/>
          <w:sz w:val="24"/>
          <w:szCs w:val="24"/>
        </w:rPr>
        <w:t xml:space="preserve">bātach</w:t>
      </w:r>
      <w:r>
        <w:rPr>
          <w:rFonts w:ascii="Arial" w:cs="Arial" w:eastAsia="Arial" w:hAnsi="Arial"/>
          <w:sz w:val="24"/>
          <w:szCs w:val="24"/>
        </w:rPr>
        <w:t xml:space="preserve">] in the Lord, and do good; dwell in the land and befriend faithfulness. Delight yourself in the Lord, and he will give you the desires of your heart. Commit your way to the Lord; trust in him, and he will act.' The triple command — trust, delight, commit — names the inner-being path of the person whose life is directed toward God. </w:t>
      </w:r>
      <w:r>
        <w:rPr>
          <w:rFonts w:ascii="Arial" w:cs="Arial" w:eastAsia="Arial" w:hAnsi="Arial"/>
          <w:i/>
          <w:iCs/>
          <w:sz w:val="24"/>
          <w:szCs w:val="24"/>
        </w:rPr>
        <w:t xml:space="preserve">Trust is the opening act; delight and commitment are its development.</w:t>
      </w:r>
      <w:r>
        <w:rPr>
          <w:rFonts w:ascii="Arial" w:cs="Arial" w:eastAsia="Arial" w:hAnsi="Arial"/>
          <w:sz w:val="24"/>
          <w:szCs w:val="24"/>
        </w:rPr>
        <w:t xml:space="preserve"/>
      </w:r>
    </w:p>
    <w:p>
      <w:pPr>
        <w:spacing w:after="120"/>
      </w:pPr>
      <w:r>
        <w:rPr>
          <w:rFonts w:ascii="Arial" w:cs="Arial" w:eastAsia="Arial" w:hAnsi="Arial"/>
          <w:b/>
          <w:bCs/>
          <w:sz w:val="24"/>
          <w:szCs w:val="24"/>
        </w:rPr>
        <w:t xml:space="preserve">Isa 30:15 — the apex:</w:t>
      </w:r>
      <w:r>
        <w:rPr>
          <w:rFonts w:ascii="Arial" w:cs="Arial" w:eastAsia="Arial" w:hAnsi="Arial"/>
          <w:sz w:val="24"/>
          <w:szCs w:val="24"/>
        </w:rPr>
        <w:t xml:space="preserve"> 'In returning and rest you shall be saved; in quietness and in trust [</w:t>
      </w:r>
      <w:r>
        <w:rPr>
          <w:rFonts w:ascii="Arial" w:cs="Arial" w:eastAsia="Arial" w:hAnsi="Arial"/>
          <w:i/>
          <w:iCs/>
          <w:sz w:val="24"/>
          <w:szCs w:val="24"/>
        </w:rPr>
        <w:t xml:space="preserve">bitchah</w:t>
      </w:r>
      <w:r>
        <w:rPr>
          <w:rFonts w:ascii="Arial" w:cs="Arial" w:eastAsia="Arial" w:hAnsi="Arial"/>
          <w:sz w:val="24"/>
          <w:szCs w:val="24"/>
        </w:rPr>
        <w:t xml:space="preserve">] shall be your strength. But you were unwilling.' The contrast between divine offer and human refusal is the sharpest trust statement in Isaiah. Strength is available through </w:t>
      </w:r>
      <w:r>
        <w:rPr>
          <w:rFonts w:ascii="Arial" w:cs="Arial" w:eastAsia="Arial" w:hAnsi="Arial"/>
          <w:i/>
          <w:iCs/>
          <w:sz w:val="24"/>
          <w:szCs w:val="24"/>
        </w:rPr>
        <w:t xml:space="preserve">bātach</w:t>
      </w:r>
      <w:r>
        <w:rPr>
          <w:rFonts w:ascii="Arial" w:cs="Arial" w:eastAsia="Arial" w:hAnsi="Arial"/>
          <w:sz w:val="24"/>
          <w:szCs w:val="24"/>
        </w:rPr>
        <w:t xml:space="preserve"> in God — but Israel chose to trust in Egyptian cavalry instead. </w:t>
      </w:r>
      <w:r>
        <w:rPr>
          <w:rFonts w:ascii="Arial" w:cs="Arial" w:eastAsia="Arial" w:hAnsi="Arial"/>
          <w:i/>
          <w:iCs/>
          <w:sz w:val="24"/>
          <w:szCs w:val="24"/>
        </w:rPr>
        <w:t xml:space="preserve">The refusal of rest and trust is a wilful act of the inner person</w:t>
      </w:r>
      <w:r>
        <w:rPr>
          <w:rFonts w:ascii="Arial" w:cs="Arial" w:eastAsia="Arial" w:hAnsi="Arial"/>
          <w:sz w:val="24"/>
          <w:szCs w:val="24"/>
        </w:rPr>
        <w:t xml:space="preserve">, not merely an intellectual failure.</w:t>
      </w:r>
    </w:p>
    <w:p>
      <w:pPr>
        <w:spacing w:after="80"/>
      </w:pPr>
      <w:r>
        <w:t xml:space="preserve"/>
      </w:r>
    </w:p>
    <w:p>
      <w:pPr>
        <w:pStyle w:val="Heading2"/>
      </w:pPr>
      <w:r>
        <w:rPr>
          <w:rFonts w:ascii="Arial" w:cs="Arial" w:eastAsia="Arial" w:hAnsi="Arial"/>
          <w:b/>
          <w:bCs/>
          <w:sz w:val="28"/>
          <w:szCs w:val="28"/>
        </w:rPr>
        <w:t xml:space="preserve">3.2  Chāsah and Machseh — Taking Refuge</w:t>
      </w:r>
    </w:p>
    <w:p>
      <w:pPr>
        <w:spacing w:after="120"/>
      </w:pPr>
      <w:r>
        <w:rPr>
          <w:rFonts w:ascii="Arial" w:cs="Arial" w:eastAsia="Arial" w:hAnsi="Arial"/>
          <w:i/>
          <w:iCs/>
          <w:sz w:val="24"/>
          <w:szCs w:val="24"/>
        </w:rPr>
        <w:t xml:space="preserve">Chāsah</w:t>
      </w:r>
      <w:r>
        <w:rPr>
          <w:rFonts w:ascii="Arial" w:cs="Arial" w:eastAsia="Arial" w:hAnsi="Arial"/>
          <w:sz w:val="24"/>
          <w:szCs w:val="24"/>
        </w:rPr>
        <w:t xml:space="preserve"> (H2620, 37 occ) is the trust vocabulary of the Psalms. Where </w:t>
      </w:r>
      <w:r>
        <w:rPr>
          <w:rFonts w:ascii="Arial" w:cs="Arial" w:eastAsia="Arial" w:hAnsi="Arial"/>
          <w:i/>
          <w:iCs/>
          <w:sz w:val="24"/>
          <w:szCs w:val="24"/>
        </w:rPr>
        <w:t xml:space="preserve">bātach</w:t>
      </w:r>
      <w:r>
        <w:rPr>
          <w:rFonts w:ascii="Arial" w:cs="Arial" w:eastAsia="Arial" w:hAnsi="Arial"/>
          <w:sz w:val="24"/>
          <w:szCs w:val="24"/>
        </w:rPr>
        <w:t xml:space="preserve"> names settled security, </w:t>
      </w:r>
      <w:r>
        <w:rPr>
          <w:rFonts w:ascii="Arial" w:cs="Arial" w:eastAsia="Arial" w:hAnsi="Arial"/>
          <w:i/>
          <w:iCs/>
          <w:sz w:val="24"/>
          <w:szCs w:val="24"/>
        </w:rPr>
        <w:t xml:space="preserve">chāsah</w:t>
      </w:r>
      <w:r>
        <w:rPr>
          <w:rFonts w:ascii="Arial" w:cs="Arial" w:eastAsia="Arial" w:hAnsi="Arial"/>
          <w:sz w:val="24"/>
          <w:szCs w:val="24"/>
        </w:rPr>
        <w:t xml:space="preserve"> names the </w:t>
      </w:r>
      <w:r>
        <w:rPr>
          <w:rFonts w:ascii="Arial" w:cs="Arial" w:eastAsia="Arial" w:hAnsi="Arial"/>
          <w:i/>
          <w:iCs/>
          <w:sz w:val="24"/>
          <w:szCs w:val="24"/>
        </w:rPr>
        <w:t xml:space="preserve">movement toward</w:t>
      </w:r>
      <w:r>
        <w:rPr>
          <w:rFonts w:ascii="Arial" w:cs="Arial" w:eastAsia="Arial" w:hAnsi="Arial"/>
          <w:sz w:val="24"/>
          <w:szCs w:val="24"/>
        </w:rPr>
        <w:t xml:space="preserve"> the refuge in the moment of threat: the flight of a bird to a crag, the flight of a person to a fortress. The verse data is concentrated in the Psalms (2:12; 5:11; 7:1; 11:1; 16:1; 25:20; 31:1; 34:8; 37:40; 57:1; 61:4; 91:2,4) and expresses the posture of trust as </w:t>
      </w:r>
      <w:r>
        <w:rPr>
          <w:rFonts w:ascii="Arial" w:cs="Arial" w:eastAsia="Arial" w:hAnsi="Arial"/>
          <w:i/>
          <w:iCs/>
          <w:sz w:val="24"/>
          <w:szCs w:val="24"/>
        </w:rPr>
        <w:t xml:space="preserve">active seeking of shelter in God under pressure</w:t>
      </w:r>
      <w:r>
        <w:rPr>
          <w:rFonts w:ascii="Arial" w:cs="Arial" w:eastAsia="Arial" w:hAnsi="Arial"/>
          <w:sz w:val="24"/>
          <w:szCs w:val="24"/>
        </w:rPr>
        <w:t xml:space="preserve">.</w:t>
      </w:r>
    </w:p>
    <w:p>
      <w:pPr>
        <w:spacing w:after="120"/>
      </w:pPr>
      <w:r>
        <w:rPr>
          <w:rFonts w:ascii="Arial" w:cs="Arial" w:eastAsia="Arial" w:hAnsi="Arial"/>
          <w:sz w:val="24"/>
          <w:szCs w:val="24"/>
        </w:rPr>
        <w:t xml:space="preserve">Ps 91:2 brings </w:t>
      </w:r>
      <w:r>
        <w:rPr>
          <w:rFonts w:ascii="Arial" w:cs="Arial" w:eastAsia="Arial" w:hAnsi="Arial"/>
          <w:i/>
          <w:iCs/>
          <w:sz w:val="24"/>
          <w:szCs w:val="24"/>
        </w:rPr>
        <w:t xml:space="preserve">bātach</w:t>
      </w:r>
      <w:r>
        <w:rPr>
          <w:rFonts w:ascii="Arial" w:cs="Arial" w:eastAsia="Arial" w:hAnsi="Arial"/>
          <w:sz w:val="24"/>
          <w:szCs w:val="24"/>
        </w:rPr>
        <w:t xml:space="preserve"> and </w:t>
      </w:r>
      <w:r>
        <w:rPr>
          <w:rFonts w:ascii="Arial" w:cs="Arial" w:eastAsia="Arial" w:hAnsi="Arial"/>
          <w:i/>
          <w:iCs/>
          <w:sz w:val="24"/>
          <w:szCs w:val="24"/>
        </w:rPr>
        <w:t xml:space="preserve">chāsah</w:t>
      </w:r>
      <w:r>
        <w:rPr>
          <w:rFonts w:ascii="Arial" w:cs="Arial" w:eastAsia="Arial" w:hAnsi="Arial"/>
          <w:sz w:val="24"/>
          <w:szCs w:val="24"/>
        </w:rPr>
        <w:t xml:space="preserve"> together: 'My refuge and my fortress, my God, in whom I trust [</w:t>
      </w:r>
      <w:r>
        <w:rPr>
          <w:rFonts w:ascii="Arial" w:cs="Arial" w:eastAsia="Arial" w:hAnsi="Arial"/>
          <w:i/>
          <w:iCs/>
          <w:sz w:val="24"/>
          <w:szCs w:val="24"/>
        </w:rPr>
        <w:t xml:space="preserve">bātach</w:t>
      </w:r>
      <w:r>
        <w:rPr>
          <w:rFonts w:ascii="Arial" w:cs="Arial" w:eastAsia="Arial" w:hAnsi="Arial"/>
          <w:sz w:val="24"/>
          <w:szCs w:val="24"/>
        </w:rPr>
        <w:t xml:space="preserve">].' The person who has made the Lord their dwelling (v.1) calls him both refuge (</w:t>
      </w:r>
      <w:r>
        <w:rPr>
          <w:rFonts w:ascii="Arial" w:cs="Arial" w:eastAsia="Arial" w:hAnsi="Arial"/>
          <w:i/>
          <w:iCs/>
          <w:sz w:val="24"/>
          <w:szCs w:val="24"/>
        </w:rPr>
        <w:t xml:space="preserve">machseh</w:t>
      </w:r>
      <w:r>
        <w:rPr>
          <w:rFonts w:ascii="Arial" w:cs="Arial" w:eastAsia="Arial" w:hAnsi="Arial"/>
          <w:sz w:val="24"/>
          <w:szCs w:val="24"/>
        </w:rPr>
        <w:t xml:space="preserve">) and fortress — and then adds </w:t>
      </w:r>
      <w:r>
        <w:rPr>
          <w:rFonts w:ascii="Arial" w:cs="Arial" w:eastAsia="Arial" w:hAnsi="Arial"/>
          <w:i/>
          <w:iCs/>
          <w:sz w:val="24"/>
          <w:szCs w:val="24"/>
        </w:rPr>
        <w:t xml:space="preserve">bātach</w:t>
      </w:r>
      <w:r>
        <w:rPr>
          <w:rFonts w:ascii="Arial" w:cs="Arial" w:eastAsia="Arial" w:hAnsi="Arial"/>
          <w:sz w:val="24"/>
          <w:szCs w:val="24"/>
        </w:rPr>
        <w:t xml:space="preserve">. </w:t>
      </w:r>
      <w:r>
        <w:rPr>
          <w:rFonts w:ascii="Arial" w:cs="Arial" w:eastAsia="Arial" w:hAnsi="Arial"/>
          <w:i/>
          <w:iCs/>
          <w:sz w:val="24"/>
          <w:szCs w:val="24"/>
        </w:rPr>
        <w:t xml:space="preserve">Refuge-seeking trust and settled reliant trust are the same inner posture viewed from different moments</w:t>
      </w:r>
      <w:r>
        <w:rPr>
          <w:rFonts w:ascii="Arial" w:cs="Arial" w:eastAsia="Arial" w:hAnsi="Arial"/>
          <w:sz w:val="24"/>
          <w:szCs w:val="24"/>
        </w:rPr>
        <w:t xml:space="preserve">: the flight to shelter and the rest within it.</w:t>
      </w:r>
    </w:p>
    <w:p>
      <w:pPr>
        <w:spacing w:after="120"/>
      </w:pPr>
      <w:r>
        <w:rPr>
          <w:rFonts w:ascii="Arial" w:cs="Arial" w:eastAsia="Arial" w:hAnsi="Arial"/>
          <w:sz w:val="24"/>
          <w:szCs w:val="24"/>
        </w:rPr>
        <w:t xml:space="preserve">Ruth 2:12 — 'A full reward be given you by the Lord, the God of Israel, under whose wings you have come to take refuge' — uses </w:t>
      </w:r>
      <w:r>
        <w:rPr>
          <w:rFonts w:ascii="Arial" w:cs="Arial" w:eastAsia="Arial" w:hAnsi="Arial"/>
          <w:i/>
          <w:iCs/>
          <w:sz w:val="24"/>
          <w:szCs w:val="24"/>
        </w:rPr>
        <w:t xml:space="preserve">chāsah</w:t>
      </w:r>
      <w:r>
        <w:rPr>
          <w:rFonts w:ascii="Arial" w:cs="Arial" w:eastAsia="Arial" w:hAnsi="Arial"/>
          <w:sz w:val="24"/>
          <w:szCs w:val="24"/>
        </w:rPr>
        <w:t xml:space="preserve"> for Ruth's covenant-crossing trust. The wing metaphor (Ps 57:1; 61:4; 91:4) names the refuge as the protection of a parent bird over its young: </w:t>
      </w:r>
      <w:r>
        <w:rPr>
          <w:rFonts w:ascii="Arial" w:cs="Arial" w:eastAsia="Arial" w:hAnsi="Arial"/>
          <w:i/>
          <w:iCs/>
          <w:sz w:val="24"/>
          <w:szCs w:val="24"/>
        </w:rPr>
        <w:t xml:space="preserve">trust as sheltering under the covering of divine care</w:t>
      </w:r>
      <w:r>
        <w:rPr>
          <w:rFonts w:ascii="Arial" w:cs="Arial" w:eastAsia="Arial" w:hAnsi="Arial"/>
          <w:sz w:val="24"/>
          <w:szCs w:val="24"/>
        </w:rPr>
        <w:t xml:space="preserve">.</w:t>
      </w:r>
    </w:p>
    <w:p>
      <w:pPr>
        <w:spacing w:after="80"/>
      </w:pPr>
      <w:r>
        <w:t xml:space="preserve"/>
      </w:r>
    </w:p>
    <w:p>
      <w:pPr>
        <w:pStyle w:val="Heading2"/>
      </w:pPr>
      <w:r>
        <w:rPr>
          <w:rFonts w:ascii="Arial" w:cs="Arial" w:eastAsia="Arial" w:hAnsi="Arial"/>
          <w:b/>
          <w:bCs/>
          <w:sz w:val="28"/>
          <w:szCs w:val="28"/>
        </w:rPr>
        <w:t xml:space="preserve">3.3  Shāʺn — Leaning as Trust</w:t>
      </w:r>
    </w:p>
    <w:p>
      <w:pPr>
        <w:spacing w:after="120"/>
      </w:pPr>
      <w:r>
        <w:rPr>
          <w:rFonts w:ascii="Arial" w:cs="Arial" w:eastAsia="Arial" w:hAnsi="Arial"/>
          <w:i/>
          <w:iCs/>
          <w:sz w:val="24"/>
          <w:szCs w:val="24"/>
        </w:rPr>
        <w:t xml:space="preserve">Shāʺn</w:t>
      </w:r>
      <w:r>
        <w:rPr>
          <w:rFonts w:ascii="Arial" w:cs="Arial" w:eastAsia="Arial" w:hAnsi="Arial"/>
          <w:sz w:val="24"/>
          <w:szCs w:val="24"/>
        </w:rPr>
        <w:t xml:space="preserve"> (H8172, 22 occ) carries the trust vocabulary into the bodily register: to lean is to commit one's weight to what one stands against. The word appears for literal leaning (Samson leaning against the pillars; the captain leaning on the king's hand) and for spiritual leaning.</w:t>
      </w:r>
    </w:p>
    <w:p>
      <w:pPr>
        <w:spacing w:after="120"/>
      </w:pPr>
      <w:r>
        <w:rPr>
          <w:rFonts w:ascii="Arial" w:cs="Arial" w:eastAsia="Arial" w:hAnsi="Arial"/>
          <w:b/>
          <w:bCs/>
          <w:sz w:val="24"/>
          <w:szCs w:val="24"/>
        </w:rPr>
        <w:t xml:space="preserve">2 Chr 13:18 / 14:11 — reliance in battle:</w:t>
      </w:r>
      <w:r>
        <w:rPr>
          <w:rFonts w:ascii="Arial" w:cs="Arial" w:eastAsia="Arial" w:hAnsi="Arial"/>
          <w:sz w:val="24"/>
          <w:szCs w:val="24"/>
        </w:rPr>
        <w:t xml:space="preserve"> '...the men of Judah prevailed, because they relied [</w:t>
      </w:r>
      <w:r>
        <w:rPr>
          <w:rFonts w:ascii="Arial" w:cs="Arial" w:eastAsia="Arial" w:hAnsi="Arial"/>
          <w:i/>
          <w:iCs/>
          <w:sz w:val="24"/>
          <w:szCs w:val="24"/>
        </w:rPr>
        <w:t xml:space="preserve">shāʺn</w:t>
      </w:r>
      <w:r>
        <w:rPr>
          <w:rFonts w:ascii="Arial" w:cs="Arial" w:eastAsia="Arial" w:hAnsi="Arial"/>
          <w:sz w:val="24"/>
          <w:szCs w:val="24"/>
        </w:rPr>
        <w:t xml:space="preserve">] on the Lord, the God of their fathers' (13:18). Asa's prayer — 'we rely on you, and in your name we have come against this multitude' (14:11) — is the most concentrated </w:t>
      </w:r>
      <w:r>
        <w:rPr>
          <w:rFonts w:ascii="Arial" w:cs="Arial" w:eastAsia="Arial" w:hAnsi="Arial"/>
          <w:i/>
          <w:iCs/>
          <w:sz w:val="24"/>
          <w:szCs w:val="24"/>
        </w:rPr>
        <w:t xml:space="preserve">shāʺn</w:t>
      </w:r>
      <w:r>
        <w:rPr>
          <w:rFonts w:ascii="Arial" w:cs="Arial" w:eastAsia="Arial" w:hAnsi="Arial"/>
          <w:sz w:val="24"/>
          <w:szCs w:val="24"/>
        </w:rPr>
        <w:t xml:space="preserve"> statement in Chronicles. </w:t>
      </w:r>
      <w:r>
        <w:rPr>
          <w:rFonts w:ascii="Arial" w:cs="Arial" w:eastAsia="Arial" w:hAnsi="Arial"/>
          <w:i/>
          <w:iCs/>
          <w:sz w:val="24"/>
          <w:szCs w:val="24"/>
        </w:rPr>
        <w:t xml:space="preserve">Reliance in battle is not passive but the decisive inner act that determines the outcome.</w:t>
      </w:r>
      <w:r>
        <w:rPr>
          <w:rFonts w:ascii="Arial" w:cs="Arial" w:eastAsia="Arial" w:hAnsi="Arial"/>
          <w:sz w:val="24"/>
          <w:szCs w:val="24"/>
        </w:rPr>
        <w:t xml:space="preserve"> 2 Chr 16:7 names the counter-case: 'because you relied on the king of Syria, and did not rely on the Lord your God, the army of Syria has escaped you.' </w:t>
      </w:r>
      <w:r>
        <w:rPr>
          <w:rFonts w:ascii="Arial" w:cs="Arial" w:eastAsia="Arial" w:hAnsi="Arial"/>
          <w:i/>
          <w:iCs/>
          <w:sz w:val="24"/>
          <w:szCs w:val="24"/>
        </w:rPr>
        <w:t xml:space="preserve">The object of reliance determines the result.</w:t>
      </w:r>
      <w:r>
        <w:rPr>
          <w:rFonts w:ascii="Arial" w:cs="Arial" w:eastAsia="Arial" w:hAnsi="Arial"/>
          <w:sz w:val="24"/>
          <w:szCs w:val="24"/>
        </w:rPr>
        <w:t xml:space="preserve"/>
      </w:r>
    </w:p>
    <w:p>
      <w:pPr>
        <w:spacing w:after="120"/>
      </w:pPr>
      <w:r>
        <w:rPr>
          <w:rFonts w:ascii="Arial" w:cs="Arial" w:eastAsia="Arial" w:hAnsi="Arial"/>
          <w:b/>
          <w:bCs/>
          <w:sz w:val="24"/>
          <w:szCs w:val="24"/>
        </w:rPr>
        <w:t xml:space="preserve">Isa 30:3 — the shadow that gives no shelter:</w:t>
      </w:r>
      <w:r>
        <w:rPr>
          <w:rFonts w:ascii="Arial" w:cs="Arial" w:eastAsia="Arial" w:hAnsi="Arial"/>
          <w:sz w:val="24"/>
          <w:szCs w:val="24"/>
        </w:rPr>
        <w:t xml:space="preserve"> 'The shadow of Egypt to your humiliation' — Judah's leaning on Egypt is named as a shelter that will become shame. The same word that covers legitimate refuge-leaning on God covers the failure mode of leaning on a human power that cannot bear the weight. The inner-being anatomy is identical — the commitment of trust — but the object determines whether the leaning ends in security or collapse.</w:t>
      </w:r>
    </w:p>
    <w:p>
      <w:pPr>
        <w:spacing w:after="80"/>
      </w:pPr>
      <w:r>
        <w:t xml:space="preserve"/>
      </w:r>
    </w:p>
    <w:p>
      <w:pPr>
        <w:pStyle w:val="Heading2"/>
      </w:pPr>
      <w:r>
        <w:rPr>
          <w:rFonts w:ascii="Arial" w:cs="Arial" w:eastAsia="Arial" w:hAnsi="Arial"/>
          <w:b/>
          <w:bCs/>
          <w:sz w:val="28"/>
          <w:szCs w:val="28"/>
        </w:rPr>
        <w:t xml:space="preserve">3.4  Qāvah and Tiqvāh — Expectant Waiting</w:t>
      </w:r>
    </w:p>
    <w:p>
      <w:pPr>
        <w:spacing w:after="120"/>
      </w:pPr>
      <w:r>
        <w:rPr>
          <w:rFonts w:ascii="Arial" w:cs="Arial" w:eastAsia="Arial" w:hAnsi="Arial"/>
          <w:i/>
          <w:iCs/>
          <w:sz w:val="24"/>
          <w:szCs w:val="24"/>
        </w:rPr>
        <w:t xml:space="preserve">Qāvah</w:t>
      </w:r>
      <w:r>
        <w:rPr>
          <w:rFonts w:ascii="Arial" w:cs="Arial" w:eastAsia="Arial" w:hAnsi="Arial"/>
          <w:sz w:val="24"/>
          <w:szCs w:val="24"/>
        </w:rPr>
        <w:t xml:space="preserve"> (H6960A, 48 occ) names trust as </w:t>
      </w:r>
      <w:r>
        <w:rPr>
          <w:rFonts w:ascii="Arial" w:cs="Arial" w:eastAsia="Arial" w:hAnsi="Arial"/>
          <w:i/>
          <w:iCs/>
          <w:sz w:val="24"/>
          <w:szCs w:val="24"/>
        </w:rPr>
        <w:t xml:space="preserve">directed, sustained waiting for what is promised</w:t>
      </w:r>
      <w:r>
        <w:rPr>
          <w:rFonts w:ascii="Arial" w:cs="Arial" w:eastAsia="Arial" w:hAnsi="Arial"/>
          <w:sz w:val="24"/>
          <w:szCs w:val="24"/>
        </w:rPr>
        <w:t xml:space="preserve">. It is not passive endurance but the active orientation of the inner person toward what one is confident will come. Gen 49:18 — 'I wait for your salvation, O Lord' — is Jacob's dying declaration, a concentrated act of trust in the final breath.</w:t>
      </w:r>
    </w:p>
    <w:p>
      <w:pPr>
        <w:spacing w:after="120"/>
      </w:pPr>
      <w:r>
        <w:rPr>
          <w:rFonts w:ascii="Arial" w:cs="Arial" w:eastAsia="Arial" w:hAnsi="Arial"/>
          <w:b/>
          <w:bCs/>
          <w:sz w:val="24"/>
          <w:szCs w:val="24"/>
        </w:rPr>
        <w:t xml:space="preserve">Ps 25 — the qavah psalm:</w:t>
      </w:r>
      <w:r>
        <w:rPr>
          <w:rFonts w:ascii="Arial" w:cs="Arial" w:eastAsia="Arial" w:hAnsi="Arial"/>
          <w:sz w:val="24"/>
          <w:szCs w:val="24"/>
        </w:rPr>
        <w:t xml:space="preserve"> Ps 25:3,5,21 uses </w:t>
      </w:r>
      <w:r>
        <w:rPr>
          <w:rFonts w:ascii="Arial" w:cs="Arial" w:eastAsia="Arial" w:hAnsi="Arial"/>
          <w:i/>
          <w:iCs/>
          <w:sz w:val="24"/>
          <w:szCs w:val="24"/>
        </w:rPr>
        <w:t xml:space="preserve">qāvah</w:t>
      </w:r>
      <w:r>
        <w:rPr>
          <w:rFonts w:ascii="Arial" w:cs="Arial" w:eastAsia="Arial" w:hAnsi="Arial"/>
          <w:sz w:val="24"/>
          <w:szCs w:val="24"/>
        </w:rPr>
        <w:t xml:space="preserve"> three times, framing the entire psalm as an act of waiting trust: 'none who wait for you shall be put to shame' (v.3); 'for you I wait all the day long' (v.5); 'I wait for you' (v.21). </w:t>
      </w:r>
      <w:r>
        <w:rPr>
          <w:rFonts w:ascii="Arial" w:cs="Arial" w:eastAsia="Arial" w:hAnsi="Arial"/>
          <w:i/>
          <w:iCs/>
          <w:sz w:val="24"/>
          <w:szCs w:val="24"/>
        </w:rPr>
        <w:t xml:space="preserve">Waiting for God is itself the form of trust when circumstances offer no visible ground for confidence</w:t>
      </w:r>
      <w:r>
        <w:rPr>
          <w:rFonts w:ascii="Arial" w:cs="Arial" w:eastAsia="Arial" w:hAnsi="Arial"/>
          <w:sz w:val="24"/>
          <w:szCs w:val="24"/>
        </w:rPr>
        <w:t xml:space="preserve">. The person who waits is not the person who has nothing to do but the person who has committed to a direction that only God can complete.</w:t>
      </w:r>
    </w:p>
    <w:p>
      <w:pPr>
        <w:spacing w:after="120"/>
      </w:pPr>
      <w:r>
        <w:rPr>
          <w:rFonts w:ascii="Arial" w:cs="Arial" w:eastAsia="Arial" w:hAnsi="Arial"/>
          <w:b/>
          <w:bCs/>
          <w:sz w:val="24"/>
          <w:szCs w:val="24"/>
        </w:rPr>
        <w:t xml:space="preserve">Ps 27:14 — the double command:</w:t>
      </w:r>
      <w:r>
        <w:rPr>
          <w:rFonts w:ascii="Arial" w:cs="Arial" w:eastAsia="Arial" w:hAnsi="Arial"/>
          <w:sz w:val="24"/>
          <w:szCs w:val="24"/>
        </w:rPr>
        <w:t xml:space="preserve"> 'Wait for the Lord; be strong, and let your heart take courage; wait for the Lord!' The repetition is not rhetorical decoration: </w:t>
      </w:r>
      <w:r>
        <w:rPr>
          <w:rFonts w:ascii="Arial" w:cs="Arial" w:eastAsia="Arial" w:hAnsi="Arial"/>
          <w:i/>
          <w:iCs/>
          <w:sz w:val="24"/>
          <w:szCs w:val="24"/>
        </w:rPr>
        <w:t xml:space="preserve">waiting requires courage</w:t>
      </w:r>
      <w:r>
        <w:rPr>
          <w:rFonts w:ascii="Arial" w:cs="Arial" w:eastAsia="Arial" w:hAnsi="Arial"/>
          <w:sz w:val="24"/>
          <w:szCs w:val="24"/>
        </w:rPr>
        <w:t xml:space="preserve">. The inner-being cost of trust-as-waiting is the sustained refusal to relieve the tension by trusting something visible. The heart that waits is the heart that has decided to bear the cost of dependence.</w:t>
      </w:r>
    </w:p>
    <w:p>
      <w:pPr>
        <w:spacing w:after="120"/>
      </w:pPr>
      <w:r>
        <w:rPr>
          <w:rFonts w:ascii="Arial" w:cs="Arial" w:eastAsia="Arial" w:hAnsi="Arial"/>
          <w:i/>
          <w:iCs/>
          <w:sz w:val="24"/>
          <w:szCs w:val="24"/>
        </w:rPr>
        <w:t xml:space="preserve">Tiqvāh</w:t>
      </w:r>
      <w:r>
        <w:rPr>
          <w:rFonts w:ascii="Arial" w:cs="Arial" w:eastAsia="Arial" w:hAnsi="Arial"/>
          <w:sz w:val="24"/>
          <w:szCs w:val="24"/>
        </w:rPr>
        <w:t xml:space="preserve"> (H8615B, 32 occ) is the noun of hope drawn from the </w:t>
      </w:r>
      <w:r>
        <w:rPr>
          <w:rFonts w:ascii="Arial" w:cs="Arial" w:eastAsia="Arial" w:hAnsi="Arial"/>
          <w:i/>
          <w:iCs/>
          <w:sz w:val="24"/>
          <w:szCs w:val="24"/>
        </w:rPr>
        <w:t xml:space="preserve">qāvah</w:t>
      </w:r>
      <w:r>
        <w:rPr>
          <w:rFonts w:ascii="Arial" w:cs="Arial" w:eastAsia="Arial" w:hAnsi="Arial"/>
          <w:sz w:val="24"/>
          <w:szCs w:val="24"/>
        </w:rPr>
        <w:t xml:space="preserve"> root. Pro 13:12 — 'hope deferred makes the heart sick, but a desire fulfilled is a tree of life' — is the most psychologically precise trust text in Proverbs: </w:t>
      </w:r>
      <w:r>
        <w:rPr>
          <w:rFonts w:ascii="Arial" w:cs="Arial" w:eastAsia="Arial" w:hAnsi="Arial"/>
          <w:i/>
          <w:iCs/>
          <w:sz w:val="24"/>
          <w:szCs w:val="24"/>
        </w:rPr>
        <w:t xml:space="preserve">the inner-being cost of prolonged waiting is felt as sickness in the heart</w:t>
      </w:r>
      <w:r>
        <w:rPr>
          <w:rFonts w:ascii="Arial" w:cs="Arial" w:eastAsia="Arial" w:hAnsi="Arial"/>
          <w:sz w:val="24"/>
          <w:szCs w:val="24"/>
        </w:rPr>
        <w:t xml:space="preserve">. Trust in the OT is not presented as painless — it is costly, vulnerable, and sustained against the experience of delay.</w:t>
      </w:r>
    </w:p>
    <w:p>
      <w:pPr>
        <w:spacing w:after="80"/>
      </w:pPr>
      <w:r>
        <w:t xml:space="preserve"/>
      </w:r>
    </w:p>
    <w:p>
      <w:pPr>
        <w:pStyle w:val="Heading2"/>
      </w:pPr>
      <w:r>
        <w:rPr>
          <w:rFonts w:ascii="Arial" w:cs="Arial" w:eastAsia="Arial" w:hAnsi="Arial"/>
          <w:b/>
          <w:bCs/>
          <w:sz w:val="28"/>
          <w:szCs w:val="28"/>
        </w:rPr>
        <w:t xml:space="preserve">3.5  Yāchal — Hoping in the Darkness</w:t>
      </w:r>
    </w:p>
    <w:p>
      <w:pPr>
        <w:spacing w:after="120"/>
      </w:pPr>
      <w:r>
        <w:rPr>
          <w:rFonts w:ascii="Arial" w:cs="Arial" w:eastAsia="Arial" w:hAnsi="Arial"/>
          <w:i/>
          <w:iCs/>
          <w:sz w:val="24"/>
          <w:szCs w:val="24"/>
        </w:rPr>
        <w:t xml:space="preserve">Yāchal</w:t>
      </w:r>
      <w:r>
        <w:rPr>
          <w:rFonts w:ascii="Arial" w:cs="Arial" w:eastAsia="Arial" w:hAnsi="Arial"/>
          <w:sz w:val="24"/>
          <w:szCs w:val="24"/>
        </w:rPr>
        <w:t xml:space="preserve"> (H3176H, 26 occ) is the trust vocabulary of the darkest moments: Job 13:15 — 'though he slay me, I will hope in him' — is the extreme case, trust persisting through the anticipation of death by God's own hand. </w:t>
      </w:r>
      <w:r>
        <w:rPr>
          <w:rFonts w:ascii="Arial" w:cs="Arial" w:eastAsia="Arial" w:hAnsi="Arial"/>
          <w:i/>
          <w:iCs/>
          <w:sz w:val="24"/>
          <w:szCs w:val="24"/>
        </w:rPr>
        <w:t xml:space="preserve">Yāchal</w:t>
      </w:r>
      <w:r>
        <w:rPr>
          <w:rFonts w:ascii="Arial" w:cs="Arial" w:eastAsia="Arial" w:hAnsi="Arial"/>
          <w:sz w:val="24"/>
          <w:szCs w:val="24"/>
        </w:rPr>
        <w:t xml:space="preserve"> in the Psalms frames the recurring refrain of the Korah psalms: 'hope in God; for I shall again praise him, my salvation and my God' (Ps 42:5,11; 43:5). This three-fold refrain names </w:t>
      </w:r>
      <w:r>
        <w:rPr>
          <w:rFonts w:ascii="Arial" w:cs="Arial" w:eastAsia="Arial" w:hAnsi="Arial"/>
          <w:i/>
          <w:iCs/>
          <w:sz w:val="24"/>
          <w:szCs w:val="24"/>
        </w:rPr>
        <w:t xml:space="preserve">hope as the choice to hold the future open for God</w:t>
      </w:r>
      <w:r>
        <w:rPr>
          <w:rFonts w:ascii="Arial" w:cs="Arial" w:eastAsia="Arial" w:hAnsi="Arial"/>
          <w:sz w:val="24"/>
          <w:szCs w:val="24"/>
        </w:rPr>
        <w:t xml:space="preserve"> when the present is experienced as abandonment.</w:t>
      </w:r>
    </w:p>
    <w:p>
      <w:pPr>
        <w:spacing w:after="120"/>
      </w:pPr>
      <w:r>
        <w:rPr>
          <w:rFonts w:ascii="Arial" w:cs="Arial" w:eastAsia="Arial" w:hAnsi="Arial"/>
          <w:b/>
          <w:bCs/>
          <w:sz w:val="24"/>
          <w:szCs w:val="24"/>
        </w:rPr>
        <w:t xml:space="preserve">Lam 3:18-26 — hope recovered:</w:t>
      </w:r>
      <w:r>
        <w:rPr>
          <w:rFonts w:ascii="Arial" w:cs="Arial" w:eastAsia="Arial" w:hAnsi="Arial"/>
          <w:sz w:val="24"/>
          <w:szCs w:val="24"/>
        </w:rPr>
        <w:t xml:space="preserve"> 'My endurance has perished; so has my hope [</w:t>
      </w:r>
      <w:r>
        <w:rPr>
          <w:rFonts w:ascii="Arial" w:cs="Arial" w:eastAsia="Arial" w:hAnsi="Arial"/>
          <w:i/>
          <w:iCs/>
          <w:sz w:val="24"/>
          <w:szCs w:val="24"/>
        </w:rPr>
        <w:t xml:space="preserve">tochelet</w:t>
      </w:r>
      <w:r>
        <w:rPr>
          <w:rFonts w:ascii="Arial" w:cs="Arial" w:eastAsia="Arial" w:hAnsi="Arial"/>
          <w:sz w:val="24"/>
          <w:szCs w:val="24"/>
        </w:rPr>
        <w:t xml:space="preserve">] from the Lord' (3:18) is the nadir. Then: 'The steadfast love of the Lord never ceases... Great is your faithfulness... It is good that one should wait quietly for the salvation of the Lord' (3:22-26). </w:t>
      </w:r>
      <w:r>
        <w:rPr>
          <w:rFonts w:ascii="Arial" w:cs="Arial" w:eastAsia="Arial" w:hAnsi="Arial"/>
          <w:i/>
          <w:iCs/>
          <w:sz w:val="24"/>
          <w:szCs w:val="24"/>
        </w:rPr>
        <w:t xml:space="preserve">The movement from lost hope to recovered hope</w:t>
      </w:r>
      <w:r>
        <w:rPr>
          <w:rFonts w:ascii="Arial" w:cs="Arial" w:eastAsia="Arial" w:hAnsi="Arial"/>
          <w:sz w:val="24"/>
          <w:szCs w:val="24"/>
        </w:rPr>
        <w:t xml:space="preserve"> is driven by the recollection of divine faithfulness — the ground of trust is not feeling but the character of God remembered. The inner-being sequence is: despair → memory of divine </w:t>
      </w:r>
      <w:r>
        <w:rPr>
          <w:rFonts w:ascii="Arial" w:cs="Arial" w:eastAsia="Arial" w:hAnsi="Arial"/>
          <w:i/>
          <w:iCs/>
          <w:sz w:val="24"/>
          <w:szCs w:val="24"/>
        </w:rPr>
        <w:t xml:space="preserve">chesed</w:t>
      </w:r>
      <w:r>
        <w:rPr>
          <w:rFonts w:ascii="Arial" w:cs="Arial" w:eastAsia="Arial" w:hAnsi="Arial"/>
          <w:sz w:val="24"/>
          <w:szCs w:val="24"/>
        </w:rPr>
        <w:t xml:space="preserve"> → renewed trust.</w:t>
      </w:r>
    </w:p>
    <w:p>
      <w:pPr>
        <w:spacing w:after="80"/>
      </w:pPr>
      <w:r>
        <w:t xml:space="preserve"/>
      </w:r>
    </w:p>
    <w:p>
      <w:pPr>
        <w:pStyle w:val="Heading2"/>
      </w:pPr>
      <w:r>
        <w:rPr>
          <w:rFonts w:ascii="Arial" w:cs="Arial" w:eastAsia="Arial" w:hAnsi="Arial"/>
          <w:b/>
          <w:bCs/>
          <w:sz w:val="28"/>
          <w:szCs w:val="28"/>
        </w:rPr>
        <w:t xml:space="preserve">3.6  Peithō — Persuasion Settled into Confidence</w:t>
      </w:r>
    </w:p>
    <w:p>
      <w:pPr>
        <w:spacing w:after="120"/>
      </w:pPr>
      <w:r>
        <w:rPr>
          <w:rFonts w:ascii="Arial" w:cs="Arial" w:eastAsia="Arial" w:hAnsi="Arial"/>
          <w:i/>
          <w:iCs/>
          <w:sz w:val="24"/>
          <w:szCs w:val="24"/>
        </w:rPr>
        <w:t xml:space="preserve">Peithō</w:t>
      </w:r>
      <w:r>
        <w:rPr>
          <w:rFonts w:ascii="Arial" w:cs="Arial" w:eastAsia="Arial" w:hAnsi="Arial"/>
          <w:sz w:val="24"/>
          <w:szCs w:val="24"/>
        </w:rPr>
        <w:t xml:space="preserve"> (G3982, 181 occ, 52 in export) covers a wide range: to persuade, to be persuaded, to have confidence. The trust-specific use is in the perfect passive (</w:t>
      </w:r>
      <w:r>
        <w:rPr>
          <w:rFonts w:ascii="Arial" w:cs="Arial" w:eastAsia="Arial" w:hAnsi="Arial"/>
          <w:i/>
          <w:iCs/>
          <w:sz w:val="24"/>
          <w:szCs w:val="24"/>
        </w:rPr>
        <w:t xml:space="preserve">pepeismai</w:t>
      </w:r>
      <w:r>
        <w:rPr>
          <w:rFonts w:ascii="Arial" w:cs="Arial" w:eastAsia="Arial" w:hAnsi="Arial"/>
          <w:sz w:val="24"/>
          <w:szCs w:val="24"/>
        </w:rPr>
        <w:t xml:space="preserve">: I have been persuaded / I am confident) and in contexts of settled reliance.</w:t>
      </w:r>
    </w:p>
    <w:p>
      <w:pPr>
        <w:spacing w:after="120"/>
      </w:pPr>
      <w:r>
        <w:rPr>
          <w:rFonts w:ascii="Arial" w:cs="Arial" w:eastAsia="Arial" w:hAnsi="Arial"/>
          <w:b/>
          <w:bCs/>
          <w:sz w:val="24"/>
          <w:szCs w:val="24"/>
        </w:rPr>
        <w:t xml:space="preserve">Lk 18:9 — trust in self:</w:t>
      </w:r>
      <w:r>
        <w:rPr>
          <w:rFonts w:ascii="Arial" w:cs="Arial" w:eastAsia="Arial" w:hAnsi="Arial"/>
          <w:sz w:val="24"/>
          <w:szCs w:val="24"/>
        </w:rPr>
        <w:t xml:space="preserve"> 'He told this parable to some who trusted [</w:t>
      </w:r>
      <w:r>
        <w:rPr>
          <w:rFonts w:ascii="Arial" w:cs="Arial" w:eastAsia="Arial" w:hAnsi="Arial"/>
          <w:i/>
          <w:iCs/>
          <w:sz w:val="24"/>
          <w:szCs w:val="24"/>
        </w:rPr>
        <w:t xml:space="preserve">pepoithōtas</w:t>
      </w:r>
      <w:r>
        <w:rPr>
          <w:rFonts w:ascii="Arial" w:cs="Arial" w:eastAsia="Arial" w:hAnsi="Arial"/>
          <w:sz w:val="24"/>
          <w:szCs w:val="24"/>
        </w:rPr>
        <w:t xml:space="preserve">] in themselves that they were righteous.' The Pharisee's trust is genuine — it is real confidence in a real assessment — but it is directed toward the self rather than toward God. </w:t>
      </w:r>
      <w:r>
        <w:rPr>
          <w:rFonts w:ascii="Arial" w:cs="Arial" w:eastAsia="Arial" w:hAnsi="Arial"/>
          <w:i/>
          <w:iCs/>
          <w:sz w:val="24"/>
          <w:szCs w:val="24"/>
        </w:rPr>
        <w:t xml:space="preserve">Misplaced peithō is not less trust but trust in the wrong object</w:t>
      </w:r>
      <w:r>
        <w:rPr>
          <w:rFonts w:ascii="Arial" w:cs="Arial" w:eastAsia="Arial" w:hAnsi="Arial"/>
          <w:sz w:val="24"/>
          <w:szCs w:val="24"/>
        </w:rPr>
        <w:t xml:space="preserve">.</w:t>
      </w:r>
    </w:p>
    <w:p>
      <w:pPr>
        <w:spacing w:after="120"/>
      </w:pPr>
      <w:r>
        <w:rPr>
          <w:rFonts w:ascii="Arial" w:cs="Arial" w:eastAsia="Arial" w:hAnsi="Arial"/>
          <w:b/>
          <w:bCs/>
          <w:sz w:val="24"/>
          <w:szCs w:val="24"/>
        </w:rPr>
        <w:t xml:space="preserve">Phil 3:3-4 — Paul’s audit of flesh-confidence:</w:t>
      </w:r>
      <w:r>
        <w:rPr>
          <w:rFonts w:ascii="Arial" w:cs="Arial" w:eastAsia="Arial" w:hAnsi="Arial"/>
          <w:sz w:val="24"/>
          <w:szCs w:val="24"/>
        </w:rPr>
        <w:t xml:space="preserve"> 'If anyone else thinks he has reason for confidence [</w:t>
      </w:r>
      <w:r>
        <w:rPr>
          <w:rFonts w:ascii="Arial" w:cs="Arial" w:eastAsia="Arial" w:hAnsi="Arial"/>
          <w:i/>
          <w:iCs/>
          <w:sz w:val="24"/>
          <w:szCs w:val="24"/>
        </w:rPr>
        <w:t xml:space="preserve">pepoiťēsis</w:t>
      </w:r>
      <w:r>
        <w:rPr>
          <w:rFonts w:ascii="Arial" w:cs="Arial" w:eastAsia="Arial" w:hAnsi="Arial"/>
          <w:sz w:val="24"/>
          <w:szCs w:val="24"/>
        </w:rPr>
        <w:t xml:space="preserve">] in the flesh, I have more.' Paul then lists his credentials, only to name them as loss: 'I count everything as loss because of the surpassing worth of knowing Christ Jesus my Lord.' The inner-being movement is an audit: </w:t>
      </w:r>
      <w:r>
        <w:rPr>
          <w:rFonts w:ascii="Arial" w:cs="Arial" w:eastAsia="Arial" w:hAnsi="Arial"/>
          <w:i/>
          <w:iCs/>
          <w:sz w:val="24"/>
          <w:szCs w:val="24"/>
        </w:rPr>
        <w:t xml:space="preserve">trust in fleshly credentials is named, valued, and then deliberately abandoned</w:t>
      </w:r>
      <w:r>
        <w:rPr>
          <w:rFonts w:ascii="Arial" w:cs="Arial" w:eastAsia="Arial" w:hAnsi="Arial"/>
          <w:sz w:val="24"/>
          <w:szCs w:val="24"/>
        </w:rPr>
        <w:t xml:space="preserve"> in favour of a differently directed trust.</w:t>
      </w:r>
    </w:p>
    <w:p>
      <w:pPr>
        <w:spacing w:after="120"/>
      </w:pPr>
      <w:r>
        <w:rPr>
          <w:rFonts w:ascii="Arial" w:cs="Arial" w:eastAsia="Arial" w:hAnsi="Arial"/>
          <w:b/>
          <w:bCs/>
          <w:sz w:val="24"/>
          <w:szCs w:val="24"/>
        </w:rPr>
        <w:t xml:space="preserve">2 Cor 3:4-5 — confidence through Christ:</w:t>
      </w:r>
      <w:r>
        <w:rPr>
          <w:rFonts w:ascii="Arial" w:cs="Arial" w:eastAsia="Arial" w:hAnsi="Arial"/>
          <w:sz w:val="24"/>
          <w:szCs w:val="24"/>
        </w:rPr>
        <w:t xml:space="preserve"> 'Such is the confidence [</w:t>
      </w:r>
      <w:r>
        <w:rPr>
          <w:rFonts w:ascii="Arial" w:cs="Arial" w:eastAsia="Arial" w:hAnsi="Arial"/>
          <w:i/>
          <w:iCs/>
          <w:sz w:val="24"/>
          <w:szCs w:val="24"/>
        </w:rPr>
        <w:t xml:space="preserve">pepoiťēsis</w:t>
      </w:r>
      <w:r>
        <w:rPr>
          <w:rFonts w:ascii="Arial" w:cs="Arial" w:eastAsia="Arial" w:hAnsi="Arial"/>
          <w:sz w:val="24"/>
          <w:szCs w:val="24"/>
        </w:rPr>
        <w:t xml:space="preserve">] that we have through Christ toward God. Not that we are sufficient in ourselves to claim anything as coming from us, but our sufficiency is from God.' </w:t>
      </w:r>
      <w:r>
        <w:rPr>
          <w:rFonts w:ascii="Arial" w:cs="Arial" w:eastAsia="Arial" w:hAnsi="Arial"/>
          <w:i/>
          <w:iCs/>
          <w:sz w:val="24"/>
          <w:szCs w:val="24"/>
        </w:rPr>
        <w:t xml:space="preserve">Trust correctly directed toward God through Christ produces confidence</w:t>
      </w:r>
      <w:r>
        <w:rPr>
          <w:rFonts w:ascii="Arial" w:cs="Arial" w:eastAsia="Arial" w:hAnsi="Arial"/>
          <w:sz w:val="24"/>
          <w:szCs w:val="24"/>
        </w:rPr>
        <w:t xml:space="preserve"> — but this confidence is immediately qualified: it does not rest on self-sufficiency but on divinely given sufficiency. </w:t>
      </w:r>
      <w:r>
        <w:rPr>
          <w:rFonts w:ascii="Arial" w:cs="Arial" w:eastAsia="Arial" w:hAnsi="Arial"/>
          <w:i/>
          <w:iCs/>
          <w:sz w:val="24"/>
          <w:szCs w:val="24"/>
        </w:rPr>
        <w:t xml:space="preserve">The direction and the source of trust are inseparable.</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3.7  Pistis / Pisteuō — Faith and Trust</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pistis/pisteuō</w:t>
      </w:r>
      <w:r>
        <w:rPr>
          <w:rFonts w:ascii="Arial" w:cs="Arial" w:eastAsia="Arial" w:hAnsi="Arial"/>
          <w:sz w:val="24"/>
          <w:szCs w:val="24"/>
        </w:rPr>
        <w:t xml:space="preserve"> vocabulary appears in both this registry (trust) and registry 59 (faith), reflecting that the Greek terms cover both semantic fields. The verse data here is the same as in registry 59 and the analysis there applies in full. The key inner-being dimension of </w:t>
      </w:r>
      <w:r>
        <w:rPr>
          <w:rFonts w:ascii="Arial" w:cs="Arial" w:eastAsia="Arial" w:hAnsi="Arial"/>
          <w:i/>
          <w:iCs/>
          <w:sz w:val="24"/>
          <w:szCs w:val="24"/>
        </w:rPr>
        <w:t xml:space="preserve">pisteuō</w:t>
      </w:r>
      <w:r>
        <w:rPr>
          <w:rFonts w:ascii="Arial" w:cs="Arial" w:eastAsia="Arial" w:hAnsi="Arial"/>
          <w:sz w:val="24"/>
          <w:szCs w:val="24"/>
        </w:rPr>
        <w:t xml:space="preserve"> in the trust context is the </w:t>
      </w:r>
      <w:r>
        <w:rPr>
          <w:rFonts w:ascii="Arial" w:cs="Arial" w:eastAsia="Arial" w:hAnsi="Arial"/>
          <w:i/>
          <w:iCs/>
          <w:sz w:val="24"/>
          <w:szCs w:val="24"/>
        </w:rPr>
        <w:t xml:space="preserve">directional</w:t>
      </w:r>
      <w:r>
        <w:rPr>
          <w:rFonts w:ascii="Arial" w:cs="Arial" w:eastAsia="Arial" w:hAnsi="Arial"/>
          <w:sz w:val="24"/>
          <w:szCs w:val="24"/>
        </w:rPr>
        <w:t xml:space="preserve"> commitment: 'believe </w:t>
      </w:r>
      <w:r>
        <w:rPr>
          <w:rFonts w:ascii="Arial" w:cs="Arial" w:eastAsia="Arial" w:hAnsi="Arial"/>
          <w:i/>
          <w:iCs/>
          <w:sz w:val="24"/>
          <w:szCs w:val="24"/>
        </w:rPr>
        <w:t xml:space="preserve">in</w:t>
      </w:r>
      <w:r>
        <w:rPr>
          <w:rFonts w:ascii="Arial" w:cs="Arial" w:eastAsia="Arial" w:hAnsi="Arial"/>
          <w:sz w:val="24"/>
          <w:szCs w:val="24"/>
        </w:rPr>
        <w:t xml:space="preserve"> me' (John 6:29; 11:25-26) — not merely assent to a proposition but the entrusting of oneself to a person.</w:t>
      </w:r>
    </w:p>
    <w:p>
      <w:pPr>
        <w:spacing w:after="120"/>
      </w:pPr>
      <w:r>
        <w:rPr>
          <w:rFonts w:ascii="Arial" w:cs="Arial" w:eastAsia="Arial" w:hAnsi="Arial"/>
          <w:sz w:val="24"/>
          <w:szCs w:val="24"/>
        </w:rPr>
        <w:t xml:space="preserve">The unbelief vocabulary (</w:t>
      </w:r>
      <w:r>
        <w:rPr>
          <w:rFonts w:ascii="Arial" w:cs="Arial" w:eastAsia="Arial" w:hAnsi="Arial"/>
          <w:i/>
          <w:iCs/>
          <w:sz w:val="24"/>
          <w:szCs w:val="24"/>
        </w:rPr>
        <w:t xml:space="preserve">apisteō/apistia/apistos</w:t>
      </w:r>
      <w:r>
        <w:rPr>
          <w:rFonts w:ascii="Arial" w:cs="Arial" w:eastAsia="Arial" w:hAnsi="Arial"/>
          <w:sz w:val="24"/>
          <w:szCs w:val="24"/>
        </w:rPr>
        <w:t xml:space="preserve">) defines trust by negation. Heb 3:12 — 'lest there be in any of you an evil, unbelieving heart, leading you to fall away from the living God' — frames unbelief as a heart condition, not merely an intellectual position. </w:t>
      </w:r>
      <w:r>
        <w:rPr>
          <w:rFonts w:ascii="Arial" w:cs="Arial" w:eastAsia="Arial" w:hAnsi="Arial"/>
          <w:i/>
          <w:iCs/>
          <w:sz w:val="24"/>
          <w:szCs w:val="24"/>
        </w:rPr>
        <w:t xml:space="preserve">Distrust is a moral posture of the inner person</w:t>
      </w:r>
      <w:r>
        <w:rPr>
          <w:rFonts w:ascii="Arial" w:cs="Arial" w:eastAsia="Arial" w:hAnsi="Arial"/>
          <w:sz w:val="24"/>
          <w:szCs w:val="24"/>
        </w:rPr>
        <w:t xml:space="preserve">, not a neutral absence of information. The inner-being implication of the unbelief vocabulary is that the ground of trust is character and relationship, and the refusal of trust is a refusal of relationship.</w:t>
      </w:r>
    </w:p>
    <w:p>
      <w:pPr>
        <w:spacing w:after="80"/>
      </w:pPr>
      <w:r>
        <w:t xml:space="preserve"/>
      </w:r>
    </w:p>
    <w:p>
      <w:pPr>
        <w:pStyle w:val="Heading2"/>
      </w:pPr>
      <w:r>
        <w:rPr>
          <w:rFonts w:ascii="Arial" w:cs="Arial" w:eastAsia="Arial" w:hAnsi="Arial"/>
          <w:b/>
          <w:bCs/>
          <w:sz w:val="28"/>
          <w:szCs w:val="28"/>
        </w:rPr>
        <w:t xml:space="preserve">3.8  Hope as Trust’s Temporal Dimension</w:t>
      </w:r>
    </w:p>
    <w:p>
      <w:pPr>
        <w:spacing w:after="120"/>
      </w:pPr>
      <w:r>
        <w:rPr>
          <w:rFonts w:ascii="Arial" w:cs="Arial" w:eastAsia="Arial" w:hAnsi="Arial"/>
          <w:sz w:val="24"/>
          <w:szCs w:val="24"/>
        </w:rPr>
        <w:t xml:space="preserve">The overlap between trust and hope in this registry — with </w:t>
      </w:r>
      <w:r>
        <w:rPr>
          <w:rFonts w:ascii="Arial" w:cs="Arial" w:eastAsia="Arial" w:hAnsi="Arial"/>
          <w:i/>
          <w:iCs/>
          <w:sz w:val="24"/>
          <w:szCs w:val="24"/>
        </w:rPr>
        <w:t xml:space="preserve">qāvah/tiqvāh/yāchal/elpizō</w:t>
      </w:r>
      <w:r>
        <w:rPr>
          <w:rFonts w:ascii="Arial" w:cs="Arial" w:eastAsia="Arial" w:hAnsi="Arial"/>
          <w:sz w:val="24"/>
          <w:szCs w:val="24"/>
        </w:rPr>
        <w:t xml:space="preserve"> all present — confirms that </w:t>
      </w:r>
      <w:r>
        <w:rPr>
          <w:rFonts w:ascii="Arial" w:cs="Arial" w:eastAsia="Arial" w:hAnsi="Arial"/>
          <w:b/>
          <w:bCs/>
          <w:sz w:val="24"/>
          <w:szCs w:val="24"/>
        </w:rPr>
        <w:t xml:space="preserve">trust in the OT and NT is inherently forward-oriented</w:t>
      </w:r>
      <w:r>
        <w:rPr>
          <w:rFonts w:ascii="Arial" w:cs="Arial" w:eastAsia="Arial" w:hAnsi="Arial"/>
          <w:sz w:val="24"/>
          <w:szCs w:val="24"/>
        </w:rPr>
        <w:t xml:space="preserve">. To trust God is to expect him to act; to hope in him is to direct one's present inner life toward a future that is guaranteed by his character rather than by visible evidence. Rom 8:24-25 — 'in this hope we were saved... if we hope for what we do not see, we wait for it with patience' — defines hope as the current inner posture of those who are saved but not yet complete.</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tiqvāh</w:t>
      </w:r>
      <w:r>
        <w:rPr>
          <w:rFonts w:ascii="Arial" w:cs="Arial" w:eastAsia="Arial" w:hAnsi="Arial"/>
          <w:sz w:val="24"/>
          <w:szCs w:val="24"/>
        </w:rPr>
        <w:t xml:space="preserve"> data also reveals that hope in the OT can be lost: Job 7:6 — 'my days come to their end without hope'; Lam 3:18 — 'my hope has perished.' </w:t>
      </w:r>
      <w:r>
        <w:rPr>
          <w:rFonts w:ascii="Arial" w:cs="Arial" w:eastAsia="Arial" w:hAnsi="Arial"/>
          <w:i/>
          <w:iCs/>
          <w:sz w:val="24"/>
          <w:szCs w:val="24"/>
        </w:rPr>
        <w:t xml:space="preserve">The loss of hope is a serious inner-being event</w:t>
      </w:r>
      <w:r>
        <w:rPr>
          <w:rFonts w:ascii="Arial" w:cs="Arial" w:eastAsia="Arial" w:hAnsi="Arial"/>
          <w:sz w:val="24"/>
          <w:szCs w:val="24"/>
        </w:rPr>
        <w:t xml:space="preserve">, not merely a mood change. But the OT consistently names the ground of recovery: Lam 3:22-26 recovers hope through the recollection of divine faithfulness. </w:t>
      </w:r>
      <w:r>
        <w:rPr>
          <w:rFonts w:ascii="Arial" w:cs="Arial" w:eastAsia="Arial" w:hAnsi="Arial"/>
          <w:i/>
          <w:iCs/>
          <w:sz w:val="24"/>
          <w:szCs w:val="24"/>
        </w:rPr>
        <w:t xml:space="preserve">Hope is not primarily a feeling but a resting of the inner person on the character of God — it can be recovered when that character is remembered.</w:t>
      </w:r>
      <w:r>
        <w:rPr>
          <w:rFonts w:ascii="Arial" w:cs="Arial" w:eastAsia="Arial" w:hAnsi="Arial"/>
          <w:sz w:val="24"/>
          <w:szCs w:val="24"/>
        </w:rPr>
        <w:t xml:space="preserve"/>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Trust is Defined by Its Object</w:t>
      </w:r>
    </w:p>
    <w:p>
      <w:pPr>
        <w:spacing w:after="120"/>
      </w:pPr>
      <w:r>
        <w:rPr>
          <w:rFonts w:ascii="Arial" w:cs="Arial" w:eastAsia="Arial" w:hAnsi="Arial"/>
          <w:sz w:val="24"/>
          <w:szCs w:val="24"/>
        </w:rPr>
        <w:t xml:space="preserve">The most consistent finding across the trust vocabulary is that </w:t>
      </w:r>
      <w:r>
        <w:rPr>
          <w:rFonts w:ascii="Arial" w:cs="Arial" w:eastAsia="Arial" w:hAnsi="Arial"/>
          <w:b/>
          <w:bCs/>
          <w:sz w:val="24"/>
          <w:szCs w:val="24"/>
        </w:rPr>
        <w:t xml:space="preserve">trust is morally and spiritually evaluated entirely by its object</w:t>
      </w:r>
      <w:r>
        <w:rPr>
          <w:rFonts w:ascii="Arial" w:cs="Arial" w:eastAsia="Arial" w:hAnsi="Arial"/>
          <w:sz w:val="24"/>
          <w:szCs w:val="24"/>
        </w:rPr>
        <w:t xml:space="preserve">. The inner act of </w:t>
      </w:r>
      <w:r>
        <w:rPr>
          <w:rFonts w:ascii="Arial" w:cs="Arial" w:eastAsia="Arial" w:hAnsi="Arial"/>
          <w:i/>
          <w:iCs/>
          <w:sz w:val="24"/>
          <w:szCs w:val="24"/>
        </w:rPr>
        <w:t xml:space="preserve">bātach</w:t>
      </w:r>
      <w:r>
        <w:rPr>
          <w:rFonts w:ascii="Arial" w:cs="Arial" w:eastAsia="Arial" w:hAnsi="Arial"/>
          <w:sz w:val="24"/>
          <w:szCs w:val="24"/>
        </w:rPr>
        <w:t xml:space="preserve">, </w:t>
      </w:r>
      <w:r>
        <w:rPr>
          <w:rFonts w:ascii="Arial" w:cs="Arial" w:eastAsia="Arial" w:hAnsi="Arial"/>
          <w:i/>
          <w:iCs/>
          <w:sz w:val="24"/>
          <w:szCs w:val="24"/>
        </w:rPr>
        <w:t xml:space="preserve">chāsah</w:t>
      </w:r>
      <w:r>
        <w:rPr>
          <w:rFonts w:ascii="Arial" w:cs="Arial" w:eastAsia="Arial" w:hAnsi="Arial"/>
          <w:sz w:val="24"/>
          <w:szCs w:val="24"/>
        </w:rPr>
        <w:t xml:space="preserve">, or </w:t>
      </w:r>
      <w:r>
        <w:rPr>
          <w:rFonts w:ascii="Arial" w:cs="Arial" w:eastAsia="Arial" w:hAnsi="Arial"/>
          <w:i/>
          <w:iCs/>
          <w:sz w:val="24"/>
          <w:szCs w:val="24"/>
        </w:rPr>
        <w:t xml:space="preserve">shāʺn</w:t>
      </w:r>
      <w:r>
        <w:rPr>
          <w:rFonts w:ascii="Arial" w:cs="Arial" w:eastAsia="Arial" w:hAnsi="Arial"/>
          <w:sz w:val="24"/>
          <w:szCs w:val="24"/>
        </w:rPr>
        <w:t xml:space="preserve"> is identical whether directed at God or at Egypt, at the Lord or at fortified walls, at Christ or at fleshly credentials. The inner-being anatomy of trust is therefore not characterised by a particular feeling but by a particular direction. </w:t>
      </w:r>
      <w:r>
        <w:rPr>
          <w:rFonts w:ascii="Arial" w:cs="Arial" w:eastAsia="Arial" w:hAnsi="Arial"/>
          <w:i/>
          <w:iCs/>
          <w:sz w:val="24"/>
          <w:szCs w:val="24"/>
        </w:rPr>
        <w:t xml:space="preserve">Wisdom in the inner life is primarily the wisdom of directing trust toward its proper object.</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4.2  The Posture of Trust: Rest, Leaning, Sheltering, Waiting</w:t>
      </w:r>
    </w:p>
    <w:p>
      <w:pPr>
        <w:spacing w:after="120"/>
      </w:pPr>
      <w:r>
        <w:rPr>
          <w:rFonts w:ascii="Arial" w:cs="Arial" w:eastAsia="Arial" w:hAnsi="Arial"/>
          <w:sz w:val="24"/>
          <w:szCs w:val="24"/>
        </w:rPr>
        <w:t xml:space="preserve">The vocabulary names four body-images for the inner posture of trust. </w:t>
      </w:r>
      <w:r>
        <w:rPr>
          <w:rFonts w:ascii="Arial" w:cs="Arial" w:eastAsia="Arial" w:hAnsi="Arial"/>
          <w:i/>
          <w:iCs/>
          <w:sz w:val="24"/>
          <w:szCs w:val="24"/>
        </w:rPr>
        <w:t xml:space="preserve">Bātach</w:t>
      </w:r>
      <w:r>
        <w:rPr>
          <w:rFonts w:ascii="Arial" w:cs="Arial" w:eastAsia="Arial" w:hAnsi="Arial"/>
          <w:sz w:val="24"/>
          <w:szCs w:val="24"/>
        </w:rPr>
        <w:t xml:space="preserve"> is rest: the settled repose of one who is not anxious. </w:t>
      </w:r>
      <w:r>
        <w:rPr>
          <w:rFonts w:ascii="Arial" w:cs="Arial" w:eastAsia="Arial" w:hAnsi="Arial"/>
          <w:i/>
          <w:iCs/>
          <w:sz w:val="24"/>
          <w:szCs w:val="24"/>
        </w:rPr>
        <w:t xml:space="preserve">Shāʺn</w:t>
      </w:r>
      <w:r>
        <w:rPr>
          <w:rFonts w:ascii="Arial" w:cs="Arial" w:eastAsia="Arial" w:hAnsi="Arial"/>
          <w:sz w:val="24"/>
          <w:szCs w:val="24"/>
        </w:rPr>
        <w:t xml:space="preserve"> is leaning: committing weight to a support. </w:t>
      </w:r>
      <w:r>
        <w:rPr>
          <w:rFonts w:ascii="Arial" w:cs="Arial" w:eastAsia="Arial" w:hAnsi="Arial"/>
          <w:i/>
          <w:iCs/>
          <w:sz w:val="24"/>
          <w:szCs w:val="24"/>
        </w:rPr>
        <w:t xml:space="preserve">Chāsah</w:t>
      </w:r>
      <w:r>
        <w:rPr>
          <w:rFonts w:ascii="Arial" w:cs="Arial" w:eastAsia="Arial" w:hAnsi="Arial"/>
          <w:sz w:val="24"/>
          <w:szCs w:val="24"/>
        </w:rPr>
        <w:t xml:space="preserve"> is sheltering: running to a stronghold under threat. </w:t>
      </w:r>
      <w:r>
        <w:rPr>
          <w:rFonts w:ascii="Arial" w:cs="Arial" w:eastAsia="Arial" w:hAnsi="Arial"/>
          <w:i/>
          <w:iCs/>
          <w:sz w:val="24"/>
          <w:szCs w:val="24"/>
        </w:rPr>
        <w:t xml:space="preserve">Qāvah</w:t>
      </w:r>
      <w:r>
        <w:rPr>
          <w:rFonts w:ascii="Arial" w:cs="Arial" w:eastAsia="Arial" w:hAnsi="Arial"/>
          <w:sz w:val="24"/>
          <w:szCs w:val="24"/>
        </w:rPr>
        <w:t xml:space="preserve"> is waiting: holding the inner person toward a future guarantee. Together they map the </w:t>
      </w:r>
      <w:r>
        <w:rPr>
          <w:rFonts w:ascii="Arial" w:cs="Arial" w:eastAsia="Arial" w:hAnsi="Arial"/>
          <w:i/>
          <w:iCs/>
          <w:sz w:val="24"/>
          <w:szCs w:val="24"/>
        </w:rPr>
        <w:t xml:space="preserve">full range of inner-being trust postures</w:t>
      </w:r>
      <w:r>
        <w:rPr>
          <w:rFonts w:ascii="Arial" w:cs="Arial" w:eastAsia="Arial" w:hAnsi="Arial"/>
          <w:sz w:val="24"/>
          <w:szCs w:val="24"/>
        </w:rPr>
        <w:t xml:space="preserve">: from the settled peace of security (</w:t>
      </w:r>
      <w:r>
        <w:rPr>
          <w:rFonts w:ascii="Arial" w:cs="Arial" w:eastAsia="Arial" w:hAnsi="Arial"/>
          <w:i/>
          <w:iCs/>
          <w:sz w:val="24"/>
          <w:szCs w:val="24"/>
        </w:rPr>
        <w:t xml:space="preserve">bātach/betach</w:t>
      </w:r>
      <w:r>
        <w:rPr>
          <w:rFonts w:ascii="Arial" w:cs="Arial" w:eastAsia="Arial" w:hAnsi="Arial"/>
          <w:sz w:val="24"/>
          <w:szCs w:val="24"/>
        </w:rPr>
        <w:t xml:space="preserve">) to the active courage of sustained hope under pressure (</w:t>
      </w:r>
      <w:r>
        <w:rPr>
          <w:rFonts w:ascii="Arial" w:cs="Arial" w:eastAsia="Arial" w:hAnsi="Arial"/>
          <w:i/>
          <w:iCs/>
          <w:sz w:val="24"/>
          <w:szCs w:val="24"/>
        </w:rPr>
        <w:t xml:space="preserve">yāchal</w:t>
      </w:r>
      <w:r>
        <w:rPr>
          <w:rFonts w:ascii="Arial" w:cs="Arial" w:eastAsia="Arial" w:hAnsi="Arial"/>
          <w:sz w:val="24"/>
          <w:szCs w:val="24"/>
        </w:rPr>
        <w:t xml:space="preserve">).</w:t>
      </w:r>
    </w:p>
    <w:p>
      <w:pPr>
        <w:spacing w:after="80"/>
      </w:pPr>
      <w:r>
        <w:t xml:space="preserve"/>
      </w:r>
    </w:p>
    <w:p>
      <w:pPr>
        <w:pStyle w:val="Heading2"/>
      </w:pPr>
      <w:r>
        <w:rPr>
          <w:rFonts w:ascii="Arial" w:cs="Arial" w:eastAsia="Arial" w:hAnsi="Arial"/>
          <w:b/>
          <w:bCs/>
          <w:sz w:val="28"/>
          <w:szCs w:val="28"/>
        </w:rPr>
        <w:t xml:space="preserve">4.3  Trust Requires Courage</w:t>
      </w:r>
    </w:p>
    <w:p>
      <w:pPr>
        <w:spacing w:after="120"/>
      </w:pPr>
      <w:r>
        <w:rPr>
          <w:rFonts w:ascii="Arial" w:cs="Arial" w:eastAsia="Arial" w:hAnsi="Arial"/>
          <w:sz w:val="24"/>
          <w:szCs w:val="24"/>
        </w:rPr>
        <w:t xml:space="preserve">Both Ps 27:14 ('wait for the Lord; be strong') and Isa 30:15 ('in quietness and trust shall be your strength, but you were unwilling') name </w:t>
      </w:r>
      <w:r>
        <w:rPr>
          <w:rFonts w:ascii="Arial" w:cs="Arial" w:eastAsia="Arial" w:hAnsi="Arial"/>
          <w:b/>
          <w:bCs/>
          <w:sz w:val="24"/>
          <w:szCs w:val="24"/>
        </w:rPr>
        <w:t xml:space="preserve">trust as an act of will that costs something</w:t>
      </w:r>
      <w:r>
        <w:rPr>
          <w:rFonts w:ascii="Arial" w:cs="Arial" w:eastAsia="Arial" w:hAnsi="Arial"/>
          <w:sz w:val="24"/>
          <w:szCs w:val="24"/>
        </w:rPr>
        <w:t xml:space="preserve">. The people of Israel were unwilling to rest because visible evidence (Egyptian cavalry) seemed more reliable than invisible promise. Waiting for the Lord requires the inner courage to refuse the relief of trusting visible alternatives. </w:t>
      </w:r>
      <w:r>
        <w:rPr>
          <w:rFonts w:ascii="Arial" w:cs="Arial" w:eastAsia="Arial" w:hAnsi="Arial"/>
          <w:i/>
          <w:iCs/>
          <w:sz w:val="24"/>
          <w:szCs w:val="24"/>
        </w:rPr>
        <w:t xml:space="preserve">The vulnerability of trust is the cost the inner person must bear.</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4.4  The Faithfulness of God as the Ground of Trust</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ʾāman/ʾĕmunāh/ʾĕmet</w:t>
      </w:r>
      <w:r>
        <w:rPr>
          <w:rFonts w:ascii="Arial" w:cs="Arial" w:eastAsia="Arial" w:hAnsi="Arial"/>
          <w:sz w:val="24"/>
          <w:szCs w:val="24"/>
        </w:rPr>
        <w:t xml:space="preserve"> family, appearing in both the trust and faith registries, establishes that </w:t>
      </w:r>
      <w:r>
        <w:rPr>
          <w:rFonts w:ascii="Arial" w:cs="Arial" w:eastAsia="Arial" w:hAnsi="Arial"/>
          <w:i/>
          <w:iCs/>
          <w:sz w:val="24"/>
          <w:szCs w:val="24"/>
        </w:rPr>
        <w:t xml:space="preserve">divine faithfulness is the objective ground of human trust</w:t>
      </w:r>
      <w:r>
        <w:rPr>
          <w:rFonts w:ascii="Arial" w:cs="Arial" w:eastAsia="Arial" w:hAnsi="Arial"/>
          <w:sz w:val="24"/>
          <w:szCs w:val="24"/>
        </w:rPr>
        <w:t xml:space="preserve">. Trust is not a leap into the dark but a resting on what has proven reliable. Ps 33:4 — 'all his work is done in faithfulness' — names divine faithfulness as the bedrock. Lam 3:22-23 recovers hope by recalling that faithfulness: 'Great is your faithfulness.' </w:t>
      </w:r>
      <w:r>
        <w:rPr>
          <w:rFonts w:ascii="Arial" w:cs="Arial" w:eastAsia="Arial" w:hAnsi="Arial"/>
          <w:i/>
          <w:iCs/>
          <w:sz w:val="24"/>
          <w:szCs w:val="24"/>
        </w:rPr>
        <w:t xml:space="preserve">The inner recovery of trust begins with the recollection of the character of God</w:t>
      </w:r>
      <w:r>
        <w:rPr>
          <w:rFonts w:ascii="Arial" w:cs="Arial" w:eastAsia="Arial" w:hAnsi="Arial"/>
          <w:sz w:val="24"/>
          <w:szCs w:val="24"/>
        </w:rPr>
        <w:t xml:space="preserve">, not with the generation of better feelings.</w:t>
      </w:r>
    </w:p>
    <w:p>
      <w:pPr>
        <w:spacing w:after="80"/>
      </w:pPr>
      <w:r>
        <w:t xml:space="preserve"/>
      </w:r>
    </w:p>
    <w:p>
      <w:pPr>
        <w:pStyle w:val="Heading2"/>
      </w:pPr>
      <w:r>
        <w:rPr>
          <w:rFonts w:ascii="Arial" w:cs="Arial" w:eastAsia="Arial" w:hAnsi="Arial"/>
          <w:b/>
          <w:bCs/>
          <w:sz w:val="28"/>
          <w:szCs w:val="28"/>
        </w:rPr>
        <w:t xml:space="preserve">4.5  Cross-Registry: Trust and Faith</w:t>
      </w:r>
    </w:p>
    <w:p>
      <w:pPr>
        <w:spacing w:after="120"/>
      </w:pPr>
      <w:r>
        <w:rPr>
          <w:rFonts w:ascii="Arial" w:cs="Arial" w:eastAsia="Arial" w:hAnsi="Arial"/>
          <w:sz w:val="24"/>
          <w:szCs w:val="24"/>
        </w:rPr>
        <w:t xml:space="preserve">Registry 163 (trust) and registry 59 (faith) share the entire </w:t>
      </w:r>
      <w:r>
        <w:rPr>
          <w:rFonts w:ascii="Arial" w:cs="Arial" w:eastAsia="Arial" w:hAnsi="Arial"/>
          <w:i/>
          <w:iCs/>
          <w:sz w:val="24"/>
          <w:szCs w:val="24"/>
        </w:rPr>
        <w:t xml:space="preserve">pistis/pisteuō/ʾāman</w:t>
      </w:r>
      <w:r>
        <w:rPr>
          <w:rFonts w:ascii="Arial" w:cs="Arial" w:eastAsia="Arial" w:hAnsi="Arial"/>
          <w:sz w:val="24"/>
          <w:szCs w:val="24"/>
        </w:rPr>
        <w:t xml:space="preserve"> vocabulary. The distinction between them at the programme level is directional: faith (59) emphasises the relational and reliance dimension; trust (163) emphasises the object-directed commitment and waiting dimensions. The Hebrew </w:t>
      </w:r>
      <w:r>
        <w:rPr>
          <w:rFonts w:ascii="Arial" w:cs="Arial" w:eastAsia="Arial" w:hAnsi="Arial"/>
          <w:i/>
          <w:iCs/>
          <w:sz w:val="24"/>
          <w:szCs w:val="24"/>
        </w:rPr>
        <w:t xml:space="preserve">bātach</w:t>
      </w:r>
      <w:r>
        <w:rPr>
          <w:rFonts w:ascii="Arial" w:cs="Arial" w:eastAsia="Arial" w:hAnsi="Arial"/>
          <w:sz w:val="24"/>
          <w:szCs w:val="24"/>
        </w:rPr>
        <w:t xml:space="preserve"> and </w:t>
      </w:r>
      <w:r>
        <w:rPr>
          <w:rFonts w:ascii="Arial" w:cs="Arial" w:eastAsia="Arial" w:hAnsi="Arial"/>
          <w:i/>
          <w:iCs/>
          <w:sz w:val="24"/>
          <w:szCs w:val="24"/>
        </w:rPr>
        <w:t xml:space="preserve">chāsah</w:t>
      </w:r>
      <w:r>
        <w:rPr>
          <w:rFonts w:ascii="Arial" w:cs="Arial" w:eastAsia="Arial" w:hAnsi="Arial"/>
          <w:sz w:val="24"/>
          <w:szCs w:val="24"/>
        </w:rPr>
        <w:t xml:space="preserve"> vocabulary is unique to this registry and provides the OT's most developed trust-specific language. Session D synthesis should treat these two registries as overlapping inner-being categories that are best understood together.</w:t>
      </w:r>
    </w:p>
    <w:p>
      <w:pPr>
        <w:spacing w:after="80"/>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G4100 Pisteuō — Cross-Registry Note (PH2-163-001)</w:t>
      </w:r>
    </w:p>
    <w:p>
      <w:pPr>
        <w:spacing w:after="120"/>
      </w:pPr>
      <w:r>
        <w:rPr>
          <w:rFonts w:ascii="Arial" w:cs="Arial" w:eastAsia="Arial" w:hAnsi="Arial"/>
          <w:sz w:val="24"/>
          <w:szCs w:val="24"/>
        </w:rPr>
        <w:t xml:space="preserve">G4100 </w:t>
      </w:r>
      <w:r>
        <w:rPr>
          <w:rFonts w:ascii="Arial" w:cs="Arial" w:eastAsia="Arial" w:hAnsi="Arial"/>
          <w:i/>
          <w:iCs/>
          <w:sz w:val="24"/>
          <w:szCs w:val="24"/>
        </w:rPr>
        <w:t xml:space="preserve">pisteuō</w:t>
      </w:r>
      <w:r>
        <w:rPr>
          <w:rFonts w:ascii="Arial" w:cs="Arial" w:eastAsia="Arial" w:hAnsi="Arial"/>
          <w:sz w:val="24"/>
          <w:szCs w:val="24"/>
        </w:rPr>
        <w:t xml:space="preserve"> (297 occ, 120 verses, 40% coverage) and the broader </w:t>
      </w:r>
      <w:r>
        <w:rPr>
          <w:rFonts w:ascii="Arial" w:cs="Arial" w:eastAsia="Arial" w:hAnsi="Arial"/>
          <w:i/>
          <w:iCs/>
          <w:sz w:val="24"/>
          <w:szCs w:val="24"/>
        </w:rPr>
        <w:t xml:space="preserve">pistis</w:t>
      </w:r>
      <w:r>
        <w:rPr>
          <w:rFonts w:ascii="Arial" w:cs="Arial" w:eastAsia="Arial" w:hAnsi="Arial"/>
          <w:sz w:val="24"/>
          <w:szCs w:val="24"/>
        </w:rPr>
        <w:t xml:space="preserve"> family appear in both registries 59 (faith) and 163 (trust). The analysis here is consistent with registry 59. Session D should treat these terms as programme-level integration points. No additional Phase 2 research required for this registry beyond what is noted in registry 59.</w:t>
      </w:r>
    </w:p>
    <w:p>
      <w:pPr>
        <w:spacing w:after="80"/>
      </w:pPr>
      <w:r>
        <w:t xml:space="preserve"/>
      </w:r>
    </w:p>
    <w:p>
      <w:pPr>
        <w:pStyle w:val="Heading2"/>
      </w:pPr>
      <w:r>
        <w:rPr>
          <w:rFonts w:ascii="Arial" w:cs="Arial" w:eastAsia="Arial" w:hAnsi="Arial"/>
          <w:b/>
          <w:bCs/>
          <w:sz w:val="28"/>
          <w:szCs w:val="28"/>
        </w:rPr>
        <w:t xml:space="preserve">5.2  Largest Bleed Correction in the Session</w:t>
      </w:r>
    </w:p>
    <w:p>
      <w:pPr>
        <w:spacing w:after="120"/>
      </w:pPr>
      <w:r>
        <w:rPr>
          <w:rFonts w:ascii="Arial" w:cs="Arial" w:eastAsia="Arial" w:hAnsi="Arial"/>
          <w:sz w:val="24"/>
          <w:szCs w:val="24"/>
        </w:rPr>
        <w:t xml:space="preserve">This registry required deletion of 129 terms — more than any other registry in the current session. The main bleed families: </w:t>
      </w:r>
      <w:r>
        <w:rPr>
          <w:rFonts w:ascii="Arial" w:cs="Arial" w:eastAsia="Arial" w:hAnsi="Arial"/>
          <w:i/>
          <w:iCs/>
          <w:sz w:val="24"/>
          <w:szCs w:val="24"/>
        </w:rPr>
        <w:t xml:space="preserve">galal/gilgal</w:t>
      </w:r>
      <w:r>
        <w:rPr>
          <w:rFonts w:ascii="Arial" w:cs="Arial" w:eastAsia="Arial" w:hAnsi="Arial"/>
          <w:sz w:val="24"/>
          <w:szCs w:val="24"/>
        </w:rPr>
        <w:t xml:space="preserve"> rolling/wheel (15 terms), </w:t>
      </w:r>
      <w:r>
        <w:rPr>
          <w:rFonts w:ascii="Arial" w:cs="Arial" w:eastAsia="Arial" w:hAnsi="Arial"/>
          <w:i/>
          <w:iCs/>
          <w:sz w:val="24"/>
          <w:szCs w:val="24"/>
        </w:rPr>
        <w:t xml:space="preserve">chul/chil</w:t>
      </w:r>
      <w:r>
        <w:rPr>
          <w:rFonts w:ascii="Arial" w:cs="Arial" w:eastAsia="Arial" w:hAnsi="Arial"/>
          <w:sz w:val="24"/>
          <w:szCs w:val="24"/>
        </w:rPr>
        <w:t xml:space="preserve"> twisting/writhing (11 terms), </w:t>
      </w:r>
      <w:r>
        <w:rPr>
          <w:rFonts w:ascii="Arial" w:cs="Arial" w:eastAsia="Arial" w:hAnsi="Arial"/>
          <w:i/>
          <w:iCs/>
          <w:sz w:val="24"/>
          <w:szCs w:val="24"/>
        </w:rPr>
        <w:t xml:space="preserve">nāsā</w:t>
      </w:r>
      <w:r>
        <w:rPr>
          <w:rFonts w:ascii="Arial" w:cs="Arial" w:eastAsia="Arial" w:hAnsi="Arial"/>
          <w:sz w:val="24"/>
          <w:szCs w:val="24"/>
        </w:rPr>
        <w:t xml:space="preserve"> lifting (22 sub-glosses, all non-trust deleted), </w:t>
      </w:r>
      <w:r>
        <w:rPr>
          <w:rFonts w:ascii="Arial" w:cs="Arial" w:eastAsia="Arial" w:hAnsi="Arial"/>
          <w:i/>
          <w:iCs/>
          <w:sz w:val="24"/>
          <w:szCs w:val="24"/>
        </w:rPr>
        <w:t xml:space="preserve">shālōm</w:t>
      </w:r>
      <w:r>
        <w:rPr>
          <w:rFonts w:ascii="Arial" w:cs="Arial" w:eastAsia="Arial" w:hAnsi="Arial"/>
          <w:sz w:val="24"/>
          <w:szCs w:val="24"/>
        </w:rPr>
        <w:t xml:space="preserve"> peace family (15 terms — distinct registry 117), washing </w:t>
      </w:r>
      <w:r>
        <w:rPr>
          <w:rFonts w:ascii="Arial" w:cs="Arial" w:eastAsia="Arial" w:hAnsi="Arial"/>
          <w:i/>
          <w:iCs/>
          <w:sz w:val="24"/>
          <w:szCs w:val="24"/>
        </w:rPr>
        <w:t xml:space="preserve">rāchats</w:t>
      </w:r>
      <w:r>
        <w:rPr>
          <w:rFonts w:ascii="Arial" w:cs="Arial" w:eastAsia="Arial" w:hAnsi="Arial"/>
          <w:sz w:val="24"/>
          <w:szCs w:val="24"/>
        </w:rPr>
        <w:t xml:space="preserve"> family, </w:t>
      </w:r>
      <w:r>
        <w:rPr>
          <w:rFonts w:ascii="Arial" w:cs="Arial" w:eastAsia="Arial" w:hAnsi="Arial"/>
          <w:i/>
          <w:iCs/>
          <w:sz w:val="24"/>
          <w:szCs w:val="24"/>
        </w:rPr>
        <w:t xml:space="preserve">kūn</w:t>
      </w:r>
      <w:r>
        <w:rPr>
          <w:rFonts w:ascii="Arial" w:cs="Arial" w:eastAsia="Arial" w:hAnsi="Arial"/>
          <w:sz w:val="24"/>
          <w:szCs w:val="24"/>
        </w:rPr>
        <w:t xml:space="preserve"> establish family, </w:t>
      </w:r>
      <w:r>
        <w:rPr>
          <w:rFonts w:ascii="Arial" w:cs="Arial" w:eastAsia="Arial" w:hAnsi="Arial"/>
          <w:i/>
          <w:iCs/>
          <w:sz w:val="24"/>
          <w:szCs w:val="24"/>
        </w:rPr>
        <w:t xml:space="preserve">kesil</w:t>
      </w:r>
      <w:r>
        <w:rPr>
          <w:rFonts w:ascii="Arial" w:cs="Arial" w:eastAsia="Arial" w:hAnsi="Arial"/>
          <w:sz w:val="24"/>
          <w:szCs w:val="24"/>
        </w:rPr>
        <w:t xml:space="preserve"> fool family, </w:t>
      </w:r>
      <w:r>
        <w:rPr>
          <w:rFonts w:ascii="Arial" w:cs="Arial" w:eastAsia="Arial" w:hAnsi="Arial"/>
          <w:i/>
          <w:iCs/>
          <w:sz w:val="24"/>
          <w:szCs w:val="24"/>
        </w:rPr>
        <w:t xml:space="preserve">massā</w:t>
      </w:r>
      <w:r>
        <w:rPr>
          <w:rFonts w:ascii="Arial" w:cs="Arial" w:eastAsia="Arial" w:hAnsi="Arial"/>
          <w:sz w:val="24"/>
          <w:szCs w:val="24"/>
        </w:rPr>
        <w:t xml:space="preserve"> burden family, dance family, foundation/base family. Programme-level audit should flag this registry as a case study for Phase 1 source list review.</w:t>
      </w:r>
    </w:p>
    <w:p>
      <w:pPr>
        <w:spacing w:after="80"/>
      </w:pPr>
      <w:r>
        <w:t xml:space="preserve"/>
      </w:r>
    </w:p>
    <w:p>
      <w:pPr>
        <w:pStyle w:val="Heading2"/>
      </w:pPr>
      <w:r>
        <w:rPr>
          <w:rFonts w:ascii="Arial" w:cs="Arial" w:eastAsia="Arial" w:hAnsi="Arial"/>
          <w:b/>
          <w:bCs/>
          <w:sz w:val="28"/>
          <w:szCs w:val="28"/>
        </w:rPr>
        <w:t xml:space="preserve">5.3  Phase 1 Extraction Anomaly — Eighth Consecutive Registry (PH2-163-002, HIGH)</w:t>
      </w:r>
    </w:p>
    <w:p>
      <w:pPr>
        <w:spacing w:after="120"/>
      </w:pPr>
      <w:r>
        <w:rPr>
          <w:rFonts w:ascii="Arial" w:cs="Arial" w:eastAsia="Arial" w:hAnsi="Arial"/>
          <w:sz w:val="24"/>
          <w:szCs w:val="24"/>
        </w:rPr>
        <w:t xml:space="preserve">H5921A al (upon, 5802 occ HFA preposition) incorrectly extracted. Eighth consecutive registry in this session (98, 34, 160, 126, 59, 42, 23, 163). Programme-wide audit (PH2-034-005) remains outstanding and is now urgently required.</w:t>
      </w:r>
    </w:p>
    <w:p>
      <w:pPr>
        <w:spacing w:after="80"/>
      </w:pPr>
      <w:r>
        <w:t xml:space="preserve"/>
      </w:r>
    </w:p>
    <w:p>
      <w:pPr>
        <w:pStyle w:val="Heading2"/>
      </w:pPr>
      <w:r>
        <w:rPr>
          <w:rFonts w:ascii="Arial" w:cs="Arial" w:eastAsia="Arial" w:hAnsi="Arial"/>
          <w:b/>
          <w:bCs/>
          <w:sz w:val="28"/>
          <w:szCs w:val="28"/>
        </w:rPr>
        <w:t xml:space="preserve">5.4  Recurring Applicator Anomaly</w:t>
      </w:r>
    </w:p>
    <w:p>
      <w:pPr>
        <w:spacing w:after="120"/>
      </w:pPr>
      <w:r>
        <w:rPr>
          <w:rFonts w:ascii="Arial" w:cs="Arial" w:eastAsia="Arial" w:hAnsi="Arial"/>
          <w:sz w:val="24"/>
          <w:szCs w:val="24"/>
        </w:rPr>
        <w:t xml:space="preserve">session_b_status shows Pre-Analysis Complete. Eighth consecutive registry. SESSIONB patch corrects directly.</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47 working terms.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700"/>
        <w:gridCol w:w="42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H0982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bātach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trust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Hezekiah; Ps 37:3-5; Isa 30:15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H0983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betach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dwelling in security; Lev 25:18</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H0985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bitchah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trust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Isa 30:15 in quietness and trust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H0986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bittachon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trust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2 Ki 18:19 on what do you rest this trust?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H0987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batuchot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security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Job 12:6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H4009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mibtach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confidence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Job 8:14; Ps 71:5 my trust from youth</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H3690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kislah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confidence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Job 4:6 fear of God your confidence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H2620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chāsah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seek refuge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2:12; 91:2; Ruth 2:12</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H4268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machseh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refuge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46:1; 62:8; 73:28</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H2622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cāsut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refuge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30:3 shadow of Egypt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H8172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shāʺn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lean/rely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2 Chr 13:18; 14:11 relied on the Lord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H4937A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mishān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support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2 Sam 22:19; Ps 18:18 Lord my support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H4937B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mishen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support sub-gloss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shares H4937A verses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H5375O</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nāsā</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lift: trust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25:1 to you I lift up my soul</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H6960A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qāvah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await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49:18; Ps 25; 27:14; Isa 40:31</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H8615B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tiqvāh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hope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Pro 13:12 hope deferred; Jer 29:11</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H3176H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yāchal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hope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Job 13:15; Ps 42:5,11; 43:5; Lam 3:26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H8431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tochelet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hope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39:7 my hope is in you</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H4723B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miqveh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hope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Jer 14:8; 17:13 O hope of Israel</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H3176G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yāchal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wait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temporal waiting</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H3175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yāchil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waiting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Lam 3:26 wait quietly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H0539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ʾāman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be faithful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106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15:6; Exo 4:31; Num 14:11</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H0529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ʾēmun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faithful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Pro 20:6 a faithful man who can find?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H0530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ʾĕmunāh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Deu 32:4; Ps 33:4; 36:5</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H0571G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ʾĕmet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truth: faithful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Exo 34:6 steadfast love and faithfulness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H0540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ʾāman [Aram]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trust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Dan 6:23 trusted in his God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H0543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ʾfĀmēn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amen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liturgical affirmation of reliability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H0544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ʾōmen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25:1 faithful and sure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H0548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ʾaḡānāh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sure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Neh 9:38 firm covenant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H0551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ʾōmnām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truly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ʾāman adverbial affirmation</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H0552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ʾŭmnām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truly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ʾāman adverbial affirmation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H0571H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ʾĕmet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truth: true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truthfulness as trustworthiness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H0571I</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ʾĕmet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truth: certain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Ps 19:9 rules of the Lord are true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H7365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rechats [Aram]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trust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Dan 3:28 trusted in him</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G3982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peithō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persuade/trust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181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Lk 18:9; Phil 3:4; 2 Cor 3:4</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G4006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pepoiťēsis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confidence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2 Cor 3:4; Eph 3:12</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G4100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pisteuō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trust/believe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297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(PH2-001) — primary NT trust verb</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G4102G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pistis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281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primary NT faith/trust noun</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G4103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pistos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faithful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faithful servant; God is faithful</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G0569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apisteō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distrust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2 Tim 2:13 if faithless he remains faithful</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G0570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apistia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unbelief</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Mk 9:24 help my unbelief; Heb 3:12</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G0571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apistos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faithless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Mat 17:17 faithless generation</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G3640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oligopistos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little faith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Mat 6:30; 8:26; 14:31; 16:8</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G4102H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pistis faithfulness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Mat 23:23; Gal 5:22</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G4104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pistoō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firmly believe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2 Tim 3:14</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G1679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elpizō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hope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121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Rom 8:24-25; 1 Cor 13:7</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G4276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proelpizō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hope beforehand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Eph 1:12</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163 — Trust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2026-03-26T14:55:31.293Z</dcterms:created>
  <dcterms:modified xsi:type="dcterms:W3CDTF">2026-03-26T14:55:31.294Z</dcterms:modified>
</cp:coreProperties>
</file>

<file path=docProps/custom.xml><?xml version="1.0" encoding="utf-8"?>
<Properties xmlns="http://schemas.openxmlformats.org/officeDocument/2006/custom-properties" xmlns:vt="http://schemas.openxmlformats.org/officeDocument/2006/docPropsVTypes"/>
</file>