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36"/>
          <w:szCs w:val="36"/>
        </w:rPr>
        <w:t xml:space="preserve">Framework B — Soul Word Analysis Programme</w:t>
      </w:r>
    </w:p>
    <w:p>
      <w:pPr>
        <w:jc w:val="center"/>
      </w:pPr>
      <w:r>
        <w:rPr>
          <w:b/>
          <w:bCs/>
          <w:sz w:val="32"/>
          <w:szCs w:val="32"/>
        </w:rPr>
        <w:t xml:space="preserve">Session B Instruction</w:t>
      </w:r>
    </w:p>
    <w:p/>
    <w:p>
      <w:pPr>
        <w:jc w:val="center"/>
      </w:pPr>
      <w:r>
        <w:rPr>
          <w:i/>
          <w:iCs/>
          <w:sz w:val="24"/>
          <w:szCs w:val="24"/>
        </w:rPr>
        <w:t xml:space="preserve">Exploring the Inner Being: Verse-Grounded Word Analysis</w:t>
      </w:r>
    </w:p>
    <w:p/>
    <w:p>
      <w:pPr>
        <w:jc w:val="center"/>
      </w:pPr>
      <w:r>
        <w:rPr>
          <w:sz w:val="22"/>
          <w:szCs w:val="22"/>
        </w:rPr>
        <w:t xml:space="preserve">Version 4.4  │  March 2026  │  Status: Active governing instruction</w:t>
      </w:r>
    </w:p>
    <w:p>
      <w:r>
        <w:br w:type="page"/>
      </w:r>
    </w:p>
    <w:p>
      <w:pPr>
        <w:pStyle w:val="Heading1"/>
      </w:pPr>
      <w:r>
        <w:t xml:space="preserve">Changes from v4.3</w:t>
      </w:r>
    </w:p>
    <w:p>
      <w:pPr>
        <w:pStyle w:val="ListParagraph"/>
        <w:numPr>
          <w:ilvl w:val="0"/>
          <w:numId w:val="2"/>
        </w:numPr>
      </w:pPr>
      <w:r>
        <w:t xml:space="preserve">Section 12.3 revised: File naming convention extended. Analysis document naming convention added: WA-{registry_id}-{word}-analysis-{YYYYMMDD}.docx. Patch file naming convention separated into its own labelled sub-entry. Rule added that the document name must be recorded in the SESSIONB patch’s registry_note operation.</w:t>
      </w:r>
    </w:p>
    <w:p>
      <w:pPr>
        <w:pStyle w:val="ListParagraph"/>
        <w:numPr>
          <w:ilvl w:val="0"/>
          <w:numId w:val="2"/>
        </w:numPr>
      </w:pPr>
      <w:r>
        <w:t xml:space="preserve">Version footer updated to v4.4. All internal version references updated.</w:t>
      </w:r>
    </w:p>
    <w:p>
      <w:pPr>
        <w:pStyle w:val="ListParagraph"/>
        <w:numPr>
          <w:ilvl w:val="0"/>
          <w:numId w:val="2"/>
        </w:numPr>
      </w:pPr>
      <w:r>
        <w:rPr>
          <w:b/>
          <w:bCs/>
        </w:rPr>
        <w:t xml:space="preserve">Changes from v4.2 (carried forward for reference)</w:t>
      </w:r>
    </w:p>
    <w:p>
      <w:pPr>
        <w:pStyle w:val="ListParagraph"/>
        <w:numPr>
          <w:ilvl w:val="0"/>
          <w:numId w:val="2"/>
        </w:numPr>
      </w:pPr>
      <w:r>
        <w:t xml:space="preserve">Section 0.1 revised: Session Log removed as a required input. The Session Log is not a programme artefact. Programme context is carried in the JSON export meta (session_b_status, patch_history) and in session memory where available.</w:t>
      </w:r>
    </w:p>
    <w:p>
      <w:pPr>
        <w:pStyle w:val="ListParagraph"/>
        <w:numPr>
          <w:ilvl w:val="0"/>
          <w:numId w:val="2"/>
        </w:numPr>
      </w:pPr>
      <w:r>
        <w:t xml:space="preserve">Section 0.2 step 2 revised: Session Log read step replaced with explicit statement that no Session Log is required.</w:t>
      </w:r>
    </w:p>
    <w:p>
      <w:pPr>
        <w:pStyle w:val="ListParagraph"/>
        <w:numPr>
          <w:ilvl w:val="0"/>
          <w:numId w:val="2"/>
        </w:numPr>
      </w:pPr>
      <w:r>
        <w:t xml:space="preserve">Section 0.3 revised: Startup Summary Statement updated to remove Session Log loaded clause.</w:t>
      </w:r>
    </w:p>
    <w:p>
      <w:pPr>
        <w:pStyle w:val="ListParagraph"/>
        <w:numPr>
          <w:ilvl w:val="0"/>
          <w:numId w:val="2"/>
        </w:numPr>
      </w:pPr>
      <w:r>
        <w:t xml:space="preserve">Section 12.9 replaced: Session Log Requirements section removed. Replaced with Claude Code Scope Rule — patches contain database operations only; all analysis, synthesis, and classification is Claude’s responsibility.</w:t>
      </w:r>
    </w:p>
    <w:p>
      <w:pPr>
        <w:pStyle w:val="ListParagraph"/>
        <w:numPr>
          <w:ilvl w:val="0"/>
          <w:numId w:val="2"/>
        </w:numPr>
      </w:pPr>
      <w:r>
        <w:t xml:space="preserve">Section 12.10 added: Controlled Vocabulary Reference — complete extract of all enum/lookup column values from bible_research.db schema v3.6.0. Claude must use these exact values in all patch operations.</w:t>
      </w:r>
    </w:p>
    <w:p>
      <w:pPr>
        <w:pStyle w:val="ListParagraph"/>
        <w:numPr>
          <w:ilvl w:val="0"/>
          <w:numId w:val="2"/>
        </w:numPr>
      </w:pPr>
      <w:r>
        <w:t xml:space="preserve">Sections 13.2, 13.4, 13.5 revised: Session Log references replaced with current session context / patch_history / JSON meta as the authoritative sources for programme state.</w:t>
      </w:r>
    </w:p>
    <w:p>
      <w:pPr>
        <w:pStyle w:val="ListParagraph"/>
        <w:numPr>
          <w:ilvl w:val="0"/>
          <w:numId w:val="2"/>
        </w:numPr>
      </w:pPr>
      <w:r>
        <w:t xml:space="preserve">Section 0 revised: Startup Procedure now includes mandatory registry status validation from the JSON export meta tag.</w:t>
      </w:r>
    </w:p>
    <w:p>
      <w:pPr>
        <w:pStyle w:val="ListParagraph"/>
        <w:numPr>
          <w:ilvl w:val="0"/>
          <w:numId w:val="2"/>
        </w:numPr>
      </w:pPr>
      <w:r>
        <w:t xml:space="preserve">Section 12 replaced: The Patch Protocol is now integral to this instruction, incorporating PATCH_SPEC.md v1.1 in full. PATCH_SPEC.md is no longer a separate required input — this document is authoritative for all patch production.</w:t>
      </w:r>
    </w:p>
    <w:p>
      <w:pPr>
        <w:pStyle w:val="ListParagraph"/>
        <w:numPr>
          <w:ilvl w:val="0"/>
          <w:numId w:val="2"/>
        </w:numPr>
      </w:pPr>
      <w:r>
        <w:t xml:space="preserve">session_b_status is now a required field in every patch’s _patch_meta. Patches without it are rejected by the applicator.</w:t>
      </w:r>
    </w:p>
    <w:p>
      <w:pPr>
        <w:pStyle w:val="ListParagraph"/>
        <w:numPr>
          <w:ilvl w:val="0"/>
          <w:numId w:val="2"/>
        </w:numPr>
      </w:pPr>
      <w:r>
        <w:t xml:space="preserve">Section 13 added: Researcher Compliance — governing the behaviour of this instruction’s executor (Claude) with respect to assumptions, guessing, and researcher escalation.</w:t>
      </w:r>
    </w:p>
    <w:p>
      <w:pPr>
        <w:pStyle w:val="ListParagraph"/>
        <w:numPr>
          <w:ilvl w:val="0"/>
          <w:numId w:val="2"/>
        </w:numPr>
      </w:pPr>
      <w:r>
        <w:t xml:space="preserve">All operation types from PATCH_SPEC.md v1.1 are now documented here (Sections 12.4–12.7), including bulk_confirm_candidate_delete, bulk_update_note with xref_exceptions, update/bulk_update on mti_terms and word_registry, and the session_b_status workflow.</w:t>
      </w:r>
    </w:p>
    <w:p/>
    <w:p>
      <w:pPr>
        <w:pStyle w:val="Heading1"/>
      </w:pPr>
      <w:r>
        <w:t xml:space="preserve">0. Session Startup Procedure (Mandatory)</w:t>
      </w:r>
    </w:p>
    <w:p>
      <w:r>
        <w:t xml:space="preserve">Every new chat session begins without memory of prior sessions. This section defines the mandatory first actions that restore working context before any analysis or patch work begins. No analysis work and no patch production begins until all steps are complete.</w:t>
      </w:r>
    </w:p>
    <w:p/>
    <w:p>
      <w:pPr>
        <w:pStyle w:val="Heading2"/>
      </w:pPr>
      <w:r>
        <w:t xml:space="preserve">0.1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Input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Format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Instruction (this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Governs all analytical and patch behaviour — PATCH_SPEC is now integral to this document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Word JSON export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_full_[date].json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inventory, verse data, flags, MTI status, and registry meta including session_b_status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PATCH_SPEC.md is no longer a separate required input.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All patch operation specifications are now in Section 12 of this document.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 not request PATCH_SPEC.md. If an older version is attached, this document takes precedence.</w:t>
            </w:r>
          </w:p>
        </w:tc>
      </w:tr>
    </w:tbl>
    <w:p/>
    <w:p>
      <w:pPr>
        <w:pStyle w:val="Heading2"/>
      </w:pPr>
      <w:r>
        <w:t xml:space="preserve">0.2 Startup Sequence</w:t>
      </w:r>
    </w:p>
    <w:p>
      <w:pPr>
        <w:pStyle w:val="ListParagraph"/>
        <w:numPr>
          <w:ilvl w:val="0"/>
          <w:numId w:val="3"/>
        </w:numPr>
      </w:pPr>
      <w:r>
        <w:t xml:space="preserve">Read this instruction in full. Confirm version is v4.3.</w:t>
      </w:r>
    </w:p>
    <w:p>
      <w:pPr>
        <w:pStyle w:val="ListParagraph"/>
        <w:numPr>
          <w:ilvl w:val="0"/>
          <w:numId w:val="3"/>
        </w:numPr>
      </w:pPr>
      <w:r>
        <w:t xml:space="preserve">No Session Log is required. The Session Log is not a programme artefact. Programme context is carried in memory between sessions where available, and in the JSON export meta and patch_history for registry-level state. Proceed without it.</w:t>
      </w:r>
    </w:p>
    <w:p>
      <w:pPr>
        <w:pStyle w:val="ListParagraph"/>
        <w:numPr>
          <w:ilvl w:val="0"/>
          <w:numId w:val="3"/>
        </w:numPr>
      </w:pPr>
      <w:r>
        <w:t xml:space="preserve">Load and parse the word JSON export. Confirm registry number, word, term count, verse count.</w:t>
      </w:r>
    </w:p>
    <w:p>
      <w:pPr>
        <w:pStyle w:val="ListParagraph"/>
        <w:numPr>
          <w:ilvl w:val="0"/>
          <w:numId w:val="3"/>
        </w:numPr>
      </w:pPr>
      <w:r>
        <w:t xml:space="preserve">Validate the registry status from the JSON export meta tag (see §0.4). If the status is inconsistent with the requested work, stop and report to the researcher before proceeding.</w:t>
      </w:r>
    </w:p>
    <w:p>
      <w:pPr>
        <w:pStyle w:val="ListParagraph"/>
        <w:numPr>
          <w:ilvl w:val="0"/>
          <w:numId w:val="3"/>
        </w:numPr>
      </w:pPr>
      <w:r>
        <w:t xml:space="preserve">Run the Pre-Analysis Data Check (Section 12.1).</w:t>
      </w:r>
    </w:p>
    <w:p>
      <w:pPr>
        <w:pStyle w:val="ListParagraph"/>
        <w:numPr>
          <w:ilvl w:val="0"/>
          <w:numId w:val="3"/>
        </w:numPr>
      </w:pPr>
      <w:r>
        <w:t xml:space="preserve">State the startup summary (§0.3) before any other output.</w:t>
      </w:r>
    </w:p>
    <w:p/>
    <w:p>
      <w:pPr>
        <w:pStyle w:val="Heading2"/>
      </w:pPr>
      <w:r>
        <w:t xml:space="preserve">0.3 Startup Summary Statement</w:t>
      </w:r>
    </w:p>
    <w:p>
      <w:r>
        <w:rPr>
          <w:i/>
          <w:iCs/>
        </w:rPr>
        <w:t xml:space="preserve">Session B v4.3 startup complete. Registry [no] — [word]. Terms: [n]. Verses: [n]. Registry status: [status from meta]. Data check: [PASS / issues noted]. Ready to proceed.</w:t>
      </w:r>
    </w:p>
    <w:p/>
    <w:p>
      <w:pPr>
        <w:pStyle w:val="Heading2"/>
      </w:pPr>
      <w:r>
        <w:t xml:space="preserve">0.4 Registry Status Validation</w:t>
      </w:r>
    </w:p>
    <w:p>
      <w:r>
        <w:t xml:space="preserve">The word JSON export includes a meta tag containing the current session_b_status of the registry. This must be read and validated before any work begins.</w:t>
      </w:r>
    </w:p>
    <w:p/>
    <w:p>
      <w:r>
        <w:t xml:space="preserve">Valid status values and what they mean for the current session: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 in meta tag</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means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 or absent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complete; no Session B work started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Proceed normally with pre-analysis patch</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Ready for Analysis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audit_word has confirmed data quality; ready for pre-analysis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Proceed normally with pre-analysis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patch applied; term classifications 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not re-run pre-analysis. Proceed directly to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Analysis Complete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Session B analysis patch applied</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Check whether Session B document has been produced. If not, produce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Session B 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to researcher — do not duplicate work unless explicitly instructed.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If the registry status shows Pre-Analysis Complete or higher, do not produce a new pre-analysis patch.</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Doing so would re-apply classifications already in the database and may be rejected as a duplicate patch_id.</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Always check the status before deciding what work to do.</w:t>
            </w:r>
          </w:p>
        </w:tc>
      </w:tr>
    </w:tbl>
    <w:p/>
    <w:p>
      <w:pPr>
        <w:pStyle w:val="Heading1"/>
      </w:pPr>
      <w:r>
        <w:t xml:space="preserve">1–11. Core Analytical Sections (unchanged from v4.0)</w:t>
      </w:r>
    </w:p>
    <w:p>
      <w:r>
        <w:t xml:space="preserve">Sections 1 through 11 are reproduced in full from v4.0 and are unchanged. They govern: What Session B Is (1); Working Definition of Inner Being (2); Concentric Circle Model (3); Verse Reading Protocol (4); Ten-Step Analysis Protocol (5); Science Framework (6); Output Format (7); Cross-Registry Relationships (8); Session D Alignment (9); Recommended Analysis Sequence (10); Compliance Control Page (11).</w:t>
      </w:r>
    </w:p>
    <w:p/>
    <w:p>
      <w:pPr>
        <w:pStyle w:val="Heading1"/>
      </w:pPr>
      <w:r>
        <w:t xml:space="preserve">12. Pre-Analysis Patch Protocol</w:t>
      </w:r>
    </w:p>
    <w:p>
      <w:r>
        <w:t xml:space="preserve">Before Session B analysis begins, the term inventory must be classified and the registry status must be updated. This section governs how to assess the JSON export, classify None-status terms, produce a correctly structured patch file, and submit database operations to Claude Code. All patch production must follow the specifications in this section exactly.</w:t>
      </w:r>
    </w:p>
    <w:p/>
    <w:p>
      <w:pPr>
        <w:pStyle w:val="Heading2"/>
      </w:pPr>
      <w:r>
        <w:t xml:space="preserve">12.1 Pre-Analysis Data Check</w:t>
      </w:r>
    </w:p>
    <w:p>
      <w:r>
        <w:t xml:space="preserve">On loading the JSON export, check the following before any other work:</w:t>
      </w:r>
    </w:p>
    <w:p>
      <w:pPr>
        <w:pStyle w:val="ListParagraph"/>
        <w:numPr>
          <w:ilvl w:val="0"/>
          <w:numId w:val="2"/>
        </w:numPr>
      </w:pPr>
      <w:r>
        <w:t xml:space="preserve">Term count and verse count match statistics block.</w:t>
      </w:r>
    </w:p>
    <w:p>
      <w:pPr>
        <w:pStyle w:val="ListParagraph"/>
        <w:numPr>
          <w:ilvl w:val="0"/>
          <w:numId w:val="2"/>
        </w:numPr>
      </w:pPr>
      <w:r>
        <w:t xml:space="preserve">Registry status from meta tag is consistent with the work requested (§0.4).</w:t>
      </w:r>
    </w:p>
    <w:p>
      <w:pPr>
        <w:pStyle w:val="ListParagraph"/>
        <w:numPr>
          <w:ilvl w:val="0"/>
          <w:numId w:val="2"/>
        </w:numPr>
      </w:pPr>
      <w:r>
        <w:t xml:space="preserve">Identify all terms with mti_status = None — these require classification decisions before analysis.</w:t>
      </w:r>
    </w:p>
    <w:p>
      <w:pPr>
        <w:pStyle w:val="ListParagraph"/>
        <w:numPr>
          <w:ilvl w:val="0"/>
          <w:numId w:val="2"/>
        </w:numPr>
      </w:pPr>
      <w:r>
        <w:t xml:space="preserve">Identify any terms with delete_flagged = 1 but mti_status = extracted — contradictory state, decision required.</w:t>
      </w:r>
    </w:p>
    <w:p>
      <w:pPr>
        <w:pStyle w:val="ListParagraph"/>
        <w:numPr>
          <w:ilvl w:val="0"/>
          <w:numId w:val="2"/>
        </w:numPr>
      </w:pPr>
      <w:r>
        <w:t xml:space="preserve">Identify any terms where verses_in_export substantially exceeds occurrence_count — possible sub-gloss contamination. The fix is MTI classification (delete the bleed terms), not direct verse manipulation.</w:t>
      </w:r>
    </w:p>
    <w:p>
      <w:pPr>
        <w:pStyle w:val="ListParagraph"/>
        <w:numPr>
          <w:ilvl w:val="0"/>
          <w:numId w:val="2"/>
        </w:numPr>
      </w:pPr>
      <w:r>
        <w:t xml:space="preserve">Note any terms with HIGH_FREQUENCY_ANCHOR flag or coverage below 20% — PH2 VOLUME_LIMITATION flag required in analysis.</w:t>
      </w:r>
    </w:p>
    <w:p/>
    <w:p>
      <w:r>
        <w:t xml:space="preserve">State findings before proceeding. If None-status terms are present, the pre-analysis patch must be produced before analysis begins.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If any findings cannot be resolved without researcher input, STOP and report.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 not proceed on assumptions. See Section 13 for the full compliance rule.</w:t>
            </w:r>
          </w:p>
        </w:tc>
      </w:tr>
    </w:tbl>
    <w:p/>
    <w:p>
      <w:pPr>
        <w:pStyle w:val="Heading2"/>
      </w:pPr>
      <w:r>
        <w:t xml:space="preserve">12.2 Term Classification — The Core Task</w:t>
      </w:r>
    </w:p>
    <w:p>
      <w:r>
        <w:t xml:space="preserve">None-status terms must be classified using the MTI status vocabulary before the Session B analysis can proceed on a clean inventory. The correct classification method is to read the term’s gloss, occurrence count, and — where needed — a sample of its verses. Do not exclude terms on gloss alone where the analytical relevance is uncertain. Read the verses.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Use 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is genuine vocabulary for this registry — include in Session B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extracted_thin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is relevant but data is thin (few verses, limited gloss) — include with caution 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is confirmed bleed, peripheral, or non-registry vocabulary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candidate_delete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is likely bleed but not yet confirmed — flag for researcher decision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xref_[word]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belongs primarily to another registry — e.g. xref_anger, xref_shame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phase2_enrichment</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needs deeper research before classification can be made</w:t>
            </w:r>
          </w:p>
        </w:tc>
      </w:tr>
    </w:tbl>
    <w:p/>
    <w:p>
      <w:r>
        <w:rPr>
          <w:b/>
          <w:bCs/>
        </w:rPr>
        <w:t xml:space="preserve">Critical rule:</w:t>
      </w:r>
    </w:p>
    <w:p>
      <w:r>
        <w:t xml:space="preserve"> Do not classify terms as delete on gloss alone when analytical relevance is uncertain. If the term has verses that may show registry-relevant content, read those verses before deciding. A missed extraction is analytically more costly than an over-inclusion that gets refined later.</w:t>
      </w:r>
    </w:p>
    <w:p/>
    <w:p>
      <w:r>
        <w:rPr>
          <w:b/>
          <w:bCs/>
        </w:rPr>
        <w:t xml:space="preserve">Scope decisions:</w:t>
      </w:r>
    </w:p>
    <w:p>
      <w:r>
        <w:t xml:space="preserve"> Where a term’s scope is genuinely ambiguous — particularly for terms at the boundary between two registries, or for broad-sweep registries — present the evidence and the options to the researcher before classifying. Do not assume.</w:t>
      </w:r>
    </w:p>
    <w:p/>
    <w:p>
      <w:pPr>
        <w:pStyle w:val="Heading2"/>
      </w:pPr>
      <w:r>
        <w:t xml:space="preserve">12.3 Patch File Structure</w:t>
      </w:r>
    </w:p>
    <w:p>
      <w:r>
        <w:t xml:space="preserve">All patch files must follow this specification exactly. The required top-level structure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"_patch_meta":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"patch_id": "PATCH-{YYYYMMDD}-{registry_no}-{type}-V{n}",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"registry_id": [integer],</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"word": "[word]",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"produced_date": "[yyyy-mm-dd]",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"produced_by": "Session B v4.3 pre-analysis",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"session_b_status": "[status value]",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"[summary of what this patch does]"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"operations": [ ...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"_patch_summary":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"total_operations":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"update_mti_status":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"insert_research_flags":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"update_registry":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p>
      <w:r>
        <w:rPr>
          <w:b/>
          <w:bCs/>
        </w:rPr>
        <w:t xml:space="preserve">Required fields in _patch_meta:</w:t>
      </w:r>
    </w:p>
    <w:p>
      <w:pPr>
        <w:pStyle w:val="ListParagraph"/>
        <w:numPr>
          <w:ilvl w:val="0"/>
          <w:numId w:val="2"/>
        </w:numPr>
      </w:pPr>
      <w:r>
        <w:t xml:space="preserve">patch_id — unique identifier, used for idempotency check in engine_run_log</w:t>
      </w:r>
    </w:p>
    <w:p>
      <w:pPr>
        <w:pStyle w:val="ListParagraph"/>
        <w:numPr>
          <w:ilvl w:val="0"/>
          <w:numId w:val="2"/>
        </w:numPr>
      </w:pPr>
      <w:r>
        <w:t xml:space="preserve">registry_id — word_registry.no (integer)</w:t>
      </w:r>
    </w:p>
    <w:p>
      <w:pPr>
        <w:pStyle w:val="ListParagraph"/>
        <w:numPr>
          <w:ilvl w:val="0"/>
          <w:numId w:val="2"/>
        </w:numPr>
      </w:pPr>
      <w:r>
        <w:t xml:space="preserve">word — English word</w:t>
      </w:r>
    </w:p>
    <w:p>
      <w:pPr>
        <w:pStyle w:val="ListParagraph"/>
        <w:numPr>
          <w:ilvl w:val="0"/>
          <w:numId w:val="2"/>
        </w:numPr>
      </w:pPr>
      <w:r>
        <w:t xml:space="preserve">session_b_status — REQUIRED. Patch will be rejected without it. See status table in §12.3.1.</w:t>
      </w:r>
    </w:p>
    <w:p/>
    <w:p>
      <w:pPr>
        <w:pStyle w:val="Heading3"/>
      </w:pPr>
      <w:r>
        <w:t xml:space="preserve">12.3.1 session_b_status Values and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Patch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session_b_status 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signals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classifications applied; registry ready for Session B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SESSIONB</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Analysis Complete</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Full Session B analysis applied; PH2 flags raised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Session B patch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Session B work done including synthesis document</w:t>
            </w:r>
          </w:p>
        </w:tc>
      </w:tr>
    </w:tbl>
    <w:p/>
    <w:p>
      <w:r>
        <w:rPr>
          <w:b/>
          <w:bCs/>
        </w:rPr>
        <w:t xml:space="preserve">File naming:</w:t>
      </w:r>
    </w:p>
    <w:p>
      <w:r>
        <w:rPr>
          <w:b/>
          <w:bCs/>
        </w:rPr>
        <w:t xml:space="preserve">Patch files:</w:t>
      </w:r>
      <w:r>
        <w:t xml:space="preserve"> PATCH-{YYYYMMDD}-{registry_no}-{type}-V{n}.json</w:t>
      </w:r>
    </w:p>
    <w:p>
      <w:r>
        <w:t xml:space="preserve">Types: PREANALYSIS, SESSIONB, SESSIONC, SESSIOND, REPAIR</w:t>
      </w:r>
    </w:p>
    <w:p>
      <w:r>
        <w:t xml:space="preserve">One patch per registry per session. Do not mix registries.</w:t>
      </w:r>
    </w:p>
    <w:p>
      <w:r>
        <w:rPr>
          <w:b/>
          <w:bCs/>
        </w:rPr>
        <w:t xml:space="preserve">Session B analysis documents:</w:t>
      </w:r>
      <w:r>
        <w:t xml:space="preserve"> WA-{registry_id}-{word}-analysis-{YYYYMMDD}.docx</w:t>
      </w:r>
    </w:p>
    <w:p>
      <w:r>
        <w:t xml:space="preserve">Example: WA-98-justice-analysis-20260326.docx</w:t>
      </w:r>
    </w:p>
    <w:p>
      <w:r>
        <w:t xml:space="preserve">One document per registry per Session B. The document name must be recorded in the SESSIONB patch’s registry_note operation.</w:t>
      </w:r>
    </w:p>
    <w:p/>
    <w:p>
      <w:pPr>
        <w:pStyle w:val="Heading2"/>
      </w:pPr>
      <w:r>
        <w:t xml:space="preserve">12.4 Mandatory Registry Update Operation</w:t>
      </w:r>
    </w:p>
    <w:p>
      <w:r>
        <w:t xml:space="preserve">Every patch MUST include an update_registry operation that sets the session_b_status on the word_registry record. This is not optional. Without it, the programme has no queryable record of Session B progress.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"OP-NNN",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"operation": "update_registry",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"registry_no": [registry_no],</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"session_b_status": "[status value matching _patch_meta.session_b_status]"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p>
      <w:r>
        <w:t xml:space="preserve">This operation should be the last operation in every patch, after all term classifications and research flag inserts. The status value must match _patch_meta.session_b_status exactly.</w:t>
      </w:r>
    </w:p>
    <w:p/>
    <w:p>
      <w:pPr>
        <w:pStyle w:val="Heading2"/>
      </w:pPr>
      <w:r>
        <w:t xml:space="preserve">12.5 Operation Types — Auto-Applied by Applicator</w:t>
      </w:r>
    </w:p>
    <w:p>
      <w:r>
        <w:t xml:space="preserve">The following operations are handled automatically by scripts/apply_session_patch.py. Use these wherever possible.</w:t>
      </w:r>
    </w:p>
    <w:p/>
    <w:p>
      <w:pPr>
        <w:pStyle w:val="Heading3"/>
      </w:pPr>
      <w:r>
        <w:t xml:space="preserve">12.5.1 update_mti_status — Single term classification (primary workhorse)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"update_mti_status",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"strongs_number": "H2865",</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"extracted", "status_note": "Reason for classification" } }</w:t>
            </w:r>
          </w:p>
        </w:tc>
      </w:tr>
    </w:tbl>
    <w:p>
      <w:r>
        <w:t xml:space="preserve">Matches on strongs_number only. If the term has a NULL owning_registry_fk, it is set from the patch’s registry_id. last_changed is auto-set.</w:t>
      </w:r>
    </w:p>
    <w:p/>
    <w:p>
      <w:pPr>
        <w:pStyle w:val="Heading3"/>
      </w:pPr>
      <w:r>
        <w:t xml:space="preserve">12.5.2 update_registry — Update word_registry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"OP-002", "operation": "update_registry",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"registry_no": 73,</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"session_b_status": "Pre-Analysis Complete", "anchor_verses": "Rom 8:1" } }</w:t>
            </w:r>
          </w:p>
        </w:tc>
      </w:tr>
    </w:tbl>
    <w:p>
      <w:r>
        <w:t xml:space="preserve">Updates word_registry WHERE no = ?. Non-existent columns are silently dropped.</w:t>
      </w:r>
    </w:p>
    <w:p/>
    <w:p>
      <w:pPr>
        <w:pStyle w:val="Heading3"/>
      </w:pPr>
      <w:r>
        <w:t xml:space="preserve">12.5.3 bulk_update_none_to_delete — Bulk set None-status terms to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"OP-006", "operation": "bulk_update_none_to_delete",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"Confirmed bleed" } }</w:t>
            </w:r>
          </w:p>
        </w:tc>
      </w:tr>
    </w:tbl>
    <w:p/>
    <w:p>
      <w:pPr>
        <w:pStyle w:val="Heading3"/>
      </w:pPr>
      <w:r>
        <w:t xml:space="preserve">12.5.4 bulk_confirm_candidate_delete — Confirm candidate_delete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"OP-013", "operation": "bulk_confirm_candidate_delete",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"Confirm all candidate_delete terms as 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 AND mti_status=candidate_delete",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"Bleed confirmed by researcher" } }</w:t>
            </w:r>
          </w:p>
        </w:tc>
      </w:tr>
    </w:tbl>
    <w:p>
      <w:r>
        <w:t xml:space="preserve">The filter must contain registry_no=N. The applicator finds all mti_terms with status=‘candidate_delete’ linked to that registry.</w:t>
      </w:r>
    </w:p>
    <w:p/>
    <w:p>
      <w:pPr>
        <w:pStyle w:val="Heading3"/>
      </w:pPr>
      <w:r>
        <w:t xml:space="preserve">12.5.5 bulk_confirm_delete_flagged — Bulk confirm delete-flagged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"OP-068", "operation": "bulk_confirm_delete_flagged",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 AND delete_flagged=1",</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"Already delete-flagged. Confirmed." } }</w:t>
            </w:r>
          </w:p>
        </w:tc>
      </w:tr>
    </w:tbl>
    <w:p/>
    <w:p>
      <w:pPr>
        <w:pStyle w:val="Heading3"/>
      </w:pPr>
      <w:r>
        <w:t xml:space="preserve">12.5.6 bulk_update_note — Bulk update with filter or strongs list</w:t>
      </w:r>
    </w:p>
    <w:p>
      <w:r>
        <w:t xml:space="preserve">Format A — Filter-based: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"OP-007", "operation": "bulk_update_note",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"registry_no=4 AND delete_flagged=1 AND mti_status IS NULL",</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"Confirmed bleed" } }</w:t>
            </w:r>
          </w:p>
        </w:tc>
      </w:tr>
    </w:tbl>
    <w:p/>
    <w:p>
      <w:r>
        <w:t xml:space="preserve">Format B — Explicit strongs list with optional xref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"OP-008", "operation": "bulk_update_note",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"bulk_strongs": ["G3844", "H5674A", "H6440H"],</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"Bleed family"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"xref_exceptions":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"H7307G": "xref_spirit — primary in spirit 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r>
        <w:t xml:space="preserve">xref_exceptions: optional dict. For listed strongs, overrides the bulk set.status with the xref value instead.</w:t>
      </w:r>
    </w:p>
    <w:p/>
    <w:p>
      <w:pPr>
        <w:pStyle w:val="Heading3"/>
      </w:pPr>
      <w:r>
        <w:t xml:space="preserve">12.5.7 update on mti_terms — Standard MTI update (Session B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"match": { "strongs_number": "G5590G", "owning_registry_fk": 182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"extracted", "strongs_reconciled": 1, "status_note": "Session B confirmation" } }</w:t>
            </w:r>
          </w:p>
        </w:tc>
      </w:tr>
    </w:tbl>
    <w:p>
      <w:r>
        <w:t xml:space="preserve">owning_registry_fk in match is used to set the FK if currently NULL, but matching is done on strongs_number only.</w:t>
      </w:r>
    </w:p>
    <w:p/>
    <w:p>
      <w:pPr>
        <w:pStyle w:val="Heading3"/>
      </w:pPr>
      <w:r>
        <w:t xml:space="preserve">12.5.8 bulk_update on mti_terms — Bulk status updates (Session B format)</w:t>
      </w:r>
    </w:p>
    <w:p>
      <w:r>
        <w:t xml:space="preserve">Format A — Nested match/set: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"OP-011", "operation": "bulk_update",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"match": {"strongs_number": "G0014"}, "set": {"status": "delete"}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p>
      <w:r>
        <w:t xml:space="preserve">Format B — Flat (strongs_number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"OP-011", "operation": "bulk_update",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"strongs_number": "G0014", "status": "delete", "status_note": "Bleed"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p>
      <w:pPr>
        <w:pStyle w:val="Heading3"/>
      </w:pPr>
      <w:r>
        <w:t xml:space="preserve">12.5.9 insert on wa_session_research_flags — Research flag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"OP-017", "operation": "insert",</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"table": "wa_session_research_flags",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"registry_id": 182, "file_id": 36,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"flag_code": "VOLUME_LIMITATION",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"flag_label": "PH2-182-001",</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"strongs_reference": "H5317",</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"priority": "MEDIUM", "session_target": "D",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"Detailed description of the research finding",</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"session_raised": "Session B v4.3", "raised_date": "2026-03-26",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"resolved": 0</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r>
        <w:t xml:space="preserve">flag_label convention: PH2-{registry_no}-{3-digit-sequence} (e.g. PH2-182-001). Must be unique.</w:t>
      </w:r>
    </w:p>
    <w:p>
      <w:r>
        <w:t xml:space="preserve">Both wa_phase2_flags and wa_session_research_flags table names are accepted — both route to wa_session_research_flags.</w:t>
      </w:r>
    </w:p>
    <w:p/>
    <w:p>
      <w:pPr>
        <w:pStyle w:val="Heading3"/>
      </w:pPr>
      <w:r>
        <w:t xml:space="preserve">12.5.10 Documentation-only operations (no DB action)</w:t>
      </w:r>
    </w:p>
    <w:p>
      <w:pPr>
        <w:pStyle w:val="ListParagraph"/>
        <w:numPr>
          <w:ilvl w:val="0"/>
          <w:numId w:val="2"/>
        </w:numPr>
      </w:pPr>
      <w:r>
        <w:t xml:space="preserve">schema_investigation_note — flags a data anomaly for Claude Code investigation</w:t>
      </w:r>
    </w:p>
    <w:p>
      <w:pPr>
        <w:pStyle w:val="ListParagraph"/>
        <w:numPr>
          <w:ilvl w:val="0"/>
          <w:numId w:val="2"/>
        </w:numPr>
      </w:pPr>
      <w:r>
        <w:t xml:space="preserve">registry_note — informational annotation about registry state</w:t>
      </w:r>
    </w:p>
    <w:p>
      <w:pPr>
        <w:pStyle w:val="ListParagraph"/>
        <w:numPr>
          <w:ilvl w:val="0"/>
          <w:numId w:val="2"/>
        </w:numPr>
      </w:pPr>
      <w:r>
        <w:t xml:space="preserve">phase1_supplement_required — signals that additional terms need extraction</w:t>
      </w:r>
    </w:p>
    <w:p/>
    <w:p>
      <w:pPr>
        <w:pStyle w:val="Heading2"/>
      </w:pPr>
      <w:r>
        <w:t xml:space="preserve">12.6 Operation Types — Manual (Claude Code Intervention Required)</w:t>
      </w:r>
    </w:p>
    <w:p>
      <w:r>
        <w:t xml:space="preserve">The following operations are NOT handled by the applicator. They require Claude Code direct intervention. Use them only for genuine data repair situations. Include clear descriptions — they are logged as instructions to Claude Code.</w:t>
      </w:r>
    </w:p>
    <w:p/>
    <w:p>
      <w:pPr>
        <w:pStyle w:val="Heading3"/>
      </w:pPr>
      <w:r>
        <w:t xml:space="preserve">12.6.1 reassign_verses — Cross-term verse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"reassign_verses",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"Reassign 72 verse records from H2603B → H2603A",</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"from_term_inv_id": 2574, "to_term_inv_id": 2566,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"expected_count": 72,</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"post_action": "Flag NO_VERSES on source term if empty after reassignment" }</w:t>
            </w:r>
          </w:p>
        </w:tc>
      </w:tr>
    </w:tbl>
    <w:p>
      <w:r>
        <w:t xml:space="preserve">Use only when contamination persists after MTI classification. The correct first response is to classify the bleed term as delete — Claude Code re-exports with correct filtering.</w:t>
      </w:r>
    </w:p>
    <w:p/>
    <w:p>
      <w:pPr>
        <w:pStyle w:val="Heading3"/>
      </w:pPr>
      <w:r>
        <w:t xml:space="preserve">12.6.2 restore_delete_flagged — Restore in-scope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"OP-005", "operation": "restore_delete_flagged",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"term_inv_ids": [293, 294],</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"Restore G1777 and G2631 — confirmed in scope by researcher" }</w:t>
            </w:r>
          </w:p>
        </w:tc>
      </w:tr>
    </w:tbl>
    <w:p/>
    <w:p>
      <w:pPr>
        <w:pStyle w:val="Heading3"/>
      </w:pPr>
      <w:r>
        <w:t xml:space="preserve">12.6.3 add_quality_flag — Quality flag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"OP-006", "operation": "add_quality_flag",</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"strongs_number": "G0264", "term_inv_id": 2580,</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"flag_code": "HIGH_FREQUENCY_ANCHOR",</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"241 occurrences, 15% coverage" }</w:t>
            </w:r>
          </w:p>
        </w:tc>
      </w:tr>
    </w:tbl>
    <w:p/>
    <w:p>
      <w:pPr>
        <w:pStyle w:val="Heading3"/>
      </w:pPr>
      <w:r>
        <w:t xml:space="preserve">12.6.4 add_cross_registry_links — Cross-registry link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"OP-027", "operation": "add_cross_registry_links",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"links": [{"from_registry": 73, "to_registry": 61, "type_code": "causative_chain"}] }</w:t>
            </w:r>
          </w:p>
        </w:tc>
      </w:tr>
    </w:tbl>
    <w:p/>
    <w:p>
      <w:pPr>
        <w:pStyle w:val="Heading3"/>
      </w:pPr>
      <w:r>
        <w:t xml:space="preserve">12.6.5 populate_vtl — Missing term_links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"OP-008", "operation": "populate_vtl",</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"term_inv_id": 292,</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"verse_ids": [3364, 3365, 3366],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"Populate missing VTL for G0266 verses" }</w:t>
            </w:r>
          </w:p>
        </w:tc>
      </w:tr>
    </w:tbl>
    <w:p/>
    <w:p>
      <w:pPr>
        <w:pStyle w:val="Heading2"/>
      </w:pPr>
      <w:r>
        <w:t xml:space="preserve">12.7 Validation Rules</w:t>
      </w:r>
    </w:p>
    <w:p>
      <w:r>
        <w:t xml:space="preserve">The applicator validates before applying. A failed validation rejects the entire patch — no partial application.</w:t>
      </w:r>
    </w:p>
    <w:p>
      <w:pPr>
        <w:pStyle w:val="ListParagraph"/>
        <w:numPr>
          <w:ilvl w:val="0"/>
          <w:numId w:val="3"/>
        </w:numPr>
      </w:pPr>
      <w:r>
        <w:t xml:space="preserve">patch_id must not have been previously applied (checked in engine_run_log).</w:t>
      </w:r>
    </w:p>
    <w:p>
      <w:pPr>
        <w:pStyle w:val="ListParagraph"/>
        <w:numPr>
          <w:ilvl w:val="0"/>
          <w:numId w:val="3"/>
        </w:numPr>
      </w:pPr>
      <w:r>
        <w:t xml:space="preserve">All strongs_number values in update_mti_status must exist in mti_terms.</w:t>
      </w:r>
    </w:p>
    <w:p>
      <w:pPr>
        <w:pStyle w:val="ListParagraph"/>
        <w:numPr>
          <w:ilvl w:val="0"/>
          <w:numId w:val="3"/>
        </w:numPr>
      </w:pPr>
      <w:r>
        <w:t xml:space="preserve">All flag_label values in research flag inserts must be unique.</w:t>
      </w:r>
    </w:p>
    <w:p>
      <w:pPr>
        <w:pStyle w:val="ListParagraph"/>
        <w:numPr>
          <w:ilvl w:val="0"/>
          <w:numId w:val="3"/>
        </w:numPr>
      </w:pPr>
      <w:r>
        <w:t xml:space="preserve">All registry_no values in registry updates must exist in word_registry.</w:t>
      </w:r>
    </w:p>
    <w:p>
      <w:pPr>
        <w:pStyle w:val="ListParagraph"/>
        <w:numPr>
          <w:ilvl w:val="0"/>
          <w:numId w:val="3"/>
        </w:numPr>
      </w:pPr>
      <w:r>
        <w:t xml:space="preserve">session_b_status must be present in _patch_meta. Absent value = patch rejected.</w:t>
      </w:r>
    </w:p>
    <w:p/>
    <w:p>
      <w:r>
        <w:t xml:space="preserve">All operations run in a single transaction — all or nothing. On success: patch_id logged to engine_run_log, patch file moved to archive/patches/. On failure: full rollback, patch file remains in place.</w:t>
      </w:r>
    </w:p>
    <w:p/>
    <w:p>
      <w:pPr>
        <w:pStyle w:val="Heading2"/>
      </w:pPr>
      <w:r>
        <w:t xml:space="preserve">12.8 The Pre-Analysis Patch and Re-Export Cycle</w:t>
      </w:r>
    </w:p>
    <w:p>
      <w:r>
        <w:t xml:space="preserve">The standard sequence for any registry is:</w:t>
      </w:r>
    </w:p>
    <w:p>
      <w:pPr>
        <w:pStyle w:val="ListParagraph"/>
        <w:numPr>
          <w:ilvl w:val="0"/>
          <w:numId w:val="3"/>
        </w:numPr>
      </w:pPr>
      <w:r>
        <w:t xml:space="preserve">Load JSON export. Read registry status from meta tag. Run data check (§12.1).</w:t>
      </w:r>
    </w:p>
    <w:p>
      <w:pPr>
        <w:pStyle w:val="ListParagraph"/>
        <w:numPr>
          <w:ilvl w:val="0"/>
          <w:numId w:val="3"/>
        </w:numPr>
      </w:pPr>
      <w:r>
        <w:t xml:space="preserve">If status is Pre-Analysis Complete or higher, do not produce a pre-analysis patch. Report to researcher.</w:t>
      </w:r>
    </w:p>
    <w:p>
      <w:pPr>
        <w:pStyle w:val="ListParagraph"/>
        <w:numPr>
          <w:ilvl w:val="0"/>
          <w:numId w:val="3"/>
        </w:numPr>
      </w:pPr>
      <w:r>
        <w:t xml:space="preserve">Classify all None-status terms. Read verses where classification is uncertain. Present scope ambiguities to researcher rather than deciding unilaterally.</w:t>
      </w:r>
    </w:p>
    <w:p>
      <w:pPr>
        <w:pStyle w:val="ListParagraph"/>
        <w:numPr>
          <w:ilvl w:val="0"/>
          <w:numId w:val="3"/>
        </w:numPr>
      </w:pPr>
      <w:r>
        <w:t xml:space="preserve">Produce pre-analysis patch using update_mti_status and bulk operations for all classification decisions.</w:t>
      </w:r>
    </w:p>
    <w:p>
      <w:pPr>
        <w:pStyle w:val="ListParagraph"/>
        <w:numPr>
          <w:ilvl w:val="0"/>
          <w:numId w:val="3"/>
        </w:numPr>
      </w:pPr>
      <w:r>
        <w:t xml:space="preserve">Include restore_delete_flagged for any delete_flagged=1 terms confirmed as in-scope.</w:t>
      </w:r>
    </w:p>
    <w:p>
      <w:pPr>
        <w:pStyle w:val="ListParagraph"/>
        <w:numPr>
          <w:ilvl w:val="0"/>
          <w:numId w:val="3"/>
        </w:numPr>
      </w:pPr>
      <w:r>
        <w:t xml:space="preserve">Include insert on wa_session_research_flags for any programme-level flags (VOLUME_LIMITATION, etc.).</w:t>
      </w:r>
    </w:p>
    <w:p>
      <w:pPr>
        <w:pStyle w:val="ListParagraph"/>
        <w:numPr>
          <w:ilvl w:val="0"/>
          <w:numId w:val="3"/>
        </w:numPr>
      </w:pPr>
      <w:r>
        <w:t xml:space="preserve">Include update_registry operation setting session_b_status = "Pre-Analysis Complete" as the final operation.</w:t>
      </w:r>
    </w:p>
    <w:p>
      <w:pPr>
        <w:pStyle w:val="ListParagraph"/>
        <w:numPr>
          <w:ilvl w:val="0"/>
          <w:numId w:val="3"/>
        </w:numPr>
      </w:pPr>
      <w:r>
        <w:t xml:space="preserve">Submit patch to Claude Code. Claude Code applies the patch, updates registry status, and re-exports the JSON.</w:t>
      </w:r>
    </w:p>
    <w:p>
      <w:pPr>
        <w:pStyle w:val="ListParagraph"/>
        <w:numPr>
          <w:ilvl w:val="0"/>
          <w:numId w:val="3"/>
        </w:numPr>
      </w:pPr>
      <w:r>
        <w:t xml:space="preserve">Load the corrected export. Re-run data check. Confirm term statuses are correct and verse counts are clean.</w:t>
      </w:r>
    </w:p>
    <w:p>
      <w:pPr>
        <w:pStyle w:val="ListParagraph"/>
        <w:numPr>
          <w:ilvl w:val="0"/>
          <w:numId w:val="3"/>
        </w:numPr>
      </w:pPr>
      <w:r>
        <w:t xml:space="preserve">Proceed to Session B analysis on the corrected export.</w:t>
      </w:r>
    </w:p>
    <w:p/>
    <w:p>
      <w:pPr>
        <w:pStyle w:val="Heading2"/>
      </w:pPr>
      <w:r>
        <w:t xml:space="preserve">12.9 Claude Code Scope Rule</w:t>
      </w:r>
    </w:p>
    <w:p>
      <w:r>
        <w:t xml:space="preserve">Claude Code receives database operations only. Its role is to apply patches, update database state, and re-export JSON. It does not perform analysis, synthesis, or classification, and it must not be asked to do so.</w:t>
      </w:r>
    </w:p>
    <w:p>
      <w:r>
        <w:t xml:space="preserve">All analysis, synthesis, classification decisions, scope judgements, and interpretive conclusions are Claude’s responsibility, not Claude Code’s. Patch operations must contain only:</w:t>
      </w:r>
    </w:p>
    <w:p>
      <w:pPr>
        <w:pStyle w:val="ListParagraph"/>
        <w:numPr>
          <w:ilvl w:val="0"/>
          <w:numId w:val="2"/>
        </w:numPr>
      </w:pPr>
      <w:r>
        <w:t xml:space="preserve">Database update, insert, or extract instructions.</w:t>
      </w:r>
    </w:p>
    <w:p>
      <w:pPr>
        <w:pStyle w:val="ListParagraph"/>
        <w:numPr>
          <w:ilvl w:val="0"/>
          <w:numId w:val="2"/>
        </w:numPr>
      </w:pPr>
      <w:r>
        <w:t xml:space="preserve">schema_investigation_note operations where a data anomaly requires Claude Code to inspect or repair a specific table or field.</w:t>
      </w:r>
    </w:p>
    <w:p>
      <w:r>
        <w:t xml:space="preserve">Do not include analytical commentary, requests for Claude Code’s view on classification decisions, or instructions that ask Claude Code to make judgements about the data.</w:t>
      </w:r>
    </w:p>
    <w:p/>
    <w:p>
      <w:pPr>
        <w:pStyle w:val="Heading2"/>
      </w:pPr>
      <w:r>
        <w:t xml:space="preserve">12.10 Controlled Vocabulary Reference</w:t>
      </w:r>
    </w:p>
    <w:p>
      <w:r>
        <w:t xml:space="preserve">The following values are authoritative for all patch operations. Claude must use these exact strings — including correct case — in every patch file. Source: bible_research.db schema v3.6.0, exported 26 March 2026.</w:t>
      </w:r>
    </w:p>
    <w:p>
      <w:pPr>
        <w:pStyle w:val="Heading3"/>
      </w:pPr>
      <w:r>
        <w:t xml:space="preserve">12.10.1 wa_session_research_flags — flag_code</w:t>
      </w:r>
    </w:p>
    <w:p>
      <w:r>
        <w:t xml:space="preserve">Open vocabulary — new codes can be added. Known valid values:</w:t>
      </w:r>
    </w:p>
    <w:p>
      <w:r>
        <w:t xml:space="preserve">CANDIDATE_REGISTRY_WORD  |  PH2_BOUNDARY_QUESTION  |  PH2_CROSS_REF_ENRICHMENT  |  PH2_CROSS_REGISTRY_REQUIRED  |  PH2_DATA_ERROR  |  PH2_DATA_QUALITY  |  PH2_DATA_SPLIT_REQUIRED  |  PH2_ESCHATOLOGICAL_STUDY_REQUIRED  |  PH2_EXEGETICAL_STUDY_REQUIRED  |  PH2_THEOLOGICAL_DEPTH_REQUIRED  |  PH2_VOLUME_LIMITATION  |  VOLUME_LIMITATION</w:t>
      </w:r>
    </w:p>
    <w:p>
      <w:pPr>
        <w:pStyle w:val="Heading3"/>
      </w:pPr>
      <w:r>
        <w:t xml:space="preserve">12.10.2 wa_session_research_flags — priority and session_target</w:t>
      </w:r>
    </w:p>
    <w:p>
      <w:r>
        <w:t xml:space="preserve">priority (default MEDIUM): HIGH  |  MEDIUM  |  LOW</w:t>
      </w:r>
    </w:p>
    <w:p>
      <w:r>
        <w:t xml:space="preserve">session_target (default D): B  |  C  |  D</w:t>
      </w:r>
    </w:p>
    <w:p>
      <w:pPr>
        <w:pStyle w:val="Heading3"/>
      </w:pPr>
      <w:r>
        <w:t xml:space="preserve">12.10.3 mti_terms — status</w:t>
      </w:r>
    </w:p>
    <w:p>
      <w:r>
        <w:t xml:space="preserve">NULL = unclassified. Valid classified values:</w:t>
      </w:r>
    </w:p>
    <w:p>
      <w:r>
        <w:t xml:space="preserve">candidate_delete  |  delete  |  excluded  |  extracted  |  extracted_theological_anchor  |  extracted_thin  |  xref_[word] (e.g. xref_anger, xref_distress, xref_desire, xref_sorrow)</w:t>
      </w:r>
    </w:p>
    <w:p>
      <w:pPr>
        <w:pStyle w:val="Heading3"/>
      </w:pPr>
      <w:r>
        <w:t xml:space="preserve">12.10.4 word_registry — session_b_status</w:t>
      </w:r>
    </w:p>
    <w:p>
      <w:r>
        <w:t xml:space="preserve">NULL = not yet extracted/audited. Valid values:</w:t>
      </w:r>
    </w:p>
    <w:p>
      <w:r>
        <w:t xml:space="preserve">Ready for Analysis  |  Analysis Complete  |  Session B Complete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shd w:fill="2C4A6E" w:val="clear"/>
            <w:tcMar>
              <w:top w:type="dxa" w:w="80"/>
              <w:left w:type="dxa" w:w="120"/>
              <w:bottom w:type="dxa" w:w="80"/>
              <w:right w:type="dxa" w:w="120"/>
            </w:tcMar>
          </w:tcPr>
          <w:p>
            <w:r>
              <w:rPr>
                <w:b/>
                <w:color w:val="FFFFFF"/>
              </w:rPr>
              <w:t>⚠ Note on Pre-Analysis Complete</w:t>
            </w:r>
          </w:p>
        </w:tc>
        <w:tc>
          <w:tcPr>
            <w:tcW w:type="dxa" w:w="4680"/>
            <w:shd w:fill="FFF2CC" w:val="clear"/>
            <w:tcMar>
              <w:top w:type="dxa" w:w="80"/>
              <w:left w:type="dxa" w:w="120"/>
              <w:bottom w:type="dxa" w:w="80"/>
              <w:right w:type="dxa" w:w="120"/>
            </w:tcMar>
          </w:tcPr>
          <w:p>
            <w:r>
              <w:t xml:space="preserve">Pre-Analysis Complete is used in §12.3.1 patch_meta.session_b_status to signal that term classifications have been applied. It is not a valid value for word_registry.session_b_status. The registry status moves directly from Ready for Analysis to Analysis Complete when the Session B analysis patch is applied.</w:t>
            </w:r>
          </w:p>
        </w:tc>
      </w:tr>
    </w:tbl>
    <w:p>
      <w:pPr>
        <w:pStyle w:val="Heading3"/>
      </w:pPr>
      <w:r>
        <w:t xml:space="preserve">12.10.5 wa_cross_registry_links — type_code</w:t>
      </w:r>
    </w:p>
    <w:p>
      <w:r>
        <w:t xml:space="preserve">UPPERCASE required. Valid values:</w:t>
      </w:r>
    </w:p>
    <w:p>
      <w:r>
        <w:t xml:space="preserve">SHARED_TERM  |  SEMANTIC_OVERLAP  |  SHARED_ROOT  |  SHARED_VERSE  |  THEOLOGICAL  |  CO_OCCURRENCE  |  SEMANTIC_OPPOSITION  |  SISTER_REGISTRY  |  OVERLAPPING_DOMAIN  |  CAUSATIVE_CHAIN  |  THEMATIC_LINK</w:t>
      </w:r>
    </w:p>
    <w:p>
      <w:pPr>
        <w:pStyle w:val="Heading3"/>
      </w:pPr>
      <w:r>
        <w:t xml:space="preserve">12.10.6 wa_data_quality_flags — flag_code (engine-derived, DATA_COVERAGE group)</w:t>
      </w:r>
    </w:p>
    <w:p>
      <w:r>
        <w:t xml:space="preserve">HIGH_FREQUENCY_ANCHOR  |  NO_VERSES  |  NO_WORD_ANALYSIS  |  PROSE_ONLY_MEANING  |  SMALL_VERSE_SAMPLE  |  SPAN_FILTER_APPLIED  |  SPAN_RESOLUTION_CONFLICT  |  THIN_DATA</w:t>
      </w:r>
    </w:p>
    <w:p>
      <w:pPr>
        <w:pStyle w:val="Heading3"/>
      </w:pPr>
      <w:r>
        <w:t xml:space="preserve">12.10.7 wa_term_phase2_flags — flag_code (researcher-owned)</w:t>
      </w:r>
    </w:p>
    <w:p>
      <w:r>
        <w:t xml:space="preserve">GOD_AS_SUBJECT  |  CAUSATIVE_OF_INNER_STATE  |  SOMATIC_INNER_LINK  |  BODY_INNER_EXPRESSION  |  NT_FACULTY_NAMING  |  GENERATION_RESOLUTION_PAIR  |  CROSS_PART_ROOT  |  THIN_DATA  |  SMALL_VERSE_SAMPLE  |  DUPLICATE_RESOLVED  |  NO_WORD_ANALYSIS  |  CONSOLIDATION_CANDIDATE  |  THEOLOGICAL_ANCHOR  |  SOMATIC_EXPRESSION  |  HIGH_FREQUENCY_ANCHOR  |  SEMANTIC_RANGE_BREADTH  |  MULTI_REGISTRY_ANCHOR  |  DIVINE_HUMAN_PARALLEL  |  ESCHATOLOGICAL_USAGE  |  WISDOM_LITERATURE_CONCENTRATION  |  METAPHOR_ROOT  |  RELATIONAL_DIRECTION  |  VOLITIONAL_COMPONENT  |  CROSS_TESTAMENT_SHIFT  |  ARAMAIC_FORM</w:t>
      </w:r>
    </w:p>
    <w:p>
      <w:pPr>
        <w:pStyle w:val="Heading3"/>
      </w:pPr>
      <w:r>
        <w:t xml:space="preserve">12.10.8 Other word_registry lookup fields</w:t>
      </w:r>
    </w:p>
    <w:p>
      <w:r>
        <w:t xml:space="preserve">phase1_status: Complete  |  Excluded  |  In Progress</w:t>
      </w:r>
    </w:p>
    <w:p>
      <w:r>
        <w:t xml:space="preserve">source_list: High Confidence  |  Low Confidence / Inferred  |  Missing Inner Being Words  |  Programme Addition</w:t>
      </w:r>
    </w:p>
    <w:p>
      <w:r>
        <w:t xml:space="preserve">source_category: Affective/Emotional  |  Anthropological/Structural  |  Anthropology  |  Character/Disposition  |  Cognitive/Mind  |  Identity/Selfhood  |  Inner Life  |  Moral/Conscience  |  Relational/Social  |  Sin &amp; Vice  |  Spiritual/God-ward  |  Volitional/Capacity  |  Volitional/Will</w:t>
      </w:r>
    </w:p>
    <w:p>
      <w:r>
        <w:t xml:space="preserve">origin: original_list  |  programme_addition</w:t>
      </w:r>
    </w:p>
    <w:p>
      <w:r>
        <w:t xml:space="preserve">language (wa_term_inventory): Hebrew  |  Greek</w:t>
      </w:r>
    </w:p>
    <w:p>
      <w:r>
        <w:t xml:space="preserve">testament (wa_term_inventory / wa_verse_records): OT  |  NT</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This section governs Claude’s behaviour as the executor of this instruction.</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Non-compliance with these rules was identified as a problem in the March 2026 production sessions.</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These rules take precedence over the instinct to proceed and be helpful.</w:t>
            </w:r>
          </w:p>
        </w:tc>
      </w:tr>
    </w:tbl>
    <w:p/>
    <w:p>
      <w:pPr>
        <w:pStyle w:val="Heading2"/>
      </w:pPr>
      <w:r>
        <w:t xml:space="preserve">13.1 The Core Rule</w:t>
      </w:r>
    </w:p>
    <w:p>
      <w:r>
        <w:t xml:space="preserve">Claude must not make assumptions or guesses when working under this instruction. This applies to:</w:t>
      </w:r>
    </w:p>
    <w:p>
      <w:pPr>
        <w:pStyle w:val="ListParagraph"/>
        <w:numPr>
          <w:ilvl w:val="0"/>
          <w:numId w:val="2"/>
        </w:numPr>
      </w:pPr>
      <w:r>
        <w:t xml:space="preserve">Term scope decisions — whether a term belongs in this registry or should be excluded</w:t>
      </w:r>
    </w:p>
    <w:p>
      <w:pPr>
        <w:pStyle w:val="ListParagraph"/>
        <w:numPr>
          <w:ilvl w:val="0"/>
          <w:numId w:val="2"/>
        </w:numPr>
      </w:pPr>
      <w:r>
        <w:t xml:space="preserve">Classification of borderline terms — extracted vs. extracted_thin vs. candidate_delete vs. delete</w:t>
      </w:r>
    </w:p>
    <w:p>
      <w:pPr>
        <w:pStyle w:val="ListParagraph"/>
        <w:numPr>
          <w:ilvl w:val="0"/>
          <w:numId w:val="2"/>
        </w:numPr>
      </w:pPr>
      <w:r>
        <w:t xml:space="preserve">Registry status — whether Session B has already been completed for a word</w:t>
      </w:r>
    </w:p>
    <w:p>
      <w:pPr>
        <w:pStyle w:val="ListParagraph"/>
        <w:numPr>
          <w:ilvl w:val="0"/>
          <w:numId w:val="2"/>
        </w:numPr>
      </w:pPr>
      <w:r>
        <w:t xml:space="preserve">Programme context — which words are done, which are pending, what decisions were made in prior sessions</w:t>
      </w:r>
    </w:p>
    <w:p>
      <w:pPr>
        <w:pStyle w:val="ListParagraph"/>
        <w:numPr>
          <w:ilvl w:val="0"/>
          <w:numId w:val="2"/>
        </w:numPr>
      </w:pPr>
      <w:r>
        <w:t xml:space="preserve">Data anomalies — unexplained verse counts, schema irregularities, unfamiliar term patterns</w:t>
      </w:r>
    </w:p>
    <w:p/>
    <w:p>
      <w:r>
        <w:t xml:space="preserve">When Claude is not sure, the required action is: stop, state what is uncertain, present the evidence and options, and ask the researcher. Do not proceed on a best guess.</w:t>
      </w:r>
    </w:p>
    <w:p/>
    <w:p>
      <w:pPr>
        <w:pStyle w:val="Heading2"/>
      </w:pPr>
      <w:r>
        <w:t xml:space="preserve">13.2 When to Stop and Ask</w:t>
      </w:r>
    </w:p>
    <w:p>
      <w:r>
        <w:t xml:space="preserve">Claude must stop and ask before proceeding whenever:</w:t>
      </w:r>
    </w:p>
    <w:p>
      <w:pPr>
        <w:pStyle w:val="ListParagraph"/>
        <w:numPr>
          <w:ilvl w:val="0"/>
          <w:numId w:val="3"/>
        </w:numPr>
      </w:pPr>
      <w:r>
        <w:t xml:space="preserve">A term’s scope is ambiguous and the verses do not clearly resolve it.</w:t>
      </w:r>
    </w:p>
    <w:p>
      <w:pPr>
        <w:pStyle w:val="ListParagraph"/>
        <w:numPr>
          <w:ilvl w:val="0"/>
          <w:numId w:val="3"/>
        </w:numPr>
      </w:pPr>
      <w:r>
        <w:t xml:space="preserve">A term sits at the boundary between two registries and could reasonably belong to either.</w:t>
      </w:r>
    </w:p>
    <w:p>
      <w:pPr>
        <w:pStyle w:val="ListParagraph"/>
        <w:numPr>
          <w:ilvl w:val="0"/>
          <w:numId w:val="3"/>
        </w:numPr>
      </w:pPr>
      <w:r>
        <w:t xml:space="preserve">The registry status in the JSON meta tag is inconsistent with the requested work.</w:t>
      </w:r>
    </w:p>
    <w:p>
      <w:pPr>
        <w:pStyle w:val="ListParagraph"/>
        <w:numPr>
          <w:ilvl w:val="0"/>
          <w:numId w:val="3"/>
        </w:numPr>
      </w:pPr>
      <w:r>
        <w:t xml:space="preserve">A data anomaly is present that has no clear explanation (e.g. verse counts that don’t match, unexpected bleed patterns not seen before, terms with contradictory flags).</w:t>
      </w:r>
    </w:p>
    <w:p>
      <w:pPr>
        <w:pStyle w:val="ListParagraph"/>
        <w:numPr>
          <w:ilvl w:val="0"/>
          <w:numId w:val="3"/>
        </w:numPr>
      </w:pPr>
      <w:r>
        <w:t xml:space="preserve">A scope decision would materially affect the analysis — e.g. including or excluding a large term family.</w:t>
      </w:r>
    </w:p>
    <w:p>
      <w:pPr>
        <w:pStyle w:val="ListParagraph"/>
        <w:numPr>
          <w:ilvl w:val="0"/>
          <w:numId w:val="3"/>
        </w:numPr>
      </w:pPr>
      <w:r>
        <w:t xml:space="preserve">The researcher’s prior instruction on a topic is not remembered and cannot be confirmed from the current session context or JSON meta.</w:t>
      </w:r>
    </w:p>
    <w:p/>
    <w:p>
      <w:pPr>
        <w:pStyle w:val="Heading2"/>
      </w:pPr>
      <w:r>
        <w:t xml:space="preserve">13.3 How to Present Uncertainty</w:t>
      </w:r>
    </w:p>
    <w:p>
      <w:r>
        <w:t xml:space="preserve">When stopping to ask, Claude should:</w:t>
      </w:r>
    </w:p>
    <w:p>
      <w:pPr>
        <w:pStyle w:val="ListParagraph"/>
        <w:numPr>
          <w:ilvl w:val="0"/>
          <w:numId w:val="2"/>
        </w:numPr>
      </w:pPr>
      <w:r>
        <w:t xml:space="preserve">State clearly what is uncertain and why.</w:t>
      </w:r>
    </w:p>
    <w:p>
      <w:pPr>
        <w:pStyle w:val="ListParagraph"/>
        <w:numPr>
          <w:ilvl w:val="0"/>
          <w:numId w:val="2"/>
        </w:numPr>
      </w:pPr>
      <w:r>
        <w:t xml:space="preserve">Present the relevant data — the term, its verses, its gloss, the competing interpretations.</w:t>
      </w:r>
    </w:p>
    <w:p>
      <w:pPr>
        <w:pStyle w:val="ListParagraph"/>
        <w:numPr>
          <w:ilvl w:val="0"/>
          <w:numId w:val="2"/>
        </w:numPr>
      </w:pPr>
      <w:r>
        <w:t xml:space="preserve">Offer options with reasoning, not a single recommendation presented as fact.</w:t>
      </w:r>
    </w:p>
    <w:p>
      <w:pPr>
        <w:pStyle w:val="ListParagraph"/>
        <w:numPr>
          <w:ilvl w:val="0"/>
          <w:numId w:val="2"/>
        </w:numPr>
      </w:pPr>
      <w:r>
        <w:t xml:space="preserve">Wait for explicit researcher direction before proceeding.</w:t>
      </w:r>
    </w:p>
    <w:p/>
    <w:p>
      <w:r>
        <w:t xml:space="preserve">If multiple uncertainties are present, list them all at once rather than stopping sequentially after each one. Batch the questions.</w:t>
      </w:r>
    </w:p>
    <w:p/>
    <w:p>
      <w:pPr>
        <w:pStyle w:val="Heading2"/>
      </w:pPr>
      <w:r>
        <w:t xml:space="preserve">13.4 When Assumptions Are Recorded</w:t>
      </w:r>
    </w:p>
    <w:p>
      <w:r>
        <w:t xml:space="preserve">In cases where Claude has proceeded on an assumption that it could not confirm — because the information was not available in the current session context — it must:</w:t>
      </w:r>
    </w:p>
    <w:p>
      <w:pPr>
        <w:pStyle w:val="ListParagraph"/>
        <w:numPr>
          <w:ilvl w:val="0"/>
          <w:numId w:val="2"/>
        </w:numPr>
      </w:pPr>
      <w:r>
        <w:t xml:space="preserve">Label the assumption explicitly in the output (e.g. “Assumption: G4862 is the preposition σύν, not a cognate of the zeal root — confirm with researcher”).</w:t>
      </w:r>
    </w:p>
    <w:p>
      <w:pPr>
        <w:pStyle w:val="ListParagraph"/>
        <w:numPr>
          <w:ilvl w:val="0"/>
          <w:numId w:val="2"/>
        </w:numPr>
      </w:pPr>
      <w:r>
        <w:t xml:space="preserve">Flag the assumption explicitly in the session output for the researcher’s review.</w:t>
      </w:r>
    </w:p>
    <w:p>
      <w:pPr>
        <w:pStyle w:val="ListParagraph"/>
        <w:numPr>
          <w:ilvl w:val="0"/>
          <w:numId w:val="2"/>
        </w:numPr>
      </w:pPr>
      <w:r>
        <w:t xml:space="preserve">Not proceed to synthesis-level conclusions that depend on the unconfirmed assumption.</w:t>
      </w:r>
    </w:p>
    <w:p/>
    <w:p>
      <w:pPr>
        <w:pStyle w:val="Heading2"/>
      </w:pPr>
      <w:r>
        <w:t xml:space="preserve">13.5 Source Transparency</w:t>
      </w:r>
    </w:p>
    <w:p>
      <w:r>
        <w:t xml:space="preserve">When Claude gives an answer that has multiple possible sources or perspectives, it must identify its source or note the alternatives. This applies to:</w:t>
      </w:r>
    </w:p>
    <w:p>
      <w:pPr>
        <w:pStyle w:val="ListParagraph"/>
        <w:numPr>
          <w:ilvl w:val="0"/>
          <w:numId w:val="2"/>
        </w:numPr>
      </w:pPr>
      <w:r>
        <w:t xml:space="preserve">Lexical definitions — state whether the definition is from LSJ, Mounce, STEP gloss, or the verse data itself.</w:t>
      </w:r>
    </w:p>
    <w:p>
      <w:pPr>
        <w:pStyle w:val="ListParagraph"/>
        <w:numPr>
          <w:ilvl w:val="0"/>
          <w:numId w:val="2"/>
        </w:numPr>
      </w:pPr>
      <w:r>
        <w:t xml:space="preserve">Classification decisions — state the basis (gloss only, verses read, prior session precedent, or researcher instruction).</w:t>
      </w:r>
    </w:p>
    <w:p>
      <w:pPr>
        <w:pStyle w:val="ListParagraph"/>
        <w:numPr>
          <w:ilvl w:val="0"/>
          <w:numId w:val="2"/>
        </w:numPr>
      </w:pPr>
      <w:r>
        <w:t xml:space="preserve">Programme context — state whether information comes from the patch_history, the JSON meta, memory context, or is inferred.</w:t>
      </w:r>
    </w:p>
    <w:p/>
    <w:p/>
    <w:p>
      <w:pPr>
        <w:pBdr>
          <w:top w:val="single" w:color="1F4E79" w:sz="4" w:space="4"/>
        </w:pBdr>
        <w:spacing w:before="480"/>
        <w:jc w:val="center"/>
      </w:pPr>
      <w:r>
        <w:rPr>
          <w:sz w:val="18"/>
          <w:szCs w:val="18"/>
        </w:rPr>
        <w:t xml:space="preserve">Framework B Session B Instruction v4.4  │  March 2026  │  Supersedes v4.3 (26 March 2026)</w:t>
      </w:r>
    </w:p>
    <w:p>
      <w:pPr>
        <w:jc w:val="center"/>
      </w:pPr>
      <w:r>
        <w:rPr>
          <w:i/>
          <w:iCs/>
          <w:sz w:val="18"/>
          <w:szCs w:val="18"/>
        </w:rPr>
        <w:t xml:space="preserve">PATCH_SPEC.md is now integral to this document — no longer a separate required input.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4"/>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2026-03-26T05:19:42.539Z</dcterms:created>
  <dcterms:modified xsi:type="dcterms:W3CDTF">2026-03-26T05:19:42.540Z</dcterms:modified>
</cp:coreProperties>
</file>

<file path=docProps/custom.xml><?xml version="1.0" encoding="utf-8"?>
<Properties xmlns="http://schemas.openxmlformats.org/officeDocument/2006/custom-properties" xmlns:vt="http://schemas.openxmlformats.org/officeDocument/2006/docPropsVTypes"/>
</file>