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Joy, Gladness and the Inner Life of Celebration</w:t>
      </w:r>
    </w:p>
    <w:p>
      <w:pPr>
        <w:pStyle w:val="Heading3"/>
      </w:pPr>
      <w:r>
        <w:t>A study of seven inner-life characteristics in Scripture</w:t>
      </w:r>
    </w:p>
    <w:p/>
    <w:p>
      <w:pPr>
        <w:pStyle w:val="Heading2"/>
      </w:pPr>
      <w:r>
        <w:t>What this study is</w:t>
      </w:r>
    </w:p>
    <w:p>
      <w:r>
        <w:t>This study examines the inner-life territory that the biblical material gathers under the family of words for joy, gladness, delight, and celebration. Seven characteristics together describe this domain: exultation as the surging triumphant inner state, joy as the active engaged rejoicing, gladness as the warm and diffuse inner brightness, delight as the treasuring of what is valued, pleasure as the receptive enjoyment of what is given, wonder as the inner amazement at what is seen, and the distinctive suffering-joy that operates within and through pain rather than in its absence. They belong together because they describe the integrated inner-life economy in which the human person responds with celebration to what is genuinely good — and in which God himself rejoices over his people and his works.</w:t>
      </w:r>
    </w:p>
    <w:p>
      <w:r>
        <w:t>A distinctive and theologically luminous feature of this study is its symmetric divine pattern. Where the previous studies of pride, wickedness, and hostility found that the characteristics they examined had no positive divine counterpart, the seven characteristics in this study all operate in the divine inner life. God exults. God rejoices. God is glad. God delights. God takes pleasure. God wonders, in the sense of holding his creation in active loving regard. And God himself bears joy through suffering — the joy set before Christ that endured the cross (Heb 12:2). The biblical material's symmetry is significant. The capacity for celebration in the human creature is the image-bearing reflection of the celebration that is part of God's own inner life. To rejoice rightly is to participate in something God himself does. The believer who is being progressively formed in joy is being progressively formed into the divine character.</w:t>
      </w:r>
    </w:p>
    <w:p>
      <w:r>
        <w:t>A second distinctive feature is the relational and reciprocal structure of joy across the seven characteristics. The biblical material consistently presents joy as operating between God and his people in mutual rather than unilateral mode. Zep 3:17: "The Lord your God is in your midst, a mighty one who will save; he will rejoice over you with gladness; he will quiet you by his love; he will exult over you with loud singing." The verse positions God rejoicing over his people; the corresponding human rejoicing in God is named throughout the Psalter and Prophets. Isa 62:5: "as the bridegroom rejoices over the bride, so shall your God rejoice over you." The image is reciprocal — divine and human joy operating together in the covenant relationship like the joy of bridegroom and bride. The pastoral implication runs through the whole study. Joy is not a private inner experience the believer cultivates in isolation; it is the participation in the divine joy that operates within the covenant relationship and that anticipates the eschatological joy of the consummated relationship.</w:t>
      </w:r>
    </w:p>
    <w:p>
      <w:r>
        <w:t>A third distinctive feature is the particular relationship of these seven characteristics to suffering and adversity. The biblical material refuses any reading in which joy is the absence of suffering or the consequence of favourable circumstances. The seventh characteristic — suffering-joy — names this most directly. Joy operates within and through suffering rather than waiting for suffering's end. Heb 12:2 articulates the structural pattern: Christ, "for the joy that was set before him, endured the cross, despising the shame." The cross was the suffering through which the joy was achieved. Rom 5:3: "We rejoice in our sufferings, knowing that suffering produces endurance." Jas 1:2: "Count it all joy, my brothers, when you meet trials of various kinds." 1 Pet 1:6: "In this you rejoice, though now for a little while, if necessary, you have been grieved by various trials." The pattern is uniform. The believer's joy is constituted in such a way that it can operate within suffering, can be sustained through trial, can in fact be deepened by the very afflictions that natural human experience would expect to extinguish it.</w:t>
      </w:r>
    </w:p>
    <w:p>
      <w:r>
        <w:t>A fourth distinctive feature is the eschatological orientation of these seven characteristics. The biblical material consistently presents present joy as the partial anticipation of an eschatological fullness that exceeds it. Joh 15:11: "These things I have spoken to you, that my joy may be in you, and that your joy may be full." Joh 16:22: "I will see you again, and your hearts will rejoice, and no one will take your joy from you." Rev 19:7: "Let us rejoice and exult and give him the glory, for the marriage of the Lamb has come." The trajectory across the seven characteristics is consistent. The present experience of joy in all its registers is the foretaste of the eschatological feast in which the joy of God's people in their God, and the joy of God in his people, will be perfectly and finally realised.</w:t>
      </w:r>
    </w:p>
    <w:p>
      <w:r>
        <w:t>The pastoral implication of this study runs through every level. The believer who is being formed in Christ is being formed into a person whose inner life is increasingly capable of rejoicing — in the right things, at the right times, with the right intensity, sustained even through circumstances that would extinguish lesser joy. The formation is not the pursuit of pleasant emotional experiences; it is the progressive realisation of the inner capacity to participate in God's own joy. The believer who has been received by Christ has been brought into the company of those whose inner lives will be characterised, in the age to come, by the unbroken celebration of the renewed creation in fellowship with the God whose own joy is the foundation of theirs.</w:t>
      </w:r>
    </w:p>
    <w:p/>
    <w:p>
      <w:pPr>
        <w:pStyle w:val="Heading2"/>
      </w:pPr>
      <w:r>
        <w:t>Exultation</w:t>
      </w:r>
    </w:p>
    <w:p>
      <w:r>
        <w:t>The first characteristic names the triumphant surging form of inner celebration. The Hebrew vocabulary is rich. Gil names the verb of rejoicing with kinetic energy (the root carries the sense of spinning or leaping). Su.s names the verb of exulting with strong affective force. Re.na.nah names the sonic-expressive form. The vocabulary uniformly names the heightened inner state with an upward and outward directional energy.</w:t>
      </w:r>
    </w:p>
    <w:p>
      <w:r>
        <w:t>The structural feature that distinguishes exultation from the other registers in this study is its triumphant character. Exultation is not merely positive; it surges. It is the inner-life equivalent of a victory cry. Psa 9:14: "that I may recount all your praises, that in the gates of the daughter of Zion I may rejoice in your salvation." The verse positions exultation as the structural response to divine salvation. The person rescued from death speaks the rejoicing into the public space of the city gates. The exultation is both inner reality and public declaration. Psa 35:9: "Then my soul will rejoice in the Lord, exulting in his salvation." The soul exults. The exultation operates at the depth of the soul, not merely at the surface of emotion.</w:t>
      </w:r>
    </w:p>
    <w:p>
      <w:r>
        <w:t>The divine pattern of exultation operates with particular intensity in the prophetic restoration passages. Zep 3:17: "He will rejoice over you with gladness; he will quiet you by his love; he will exult over you with loud singing." The verse positions God as the one who exults — with loud singing — over his restored people. The image is striking. The God of the universe sings exultantly over the people he is restoring. The exultation is not muted or restrained; it is loud, public, comprehensive. Jer 32:41: "I will rejoice in doing them good, and I will plant them in this land in faithfulness, with all my heart and all my soul." The verse positions God's exultation in doing good to his people as the inner reality from which the restorative action flows. The constitutional language — "with all my heart and all my soul" — applied to God's own exultation is theologically dense. God's exultation engages his own constitutional depth; it is not surface emotion but the inner reality of his covenantal love.</w:t>
      </w:r>
    </w:p>
    <w:p>
      <w:r>
        <w:t>The Christological articulation of exultation operates throughout the gospel narratives at moments of significant inner-life response. Mary's Magnificat at Luk 1:46–47 is the paradigm: "My soul magnifies the Lord, and my spirit rejoices in God my Saviour." The Greek verb agalliaō — to exult, to rejoice greatly — is used. Mary's response to the angelic announcement is the inner-life exultation of one who recognises the magnitude of what is happening. Her spirit rejoices in God her Saviour. The exultation is not just affective response; it is the inner-life acknowledgement that the long-awaited divine action has begun. Jesus' own exultation is named at Luk 10:21: "In that same hour he rejoiced in the Holy Spirit and said, 'I thank you, Father, Lord of heaven and earth, that you have hidden these things from the wise and understanding and revealed them to little children.'" The verse positions Christ's exultation as occurring in the Holy Spirit and directed toward the Father. The exultation is trinitarian in operation — the incarnate Son exulting in the Spirit toward the Father.</w:t>
      </w:r>
    </w:p>
    <w:p>
      <w:r>
        <w:t>The wisdom-tradition treatment of exultation operates with characteristic discrimination. Pro 24:17: "Do not rejoice when your enemy falls, and let not your heart be glad when he stumbles." The verse refuses exultation at another's misfortune. The structural reason is that exultation directed at the wrong object becomes a moral disorder. The capacity for triumphant inner celebration is real and good when directed at God's reign, God's salvation, God's people's restoration. The same capacity directed at an enemy's fall is the moral inversion of what exultation should be. Pro 11:10: "When it goes well with the righteous, the city rejoices, and when the wicked perish, there are shouts of gladness." The verse appears to balance this — there is a register in which the removal of evil produces a legitimate community celebration. The distinction is between personal vindictive exultation (forbidden) and the corporate rejoicing at the moral order's vindication (permitted).</w:t>
      </w:r>
    </w:p>
    <w:p>
      <w:r>
        <w:t>The eschatological register of exultation operates most prominently in the Isaiah restoration passages and their NT echoes. Isa 25:9: "Behold, this is our God; we have waited for him, that he might save us. This is the Lord; we have waited for him; let us be glad and rejoice in his salvation." The verse positions the exultation of the redeemed at the consummation as the inner response to the visible arrival of the long-awaited salvation. Isa 65:18–19: "Be glad and rejoice forever in that which I create; for behold, I create Jerusalem to be a joy, and her people to be a gladness. I will rejoice in Jerusalem and be glad in my people; no more shall be heard in it the sound of weeping and the cry of distress." The eschatological consummation is the mutual exultation of God and his people in the new creation. The biblical material refuses any reading of the new creation as primarily cessation of pain. It is positively the unbroken exultation of God and his people in each other.</w:t>
      </w:r>
    </w:p>
    <w:p>
      <w:r>
        <w:t>The pastoral implication of this characteristic is the active cultivation of exultation as a sustained inner disposition rather than only as a momentary response. Psa 89:16: "Who exult in your name all the day, and in your righteousness are exalted." The verse positions exultation as a daylong inner reality — an ongoing inner posture of triumphant rejoicing in God's name. The believer's task is not the manufacture of momentary emotional highs but the cultivation of the sustained inner orientation that rejoices in the realities of God's character even when external circumstances do not produce the surge.</w:t>
      </w:r>
    </w:p>
    <w:p/>
    <w:p>
      <w:pPr>
        <w:pStyle w:val="Heading2"/>
      </w:pPr>
      <w:r>
        <w:t>Joy</w:t>
      </w:r>
    </w:p>
    <w:p>
      <w:r>
        <w:t>The second characteristic is the active, engaged, participatory form of inner celebration. Where exultation surges, joy engages. The Hebrew vocabulary is dominant. Sa.mach is the verb (the most frequent term across the biblical material on joy); sim.chah is the noun; sa.me.ach is the adjective. The Greek chairō and chara carry the NT register. The vocabulary uniformly names the active inner-life state of rejoicing in a specific object that the rejoicer engages with.</w:t>
      </w:r>
    </w:p>
    <w:p>
      <w:r>
        <w:t>The biblical material's most theologically dense single verse on joy is Joh 15:11: "These things I have spoken to you, that my joy may be in you, and that your joy may be full." The verse positions Christ's joy as the inner reality that is to indwell the disciples. The transfer is significant. The disciples' joy is not joy of their own production; it is Christ's joy made present in them. The "may be full" indicates that the indwelling joy is to come to fullness — not partial, not occasional, but complete. The verse positions the believer's joy as a participation in the divine joy that Christ himself bears.</w:t>
      </w:r>
    </w:p>
    <w:p>
      <w:r>
        <w:t>The Old Testament's foundational treatment of joy operates in the festival commandments. The Pentateuch repeatedly commands Israel to rejoice before the Lord at the feasts. Deu 12:7: "There you shall eat before the Lord your God, and you and your households shall rejoice in all that you undertake, in which the Lord your God has blessed you." Deu 16:11: "And you shall rejoice before the Lord your God, you and your son and your daughter, your male servant and your female servant, the Levite who is within your towns, the sojourner, the fatherless, and the widow." Deu 16:14: "You shall rejoice in your feast, you and your son and your daughter, your male servant and your female servant, the Levite, the sojourner, the fatherless, and the widow." The pattern is consistent. The joy is corporate; it includes the marginal; it is grounded in what God has done. The biblical legislator does not treat joy as an optional supplement to obedience; he commands it as the inner-life disposition that the covenant community is to manifest before God.</w:t>
      </w:r>
    </w:p>
    <w:p>
      <w:r>
        <w:t>Deu 28:47 articulates the structural significance: "Because you did not serve the Lord your God with joyfulness and gladness of heart, because of the abundance of all things, therefore you shall serve your enemies." The verse positions joyless service as the root of the covenant curses that follow. The service was performed; the obedience may even have been formally adequate; but the inner disposition of joy was absent. The absence is named as the structural failure. The covenant relationship is not satisfied by formal compliance; it requires the inner reality of joyful service. The verse is one of the strongest single articulations in the biblical material of the inner-life significance of joy. The believer is not free to serve God grimly or reluctantly; the service is itself constituted, in part, by the joyful character of the inner life from which it proceeds.</w:t>
      </w:r>
    </w:p>
    <w:p>
      <w:r>
        <w:t>The wisdom literature's treatment of joy operates with characteristic depth. Pro 15:13: "A glad heart makes a cheerful face, but by sorrow of heart the spirit is crushed." The verse positions the heart's gladness as the inner reality from which the cheerful face proceeds. The face is the index of the heart. The crushing of the spirit by sorrow operates as the structural opposite. Pro 17:22: "A joyful heart is good medicine, but a crushed spirit dries up the bones." The verse positions joy as medicinal — a positive inner-life reality that has structural effects on the body. The biblical anthropology refuses any separation of inner-life and bodily life. The joy of the heart operates on the bones; the crushing of the spirit dries them up.</w:t>
      </w:r>
    </w:p>
    <w:p>
      <w:r>
        <w:t>The Pauline development of joy operates with particular pastoral intensity. Phi 4:4: "Rejoice in the Lord always; again I will say, rejoice." The verse commands joy in the Lord as a sustained inner-life disposition. The "always" is significant. The joy is not contingent on favourable circumstances; it is to be present continuously in the believer's inner life. The "again I will say" is the apostolic emphasis. Paul knows the difficulty of the command; he repeats it to underline its importance. 1 Thess 5:16: "Rejoice always." The same pattern. The believer's life is to be marked by the continuous inner orientation of rejoicing — anchored in the Lord, sustained through circumstances that would otherwise extinguish it.</w:t>
      </w:r>
    </w:p>
    <w:p>
      <w:r>
        <w:t>The communal dimension of joy is one of its most distinctive features. The Greek synchairō — to rejoice together — names the active joy that operates between believers. 1 Cor 12:26: "If one member is honoured, all rejoice together." Rom 12:15: "Rejoice with those who rejoice, weep with those who weep." The verses position joy as an inherently communal reality. The body of Christ is a body whose members rejoice together. The honour of one member produces the joy of all; the suffering of one member produces the weeping of all. The structural unity of the body is constituted in part by this shared inner-life response. The believer who cannot rejoice in another's good fortune is the believer in whom the body's structural unity is not yet fully operative.</w:t>
      </w:r>
    </w:p>
    <w:p>
      <w:r>
        <w:t>The eschatological dimension of joy is named at multiple points. Joh 16:22: "So also you have sorrow now, but I will see you again, and your hearts will rejoice, and no one will take your joy from you." The verse positions the disciples' eventual joy as the inner reality that will follow Christ's resurrection appearance and the subsequent indwelling of the Spirit. The "no one will take your joy from you" is the eschatological permanence. The joy that comes through Christ's resurrection-presence is not subject to the eventual extinction that natural joy faces. It is permanent because its source is permanent. Mat 25:21, 23: "Enter into the joy of your master." The verse positions the eschatological reward as inclusion in the master's own joy. The faithful servant's destination is not just a place but a participation in the divine joy itself.</w:t>
      </w:r>
    </w:p>
    <w:p/>
    <w:p>
      <w:pPr>
        <w:pStyle w:val="Heading2"/>
      </w:pPr>
      <w:r>
        <w:t>Gladness</w:t>
      </w:r>
    </w:p>
    <w:p>
      <w:r>
        <w:t>The third characteristic is the warm, diffuse, sustained inner brightness that operates as the foundational inner-life climate. Where exultation surges and joy actively engages, gladness operates as the inner-life condition that pervades and warms the whole inner person. The Hebrew vocabulary is precise. Ma.s.vo.s names the inner gladness with festive associations. The same root family that generates sa.mach (joy) also generates gladness vocabulary that emphasises the diffuse and pervading character. The Greek euphrosynē carries the same register.</w:t>
      </w:r>
    </w:p>
    <w:p>
      <w:r>
        <w:t>The defining biblical articulation comes at Psa 4:7: "You have put more joy in my heart than they have when their grain and wine abound." The verse positions divine-given gladness as exceeding the gladness produced by material abundance. The structural comparison is significant. The natural human gladness at harvest-time is real and substantial. The verse does not deny it. But the gladness God puts in the heart of the believer exceeds even that natural gladness. The believer's inner reality, when oriented rightly toward God, accesses a gladness that the natural sources of gladness cannot equal.</w:t>
      </w:r>
    </w:p>
    <w:p>
      <w:r>
        <w:t>The Old Testament's foundational treatment of gladness operates in the wisdom corpus and the prophetic literature. Pro 12:25: "Anxiety in a man's heart weighs him down, but a good word makes him glad." The verse names the structural alternative. The heart can be weighed down by anxiety or made glad by a good word. The good word here is general — any word that brings genuine encouragement, comfort, or hope. The verse positions speech as one of the primary means by which gladness operates in the human relational economy. The community marked by good words is the community marked by glad hearts.</w:t>
      </w:r>
    </w:p>
    <w:p>
      <w:r>
        <w:t>Isa 35:10 names the eschatological gladness in its fullness: "And the ransomed of the Lord shall return and come to Zion with singing; everlasting joy shall be upon their heads; they shall obtain gladness and joy, and sorrow and sighing shall flee away." The verse positions the eschatological state of the redeemed as one in which gladness operates as the structural feature. The "everlasting joy upon their heads" is the imagery of a permanent crown — gladness as the constitutional state, not as occasional experience. The flight of sorrow and sighing is the structural reversal of the present condition under which they have operated.</w:t>
      </w:r>
    </w:p>
    <w:p>
      <w:r>
        <w:t>The relationship between gladness and worship operates throughout the Psalter. Psa 100:1–2: "Make a joyful noise to the Lord, all the earth! Serve the Lord with gladness! Come into his presence with singing!" The verse commands the service of the Lord with gladness as the inner-life disposition that the worship of God requires. The gladness is not optional decoration; it is the inner reality that constitutes the worship as genuine. The corollary at Deu 28:47 has already been examined — joyless service produces the covenant curses. The positive command here at Psa 100 articulates the same structural reality from the positive side. The community that serves the Lord with gladness is the community that worships rightly.</w:t>
      </w:r>
    </w:p>
    <w:p>
      <w:r>
        <w:t>The wisdom literature's treatment of gladness has a particular focus on its relational dimensions. Pro 10:1: "A wise son makes a glad father, but a foolish son is a sorrow to his mother." Pro 23:24–25: "The father of the righteous will greatly rejoice; he who fathers a wise son will be glad in him. Let your father and mother be glad; let her who bore you rejoice." The verses position the gladness of parents in their children as one of the most important inner-life realities in the wisdom tradition. The structural significance is precise. The parent-child relation is the foundational human bond. The gladness of parents in wise children is the integration of the bond at its deepest level. The corresponding instruction to children — to live in such a way that their parents are glad in them — is one of the most consistently named features of the wisdom corpus.</w:t>
      </w:r>
    </w:p>
    <w:p>
      <w:r>
        <w:t>The Christological depth of gladness operates at Heb 1:9, applied to Christ: "You have loved righteousness and hated wickedness; therefore God, your God, has anointed you with the oil of gladness beyond your companions." The verse cites Psa 45:7 and applies it to Christ. The anointing with the oil of gladness is the structural condition of the Messianic King. Christ is the supreme bearer of the gladness that is the form of the rightly ordered inner life — gladness that flows from loving righteousness and hating wickedness. The believer who participates in Christ participates in the gladness that anoints him. The structural pattern operates by participation rather than imitation alone.</w:t>
      </w:r>
    </w:p>
    <w:p>
      <w:r>
        <w:t>The eschatological dimension of gladness operates throughout the prophetic restoration passages. Isa 51:11: "And the ransomed of the Lord shall return and come to Zion with singing; everlasting joy shall be upon their heads; they shall obtain gladness and joy, and sorrow and sighing shall flee away." The verse repeats Isa 35:10 with minor variations. The repetition is significant. The eschatological gladness is one of the most consistently anticipated features of the prophetic vision. The redeemed will come to Zion with singing. The gladness will be upon their heads as a crown. The structural reversal of the present age will be the operative condition of the new creation. The believer's life in the present age is the partial anticipation of the gladness that will be the constitutional condition of the age to come.</w:t>
      </w:r>
    </w:p>
    <w:p/>
    <w:p>
      <w:pPr>
        <w:pStyle w:val="Heading2"/>
      </w:pPr>
      <w:r>
        <w:t>Delight</w:t>
      </w:r>
    </w:p>
    <w:p>
      <w:r>
        <w:t>The fourth characteristic is the inner-life condition of treasuring what is valued. Where joy actively engages and gladness pervades, delight operates as the specific inner orientation that finds particular pleasure in particular objects. The Hebrew vocabulary is precise. Cha.pets (the verb) and che.phets (the noun) name delight in its volitional-affective register. A.nag and ta.a.nug name the experienced delight. The Greek term that operates in this register is most prominently the family around euarestos (well-pleasing) and the broader vocabulary of what God finds delightful.</w:t>
      </w:r>
    </w:p>
    <w:p>
      <w:r>
        <w:t>The biblical material's foundational evidence of divine delight operates throughout the Old Testament. Psa 18:19: "He brought me out into a broad place; he rescued me, because he delighted in me." The verse positions David's rescue as flowing from divine delight in him. The delight is the inner reality from which the rescue proceeds. The structural logic is significant. The divine actions toward people are not arbitrary; they proceed from God's inner-life orientation toward them. The delight in the person is the inner foundation for the rescue, the deliverance, the restoration. Isa 62:4: "you shall be called My Delight Is in Her... for the Lord delights in you." The verse positions the restored people of God as the object of God's continuous delight. The new name for the city — Hephzibah, "my delight is in her" — names the structural inner reality of the divine-human relationship in the restored condition.</w:t>
      </w:r>
    </w:p>
    <w:p>
      <w:r>
        <w:t>The human delight in God operates throughout the Psalter. Psa 37:4: "Delight yourself in the Lord, and he will give you the desires of your heart." The verse positions delight in God as the structural foundation from which the granting of desires proceeds. The structural logic is precise. The person whose deepest delight is in God has desires that have been progressively shaped by that delight. The desires of the delighted heart are no longer the natural human desires but the desires of one whose inner life has been progressively reformed by the delight in God. The granting of those desires is therefore not the granting of arbitrary natural human wishes but the granting of the desires that have been formed in the delighted heart.</w:t>
      </w:r>
    </w:p>
    <w:p>
      <w:r>
        <w:t>Psa 1:2 names the structural pattern with particular precision: "But his delight is in the law of the Lord, and on his law he meditates day and night." The verse positions the blessed person's relationship with the law as one of delight. The contrast in the surrounding context (the wicked who walk in the counsel of the wicked, stand in the way of sinners, sit in the seat of scoffers) is structural. The blessed person's inner life is delighted by what the wicked person's inner life refuses. The delight in the law is the inner reality from which the constant meditation proceeds. Psa 119 elaborates this throughout. Psa 119:24: "Your testimonies are my delight; they are my counsellors." Psa 119:35: "Lead me in the path of your commandments, for I delight in it." The Psalmist's inner-life condition is one of delight in God's revealed word.</w:t>
      </w:r>
    </w:p>
    <w:p>
      <w:r>
        <w:t>The Pauline development of delight operates particularly in the language of pleasing God. Rom 12:1–2 articulates the structural pattern: "I appeal to you therefore, brothers, by the mercies of God, to present your bodies as a living sacrifice, holy and acceptable to God, which is your spiritual worship. Do not be conformed to this world, but be transformed by the renewal of your mind, that by testing you may discern what is the will of God, what is good and acceptable and perfect." The vocabulary euarestos (acceptable, well-pleasing) operates here in the same register. The believer's task is the active discernment of what is well-pleasing to God — and the active practice of what is so discerned. The structural pattern is that the believer's life is to be progressively formed into a life that gives God delight.</w:t>
      </w:r>
    </w:p>
    <w:p>
      <w:r>
        <w:t>The wisdom literature's treatment of delight has a particular focus on the moral integrity of the objects of delight. Pro 11:1: "A false balance is an abomination to the Lord, but a just weight is his delight." Pro 12:22: "Lying lips are an abomination to the Lord, but those who act faithfully are his delight." Pro 15:8: "The sacrifice of the wicked is an abomination to the Lord, but the prayer of the upright is acceptable to him." The pattern is consistent. The structural pair across the wisdom literature is abomination and delight. What God morally finds abominable is paired in each case with what he finds delightful. The believer's task is to be progressively formed into the inner condition that produces what God delights in rather than what he finds abominable.</w:t>
      </w:r>
    </w:p>
    <w:p>
      <w:r>
        <w:t>The Christological articulation of delight operates with particular theological depth. Mat 3:17 and Mat 17:5 record the divine voice from heaven at Jesus' baptism and transfiguration: "This is my beloved Son, with whom I am well pleased." The Greek eudokēsa — "I am well pleased" — names the divine delight in Christ. The verse positions Christ as the supreme object of divine delight. The structural logic is that the believer's standing in Christ is the standing of one whose participation in Christ places them within the divine delight that Christ himself bears. The believer's standing before God is not earned by the believer's own production of what God delights in; it is established by participation in Christ, in whom God's delight is constitutive.</w:t>
      </w:r>
    </w:p>
    <w:p>
      <w:r>
        <w:t>The eschatological dimension of delight operates in the prophetic and apostolic vision of the consummated relationship. Isa 65:18: "But be glad and rejoice forever in that which I create; for behold, I create Jerusalem to be a joy, and her people to be a gladness." The verse positions the new Jerusalem itself as God's creative act of producing what will be the source of his own joy and the source of his people's gladness. The eschatological state is the constitutional condition of mutual delight — God delighting in his people, his people delighting in him, both delighting in the new creation that God has produced as the site of the consummated relationship.</w:t>
      </w:r>
    </w:p>
    <w:p/>
    <w:p>
      <w:pPr>
        <w:pStyle w:val="Heading2"/>
      </w:pPr>
      <w:r>
        <w:t>Pleasure</w:t>
      </w:r>
    </w:p>
    <w:p>
      <w:r>
        <w:t>The fifth characteristic is the receptive enjoyment of what is given. Where delight names the active treasuring, pleasure names the inner-life condition of receiving and enjoying what is encountered as good. The Hebrew vocabulary is precise. A.nag and ta.a.nug name the experienced pleasure and the resulting delight. The Greek hēdonē carries the same register with both positive and negative valences. The biblical material treats pleasure with careful discrimination — affirming the pleasures God himself provides and warning against the pleasures that operate as substitutes for God himself.</w:t>
      </w:r>
    </w:p>
    <w:p>
      <w:r>
        <w:t>The defining articulation of legitimate pleasure operates at 1 Tim 6:17: "As for the rich in this present age, charge them not to be haughty, nor to set their hopes on the uncertainty of riches, but on God, who richly provides us with everything to enjoy." The verse positions God as the giver of all good things and names enjoyment of them as the appropriate human response. The Greek term apolausis — enjoyment — is used positively. The verse refuses any reading in which the legitimate pleasures of life are illegitimate. God has given them for enjoyment. The structural pattern is that the believer is to enjoy what God has given, while not setting their hope on what is by nature uncertain.</w:t>
      </w:r>
    </w:p>
    <w:p>
      <w:r>
        <w:t>The Ecclesiastes treatment of pleasure operates with characteristic discrimination. Ecc 5:18–19: "Behold, what I have seen to be good and fitting is to eat and drink and find enjoyment in all the toil with which one toils under the sun the few days of his life that God has given him, for this is his lot. Everyone also to whom God has given wealth and possessions and power to enjoy them, and to accept his lot and rejoice in his toil — this is the gift of God." The verse positions the enjoyment of the ordinary goods of life — eating, drinking, work, the gifts that come with prosperity — as the gift of God. The structural pattern is significant. The capacity to enjoy what God has given is itself part of what God gives. The person who cannot enjoy what they have is poorer than the person who can.</w:t>
      </w:r>
    </w:p>
    <w:p>
      <w:r>
        <w:t>The Christological depth of legitimate pleasure operates in the gospel narratives of Jesus' practice of feasting with sinners and his attendance at weddings. The first miracle at Cana (Joh 2) is performed at a wedding feast. The encounter at Levi's house (Mat 9; Mar 2; Luk 5) is at a feast Levi has prepared. Jesus' practice was not the asceticism of John the Baptist (Mat 11:18–19) but the active participation in the feasting and celebration that characterised the ordinary life of his people. The verse is significant. The Son of Man eats and drinks. The pleasures of food, drink, and table fellowship are not transcended by him; they are participated in. The believer is therefore freed to participate in the legitimate pleasures of life without religious anxiety about whether such participation is appropriate.</w:t>
      </w:r>
    </w:p>
    <w:p>
      <w:r>
        <w:t>The biblical material's warning about pleasure operates with equal seriousness. 2 Tim 3:4 names the catalogue of last-days moral conditions: "treacherous, reckless, swollen with conceit, lovers of pleasure rather than lovers of God." The structural problem is precise. Pleasure becomes morally disordered when it operates as a substitute for God. The "lovers of pleasure rather than lovers of God" are those whose pursuit of pleasure has crowded out the love of God that should be primary. Heb 11:25 names the same pattern from the Mosaic example: Moses "[chose] rather to be mistreated with the people of God than to enjoy the fleeting pleasures of sin." The verse names the structural choice that was placed before Moses. The pleasures of Egyptian court life were real; the verse does not deny them. They were also fleeting and required moral compromise. Moses chose mistreatment with God's people over enjoyment that required moral compromise. The verse positions this choice as the structural pattern of faith.</w:t>
      </w:r>
    </w:p>
    <w:p>
      <w:r>
        <w:t>The pleasure register in the prophetic literature operates with particular intensity around the issue of false worship and luxurious self-indulgence. Amos 6:4–6 names the corrupted elite: "Woe to those who lie on beds of ivory and stretch themselves out on their couches, and eat lambs from the flock and calves from the midst of the stall, who sing idle songs to the sound of the harp and like David invent for themselves instruments of music, who drink wine in bowls and anoint themselves with the finest oils, but are not grieved over the ruin of Joseph!" The verse positions the elite as captive to luxurious pleasure while the community suffers. The pleasure is not morally neutral in this context; it is the structural correlate of indifference to the suffering of the people. The biblical material is uniformly unsparing about this register. Pleasure that operates in moral isolation from the welfare of the community is pleasure that has been corrupted at its root.</w:t>
      </w:r>
    </w:p>
    <w:p>
      <w:r>
        <w:t>The pastoral implication of this characteristic is the active discrimination between legitimate and corrupted pleasure. The believer is free to enjoy what God has given — food, drink, marriage, work, the ordinary goods of life. The believer is not free to allow pleasure to displace God as the primary love or to operate in moral indifference to the welfare of others. The active discrimination requires inner-life formation. The believer who has been formed in genuine love for God is the believer who can rightly enjoy the lesser pleasures without their displacing the greater one. The believer who has been formed in genuine love for neighbour is the believer whose enjoyment of pleasure does not operate in moral isolation from the community's welfare.</w:t>
      </w:r>
    </w:p>
    <w:p/>
    <w:p>
      <w:pPr>
        <w:pStyle w:val="Heading2"/>
      </w:pPr>
      <w:r>
        <w:t>Wonder</w:t>
      </w:r>
    </w:p>
    <w:p>
      <w:r>
        <w:t>The sixth characteristic is the inner-life condition of amazement at what is encountered. The vocabulary is rich. Hebrew pa.la (to be marvellous, wonderful) and pe.le (a wonder) name the divine works that produce the human response of wonder. The Greek thaumazō (to wonder, to marvel) names the human inner-life response. The biblical material treats wonder as one of the most consistently named features of the human response to divine action.</w:t>
      </w:r>
    </w:p>
    <w:p>
      <w:r>
        <w:t>The defining biblical articulation of wonder operates in the Psalter's contemplation of God's works. Psa 139:14: "I praise you, for I am fearfully and wonderfully made. Wonderful are your works; my soul knows it very well." The verse positions the soul's recognition of God's wonderful works as the foundation for praise. The recognition is not abstract theological assent; it is the active inner-life acknowledgement that the creation of the human person is itself a wonder. The structural pattern is significant. The believer's praise of God is grounded in the wonder of what God has done. Wonder is the inner reality from which praise proceeds.</w:t>
      </w:r>
    </w:p>
    <w:p>
      <w:r>
        <w:t>Psa 8 articulates wonder at the structural relation between divine majesty and human dignity: "When I look at your heavens, the work of your fingers, the moon and the stars, which you have set in place, what is man that you are mindful of him, and the son of man that you care for him? Yet you have made him a little lower than the heavenly beings and crowned him with glory and honour." The verse positions the inner-life wonder as occurring at two levels simultaneously. The first is the wonder at the cosmic scale of God's creation — heavens, moon, stars set in place by God's fingers. The second is the deeper wonder at the structural fact that the God whose hands set the heavens in place is mindful of human beings. The double wonder produces the doxological structure that runs through the Psalter. Wonder at divine majesty becomes wonder at divine condescension. Wonder at divine condescension becomes the foundation for the worship that operates in awareness of both.</w:t>
      </w:r>
    </w:p>
    <w:p>
      <w:r>
        <w:t>The gospel narratives are saturated with the language of wonder at Jesus' words and works. Mat 8:27: "And the men marvelled, saying, 'What sort of man is this, that even winds and sea obey him?'" Mat 9:33: "And when the demon had been cast out, the mute man spoke. And the crowds marvelled." Mat 21:20: "When the disciples saw it, they marvelled, saying, 'How did the fig tree wither at once?'" The verses position wonder as one of the most consistent responses to Christ's words and works in the gospel period. The wonder is not always accompanied by faith — but it is the inner-life response that opens the possibility of faith. The person who marvels at what Christ does is the person whose inner life is registering the magnitude of what they are encountering.</w:t>
      </w:r>
    </w:p>
    <w:p>
      <w:r>
        <w:t>The wisdom literature's particular contribution to wonder operates in Job and Ecclesiastes. Job 5:9: "He does great things and unsearchable, marvellous things without number." Job 9:10 repeats the same. Job 37:14: "Stop and consider the wondrous works of God." The verses position wonder as the appropriate inner-life response to God's incomprehensible works. The wonder is not the failure of understanding but the appropriate response to what exceeds understanding. The believer's task is not to overcome the wonder by mastering the comprehension; it is to dwell in the wonder as the appropriate inner-life response to the One whose works are too great to be fully comprehended.</w:t>
      </w:r>
    </w:p>
    <w:p>
      <w:r>
        <w:t>The Pauline articulation of wonder operates with characteristic theological precision. Eph 3:8: "To me, though I am the very least of all the saints, this grace was given, to preach to the Gentiles the unsearchable riches of Christ." The structural reality is named. The riches of Christ are unsearchable. The Pauline wonder at being entrusted with the gospel — "to me, though I am the very least" — operates as the inner-life response to the structural disproportion between the magnitude of the gospel and the smallness of the human bearer. Eph 3:18–19: "may have strength to comprehend with all the saints what is the breadth and length and height and depth, and to know the love of Christ that surpasses knowledge." The verse positions the comprehension of Christ's love as something that surpasses knowledge — and yet that the believer is to strive to know. The structural pattern is the operation of wonder. The believer's inner life is to be stretched by what exceeds it.</w:t>
      </w:r>
    </w:p>
    <w:p>
      <w:r>
        <w:t>The eschatological dimension of wonder operates throughout the Revelation visions. The repeated falling-down of the elders, the casting of crowns, the song of the four living creatures — all of these are the embodied form of inner-life wonder at what is being seen. The biblical material refuses any reading in which the eschatological state will be a state of complete comprehension that has overcome wonder. The age to come will be the age of wonder operating in full integration with comprehension. The believer's wonder at God will be deepened, not removed, by the increased capacity to know him.</w:t>
      </w:r>
    </w:p>
    <w:p>
      <w:r>
        <w:t>The pastoral implication of this characteristic is the active cultivation of inner-life wonder. The believer who has been formed in genuine reverence for God is the believer whose inner life regularly encounters wonder at what God has done in creation, in redemption, in the believer's own life, in the broader purposes of God across history. The cultivation of wonder is not the manufacture of artificial amazement; it is the active inner-life discipline of slowing down enough to register the magnitude of what is actually true. The believer who races past the wonders of God's works to attend to the urgencies of the present age is the believer who has not yet been formed in the inner-life discipline that wonder requires.</w:t>
      </w:r>
    </w:p>
    <w:p/>
    <w:p>
      <w:pPr>
        <w:pStyle w:val="Heading2"/>
      </w:pPr>
      <w:r>
        <w:t>Suffering-joy</w:t>
      </w:r>
    </w:p>
    <w:p>
      <w:r>
        <w:t>The seventh characteristic is the distinctive form of inner celebration that operates within and through suffering rather than waiting for suffering's end. The biblical material treats this characteristic with particular theological weight because it is the form of joy that most fully distinguishes Christian joy from natural human pleasure. The vocabulary draws on the same chairō and chara family but with the specific application to circumstances that natural human experience would expect to extinguish joy.</w:t>
      </w:r>
    </w:p>
    <w:p>
      <w:r>
        <w:t>The defining single text is Heb 12:2: "Looking to Jesus, the founder and perfecter of our faith, who for the joy that was set before him endured the cross, despising the shame, and is seated at the right hand of the throne of God." The verse positions the joy set before Christ as the inner reality that sustained him through the suffering of the cross. The joy was not the absence of the suffering; the joy was the prospect that the suffering was achieving. The structural pattern is theologically dense. The joy was real before the suffering ended. The suffering was endured because of the joy. The two operated together: the joy as the inner reality that made the suffering bearable, the suffering as the path through which the joy would be fully realised.</w:t>
      </w:r>
    </w:p>
    <w:p>
      <w:r>
        <w:t>The apostolic teaching extends this Christological pattern to the believer's life. Jas 1:2: "Count it all joy, my brothers, when you meet trials of various kinds, for you know that the testing of your faith produces steadfastness. And let steadfastness have its full effect, that you may be perfect and complete, lacking in nothing." The verse positions joy as the appropriate inner response to trials. The reason is named. The trials produce something — the testing of faith produces steadfastness; steadfastness has its full effect; the believer becomes perfect and complete. The joy is grounded in the structural recognition of what the trials are achieving. The joy is not despite the trials; it operates because the trials, rightly received, are producing what the believer most fundamentally needs.</w:t>
      </w:r>
    </w:p>
    <w:p>
      <w:r>
        <w:t>Rom 5:3–5 articulates the same pattern with greater elaboration: "More than that, we rejoice in our sufferings, knowing that suffering produces endurance, and endurance produces character, and character produces hope, and hope does not put us to shame, because God's love has been poured into our hearts through the Holy Spirit who has been given to us." The verse traces the developmental chain. Suffering produces endurance; endurance produces character; character produces hope. The rejoicing in sufferings is the inner-life recognition of this developmental sequence. The believer is rejoicing not in the suffering as suffering but in the developmental work that the suffering is doing. The rejoicing is theologically realistic. It does not deny the painfulness of the suffering; it places the suffering within the larger framework of what God is producing through it.</w:t>
      </w:r>
    </w:p>
    <w:p>
      <w:r>
        <w:t>1 Pet 1:6–7 develops the same pattern with the eschatological accent: "In this you rejoice, though now for a little while, if necessary, you have been grieved by various trials, so that the tested genuineness of your faith — more precious than gold that perishes though it is tested by fire — may be found to result in praise and glory and honour at the revelation of Jesus Christ." The verse names two simultaneous inner-life realities. The believer is grieved by various trials (the suffering is real; the grief is real). The believer also rejoices (in this you rejoice — present tense, current reality, not deferred). The two are not in tension. The joy is in what the testing is producing for the eschatological revelation. The grief is in the present painfulness of the testing itself. Both operate simultaneously in the formed believer's inner life.</w:t>
      </w:r>
    </w:p>
    <w:p>
      <w:r>
        <w:t>The Pauline corpus articulates this pattern across multiple registers. 2 Cor 6:10: "as sorrowful, yet always rejoicing." 2 Cor 7:4: "I am overflowing with joy in all our affliction." Phi 2:17: "Even if I am to be poured out as a drink offering upon the sacrificial offering of your faith, I am glad and rejoice with you all." Col 1:24: "Now I rejoice in my sufferings for your sake, and in my flesh I am filling up what is lacking in Christ's afflictions for the sake of his body, that is, the church." The pattern is uniform. Paul's inner-life condition in the apostolic ministry is one of suffering-joy. The sufferings are real and named directly. The joy is also real and operates simultaneously. The two are not at war; they coexist as the structural condition of the apostolic life.</w:t>
      </w:r>
    </w:p>
    <w:p>
      <w:r>
        <w:t>The pastoral foundation of this characteristic is the eschatological horizon. Mat 5:11–12: "Blessed are you when others revile you and persecute you and utter all kinds of evil against you falsely on my account. Rejoice and be glad, for your reward is great in heaven, for so they persecuted the prophets who were before you." The verse names the structural foundation. The reward is great in heaven. The persecuted prophets of the past stand as evidence that this pattern has operated throughout God's dealings with his people. The believer who suffers for Christ's sake is in the company of the prophets, and the reward that awaits them is great. The rejoicing under such persecution is grounded in the eschatological reality that the suffering is producing.</w:t>
      </w:r>
    </w:p>
    <w:p>
      <w:r>
        <w:t>The Acts narrative records this characteristic in its purest historical form. Acts 5:41: "Then they left the presence of the council, rejoicing that they were counted worthy to suffer dishonour for the name." The apostles have just been beaten by the Sanhedrin and warned not to speak in the name of Jesus. They leave the council "rejoicing." The rejoicing is theologically precise. They have been counted worthy to suffer dishonour for the Name. The dishonour is real; the rejoicing in being counted worthy of it is also real. The inner-life pattern is one of the most distinctive features of early Christian witness — the willingness to suffer that is paired with the joy of being counted worthy to suffer for the right Name.</w:t>
      </w:r>
    </w:p>
    <w:p>
      <w:r>
        <w:t>The deepest pastoral implication of this characteristic is the formation of the inner life that is capable of bearing joy through suffering rather than waiting for suffering's end. The formation requires the believer's growing inner-life integration of three realities: the genuineness of the suffering (refused minimisation), the eschatological reward (refused dismissal), and the developmental work of the suffering itself (the producing of endurance, character, hope, perfection). The believer who has been formed into the integration of these three is the believer who can rejoice in sufferings without denying the sufferings, who can endure trials with joy without pretending the trials are not trials, and who can come through the season of testing with the inner life more deeply formed by what the testing has produced.</w:t>
      </w:r>
    </w:p>
    <w:p/>
    <w:p>
      <w:pPr>
        <w:pStyle w:val="Heading2"/>
      </w:pPr>
      <w:r>
        <w:t>How the seven work together</w:t>
      </w:r>
    </w:p>
    <w:p>
      <w:r>
        <w:t>The seven characteristics belong together because they describe one integrated reality — the inner-life capacity for celebration in response to what is genuinely good — from seven complementary angles. The reality is one; the angles describe how the underlying celebration operates in different registers.</w:t>
      </w:r>
    </w:p>
    <w:p>
      <w:r>
        <w:t>The structural integration of the seven is precise. Exultation names the triumphant surging form. Joy names the active engaged form. Gladness names the warm pervading form. Delight names the treasuring form. Pleasure names the receptive form. Wonder names the amazed form. Suffering-joy names the form that operates within adversity. The seven are not redundant; they describe distinct dimensions of the integrated inner-life economy of celebration. A person being formed in the full inner-life reality of joy operates in all seven registers as appropriate to the circumstances they encounter. A person captive to a stunted inner-life capacity for celebration may operate in only one or two registers and may not even be aware that the other registers exist.</w:t>
      </w:r>
    </w:p>
    <w:p>
      <w:r>
        <w:t>The Christological integration of the seven is the deepest theological feature of this study. Christ embodies all seven. He exulted in the Spirit at the Father's revelation (Luk 10:21). His own joy is the source of the disciples' joy (Joh 15:11). He participated in the gladness of weddings and feasts. The Father's delight rested on him at baptism and transfiguration ("This is my beloved Son, with whom I am well pleased"). He participated in the legitimate pleasures of food and table fellowship. The Marcan narrative repeatedly records the crowds' wonder at his words and works. And he is the supreme bearer of suffering-joy — the joy set before him that endured the cross. The seven characteristics together describe what the inner life of Christ contained and what the believer is being progressively formed into through union with him.</w:t>
      </w:r>
    </w:p>
    <w:p>
      <w:r>
        <w:t>The reciprocal divine-human structure of joy is one of the most luminous theological features of this study. The biblical material presents joy as operating between God and his people in mutual celebration. God exults over his people; his people exult in him. God rejoices in his works; his people rejoice in his works. God is glad over the restored community; his people are glad in him. God delights in his beloved; his beloved delight in him. God takes pleasure in what he has made; his people receive his gifts with pleasure. God in his works produces what causes wonder; his people wonder at what he has done. God himself is the supreme bearer of suffering-joy in Christ; his people are formed into the same character through union with Christ. The seven characteristics together describe the inner-life economy of the covenant relationship as it operates in the mutual celebration of God and his people.</w:t>
      </w:r>
    </w:p>
    <w:p>
      <w:r>
        <w:t>The eschatological consummation of the seven is one of the most consistently anticipated features of the biblical material. The new Jerusalem will be the city of unbroken celebration. God will rejoice over his people; his people will rejoice in him. The seven characteristics will operate in their full integrated form, no longer hindered by the conditions of the present age that limit their operation here. The believer's life in the present age is the partial anticipation of the eschatological reality. The progressive formation in joy across the seven registers is the progressive realisation of what will be fully and finally realised at the consummation.</w:t>
      </w:r>
    </w:p>
    <w:p>
      <w:r>
        <w:t>The pastoral implication of all seven operating together is the developmental task of the believer's inner-life formation. The believer who is being progressively formed in Christ is being formed in the inner-life capacity for celebration in all seven registers. The formation is not optional. The believer whose inner life is stunted in its capacity for joy is the believer whose union with Christ is not yet being fully realised in the structural feature of joy that union with Christ produces. The active cultivation of inner-life joy is therefore one of the central labours of sanctification — the active practice of rejoicing in the Lord, of being glad in his salvation, of delighting in his word, of receiving with pleasure what he has given, of wondering at his works, of bearing joy through suffering, and of exulting in the eschatological hope that is the believer's secured future.</w:t>
      </w:r>
    </w:p>
    <w:p/>
    <w:p>
      <w:pPr>
        <w:pStyle w:val="Heading2"/>
      </w:pPr>
      <w:r>
        <w:t>The view from outside Scripture</w:t>
      </w:r>
    </w:p>
    <w:p>
      <w:r>
        <w:t>Modern positive psychology, happiness research, and philosophical reflection on the good life engage the territory of joy with substantial sophistication. Several convergences and divergences should be noted.</w:t>
      </w:r>
    </w:p>
    <w:p>
      <w:r>
        <w:t>The convergence with empirical research on the relationship between meaning and well-being is significant. Research has documented that people whose lives are oriented around what they perceive as meaningful purposes experience deeper and more sustained well-being than people whose lives are oriented around pleasure-seeking. The biblical material's distinction between legitimate pleasure (receptive enjoyment of what God gives) and disordered pleasure-seeking (love of pleasure rather than love of God) anticipates this empirical observation. The deeper joy that operates in the rightly ordered inner life exceeds what natural pleasure-seeking can produce. The empirical research provides documentation of what the biblical material has been describing for millennia.</w:t>
      </w:r>
    </w:p>
    <w:p>
      <w:r>
        <w:t>The convergence with research on post-traumatic growth is particularly relevant to the suffering-joy register. The empirical work on how people who have been through significant adversity can emerge with deeper character, more meaningful purposes, and richer inner lives than they had before the adversity corresponds to what the biblical material describes in Rom 5:3–5 and Jas 1:2–4. The suffering produces endurance, character, hope, perfection. The empirical research provides modern documentation of this developmental pattern. The biblical material adds the theological framework — the suffering is held within the larger purposes of God who is forming the believer for the new creation.</w:t>
      </w:r>
    </w:p>
    <w:p>
      <w:r>
        <w:t>The convergence with research on gratitude is also significant. The empirical work on the relationship between practised gratitude and well-being corresponds to the biblical pattern of joy operating through thanksgiving. The believer who actively cultivates thanksgiving as a daily inner-life practice is the believer in whom joy is most consistently realised. The empirical research has documented this. The biblical material has been teaching it throughout. The structural relationship between thanksgiving and joy is one of the most consistent features of both the OT and NT teaching on the inner life.</w:t>
      </w:r>
    </w:p>
    <w:p>
      <w:r>
        <w:t>Three divergences should be named.</w:t>
      </w:r>
    </w:p>
    <w:p>
      <w:r>
        <w:t>The first is the theological grounding. Secular frameworks for joy operate primarily at the psychological-sociological level. The biblical material grounds joy in the divine character itself. Joy is real because God is joyful. The believer's joy is participation in God's joy through union with Christ. The biblical depth of the resource for joy exceeds what purely secular frameworks can supply.</w:t>
      </w:r>
    </w:p>
    <w:p>
      <w:r>
        <w:t>The second is the operation through suffering. Secular frameworks for well-being typically operate under the assumption that the goal is to maximise positive states and minimise negative ones. The biblical material refuses this. Suffering, rightly understood, is the structural site at which the deepest joy is produced. The cross is the foundational image. The believer is not seeking to avoid suffering on the way to joy; the believer is being formed in the inner-life capacity for joy that operates through and within suffering. The eschatological joy is reached through, not around, the present suffering.</w:t>
      </w:r>
    </w:p>
    <w:p>
      <w:r>
        <w:t>The third is the eschatological horizon. Secular frameworks operate within the horizon of this age. The biblical material operates within the horizon of the new creation. The believer's joy is not finally about being happy in this life (though it includes that); it is about being formed into the inner-life capacity for participating in the eschatological feast that is the believer's secured future. The joy of the present age is the partial foretaste of what will be finally and fully realised in the age to come.</w:t>
      </w:r>
    </w:p>
    <w:p/>
    <w:p>
      <w:pPr>
        <w:pStyle w:val="Heading2"/>
      </w:pPr>
      <w:r>
        <w:t>A closing observation</w:t>
      </w:r>
    </w:p>
    <w:p>
      <w:r>
        <w:t>The seven characteristics gathered in this study describe one of the most pastorally important and theologically luminous domains in the biblical material. The capacity for inner-life celebration is one of the most distinctive features of the image of God in the human creature. The biblical material treats it with the depth and seriousness it deserves.</w:t>
      </w:r>
    </w:p>
    <w:p>
      <w:r>
        <w:t>The integrating image of this study is the eschatological feast. Throughout the Old Testament, the festival commands established the pattern of joy as the form of the covenant community's life before God. Throughout the gospels, Jesus' feasting with sinners established the gospel's invitational form. Throughout the apostolic teaching, the believer's life is described as anticipatory feast — the present partial joy that anticipates the full eschatological joy. Throughout the Revelation, the new Jerusalem is the city of unbroken celebration in which God dwells with his people and the seven registers of joy this study has examined will operate without limit or interruption.</w:t>
      </w:r>
    </w:p>
    <w:p>
      <w:r>
        <w:t>The pastoral counsel emerging from the study is multi-layered. The believer is to take the divine pattern of joy seriously. God himself exults, rejoices, is glad, delights, takes pleasure, produces wonder, and bears suffering-joy. The believer's inner life is being formed into participation in the same. The believer is to take the active cultivation of joy seriously. The biblical material consistently commands joy — "rejoice in the Lord always" — and expects the believer to be progressively formed in the inner-life disposition that the command requires. The believer is to take the relational structure of joy seriously. Joy operates between God and his people, between believers, between believers and the broader creation. The believer's inner-life joy is not a private affair; it is integrated into the relational economy of the covenant community. The believer is to take the eschatological horizon seriously. The present joy is the partial foretaste of the eschatological consummation. Every legitimate experience of joy in this age is the anticipation of the unbroken joy that will be the constitutional condition of the new creation.</w:t>
      </w:r>
    </w:p>
    <w:p>
      <w:r>
        <w:t>The integrating posture of the formed believer in this domain is the active inner-life discipline that combines several elements simultaneously. The first is the active cultivation of rejoicing in the Lord as a sustained inner orientation. The second is the receptive enjoyment of what God has given without anxious moralism. The third is the willingness to bear suffering with the inner-life joy that recognises what the suffering is producing. The fourth is the inner-life capacity for wonder at God's works and ways. The fifth is the active participation in the celebrations of God's people — feasts, weddings, the eucharistic table, the rhythms of community life. The sixth is the eschatological orientation that anchors the inner life in the future fullness rather than only in the present partial. The seven elements together constitute the inner-life of the believer who is being formed into the company of those who will, in the age to come, participate in the unbroken joy of the new creation.</w:t>
      </w:r>
    </w:p>
    <w:p>
      <w:r>
        <w:t>The trajectory of the whole biblical narrative on these seven characteristics is from the joy of the first creation, through the various losses of joy under the conditions of the fall and the partial restorations of joy throughout redemptive history, to the eschatological consummation in which the seven registers will operate in full integration without limit. The believer's life is lived within this trajectory. The God whose own inner life is the source of all genuine joy is the God who, at infinite cost to himself in the suffering-joy of the cross, has secured the believer's participation in the eschatological feast. The whole biblical story can be read, from this angle, as the divine work of producing the company that will, finally and fully, share in the joy that is God's own — the joy that has been the form of his inner life from before the foundation of the world and that will be the form of the new creation's life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