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Defilement, Uncleanness and the Inner Life</w:t>
      </w:r>
    </w:p>
    <w:p>
      <w:pPr>
        <w:pStyle w:val="Heading3"/>
      </w:pPr>
      <w:r>
        <w:t>A study of four inner-life characteristics in Scripture</w:t>
      </w:r>
    </w:p>
    <w:p/>
    <w:p>
      <w:pPr>
        <w:pStyle w:val="Heading2"/>
      </w:pPr>
      <w:r>
        <w:t>What this study is</w:t>
      </w:r>
    </w:p>
    <w:p>
      <w:r>
        <w:t>This study examines the four registers in which the biblical material treats defilement and uncleanness — the inner-life territory in which the person, the community, and the structures of sacred life are contaminated, restricted from sacred access, and required to be cleansed before that access can be restored. The four are ritual defilement-state, moral-inner defilement-state, corporate-covenantal defilement, and defilement by external spiritual agency. They belong together because they describe one underlying reality — the contamination of what was made for fellowship with God — operating across four levels: the body of the individual, the inner moral life, the corporate covenant community, and the structural interface with hostile spiritual powers.</w:t>
      </w:r>
    </w:p>
    <w:p>
      <w:r>
        <w:t>A distinctive and decisive feature of this study is its asymmetric divine pattern. None of the four defilement characteristics is attributed to God. The silence is uniform and analytically significant. God is consistently named as holy (qa.dosh), pure (tahor), without defilement. The vocabulary of contamination — ta.me, akathartos, the family of related terms — applies only to creaturely realities. The biblical material's logic is therefore inverse to many other inner-life studies. Where studies of God's wrath, jealousy, or compassion locate their meaning in the divine instance and trace human counterparts as derivative, this study locates its meaning in the divine absence. Defilement is what God is not. The holiness of God is the structural backdrop against which every defilement-register receives its definition.</w:t>
      </w:r>
    </w:p>
    <w:p>
      <w:r>
        <w:t>A second distinctive feature is the unity of the underlying reality across the four very different surface forms. Ritual defilement (the bodily contact with a corpse, a discharge, a carcass) and moral defilement (the inner corruption produced by sustained sin) and corporate defilement (the contamination of land, sanctuary, and divine name by apostasy) and spiritual-agent defilement (the contamination that occurs at the interface with hostile spiritual powers) all share a common structural feature: they describe a state of contamination that excludes the contaminated party from access to the divine presence and requires a prescribed remedy before restoration is possible. The vocabulary is largely the same across the four. The mechanisms differ. The remedies differ. But the inner-being reality — the state of being unfit for sacred access until the contamination is resolved — is one.</w:t>
      </w:r>
    </w:p>
    <w:p>
      <w:r>
        <w:t>A third distinctive feature is the deep connection of these four characteristics to the doctrine of holiness. Defilement is, throughout the biblical material, the negative term within the holy/profane and clean/unclean polarities that structure the sacral economy of the Old Testament and that the New Testament reframes around Christ's atoning work. Lev 10:10 names the priestly vocation in this register: "to distinguish between the holy and the common, and between the unclean and the clean." The priest's task — and by extension the whole covenant community's vocation — is to maintain the categorical distinctions that defilement violates. Where the distinctions hold, sacred life is possible; where they collapse, the dwelling place of God is endangered. Lev 15:31 names the stakes: defilement must be kept from the people "lest they die in their uncleanness by defiling my tabernacle that is in their midst." The God of Israel will not coexist with unaddressed defilement. The cleansing provisions exist because the alternative is the withdrawal of the divine presence and the death of the covenant community.</w:t>
      </w:r>
    </w:p>
    <w:p>
      <w:r>
        <w:t>A fourth distinctive feature is the eschatological trajectory of these four characteristics, which is one of the most theologically dense in the corpus. The defilement vocabulary undergoes a radical reframing at the cross. The ritual defilement-state, which throughout the Old Testament was managed through prescribed cleansing rites, is shown in the New Testament to be the type of which Christ's atoning work is the antitype (Heb 9:13–14). The categorical distinctions between clean and unclean foods, between Jew and Gentile, between holy and common are revised by direct divine speech in Acts 10. The defilement-state itself, however, is not abolished — what is abolished is the ritual mechanism by which it was managed, and what replaces that mechanism is the once-for-all atoning work of Christ that resolves all four defilement registers at their deepest level. The eschatological consummation will be the age in which defilement, in all its registers, has been finally and fully overcome — "nothing unclean will ever enter" the new Jerusalem (Rev 21:27).</w:t>
      </w:r>
    </w:p>
    <w:p>
      <w:r>
        <w:t>The pastoral implication of this study runs through every level. The believer who has been received through Christ is in a state of cleansed access to God that no defilement-event in the present age can finally undo. But the believer continues to live in a creaturely body, in a community vulnerable to corporate sin, and in a world in which hostile spiritual realities are active. The defilement vocabulary is therefore not obsolete for the believer. It names the ongoing reality of contamination that occurs within the redeemed life — the inner corruption that follows sustained sin, the corporate contamination that follows community failure, the spiritual contamination that occurs at the interface with hostile powers. The cleansing provisions in the believer's life are not the rituals of the Old Testament order but the application of Christ's atoning work through confession, repentance, the prayers of the community, and the ongoing sanctifying work of the Spirit. The believer's task is to live in active sacral vigilance — watchful over the conditions that produce defilement, responsive to its occurrence, oriented toward the cleansing that has been definitively secured.</w:t>
      </w:r>
    </w:p>
    <w:p/>
    <w:p>
      <w:pPr>
        <w:pStyle w:val="Heading2"/>
      </w:pPr>
      <w:r>
        <w:t>The asymmetric divine pattern</w:t>
      </w:r>
    </w:p>
    <w:p>
      <w:r>
        <w:t>The biblical material's treatment of defilement requires understanding what God is not before what defilement is can be properly understood. The four characteristics that follow describe forms of contamination, and contamination is intelligible only against the backdrop of the purity that contamination violates.</w:t>
      </w:r>
    </w:p>
    <w:p>
      <w:r>
        <w:t>The constitutive declaration about God's purity is Hab 1:13: "You who are of purer eyes than to see evil and cannot look at wrong." The Hebrew construction is precise — God's eyes are too pure to look at evil; he is constitutionally unable to coexist with what defiles. Lev 11:44 carries the positive formulation: "I am the Lord your God. Consecrate yourselves therefore, and be holy, for I am holy." The holiness of God is the foundational reality from which all the cleanness/uncleanness vocabulary derives its meaning. To be clean is to be in a state compatible with God's holiness; to be defiled is to be in a state incompatible with it. The standard is not arbitrary; it is constitutive of who God is.</w:t>
      </w:r>
    </w:p>
    <w:p>
      <w:r>
        <w:t>The implication is that the four defilement characteristics in this study are not symmetrical with God in the way that, say, the four characteristics of anger or the eight of righteousness are. There is no divine wrath at the heart of human anger; there is no divine purity that human ritual defilement reflects. The relationship is inverse. The four defilement characteristics name what God is not — and what, by structural opposition, his presence cannot coexist with unaddressed.</w:t>
      </w:r>
    </w:p>
    <w:p>
      <w:r>
        <w:t>The vocation of the covenant community is to maintain, in creaturely form, the categorical distinctions that God's own holiness embodies. The priestly task at Lev 10:10 — to distinguish between holy and common, clean and unclean — is the most explicit articulation. The whole covenant community participates in this vocation by living within the distinctions and by managing their violation. The Old Testament's cleansing rites are not arbitrary rules; they are the creaturely participation in the holiness of God, the active maintenance of the conditions under which the divine presence can dwell among the covenant people.</w:t>
      </w:r>
    </w:p>
    <w:p>
      <w:r>
        <w:t>The cross of Christ does not abolish the distinction between holy and defiled; it provides the once-for-all resolution of the defiled state through substitutionary atonement. The believer in Christ is constituted as one who has been cleansed — Heb 10:22: "let us draw near with a true heart in full assurance of faith, with our hearts sprinkled clean from an evil conscience and our bodies washed with pure water." The vocabulary is unmistakably drawn from the Old Testament cleansing rites. What has changed is the mechanism: the believer's cleansing is by the blood of Christ, not by the ashes of a heifer. What has not changed is the underlying reality: defilement requires cleansing, and cleansing must be by God's prescribed means, and the cleansed person can then approach the divine presence.</w:t>
      </w:r>
    </w:p>
    <w:p/>
    <w:p>
      <w:pPr>
        <w:pStyle w:val="Heading2"/>
      </w:pPr>
      <w:r>
        <w:t>Ritual defilement-state</w:t>
      </w:r>
    </w:p>
    <w:p>
      <w:r>
        <w:t>The first characteristic is the legally and ritually defined condition of contamination that attaches to the person through bodily contact with a defiling agent or through the authoritative pronouncement of a priestly verdict. The vocabulary is precise. Hebrew ta.me (the verb, to be or become unclean; the adjective, unclean) is the dominant term. Hebrew nid.dah names the paradigm case of physiological impurity. Greek akathartos carries the NT extension. The state is something the person is in, not something they do — a condition acquired through identifiable mechanism, resolved through prescribed remedy, and bounded in duration.</w:t>
      </w:r>
    </w:p>
    <w:p>
      <w:r>
        <w:t>The clearest articulation of the state's structural function comes at Lev 11:47: "You are to distinguish between the unclean and the clean and between the living creature that may be eaten and the living creature that may not be eaten." The verse positions the categorical distinction as the heart of the priestly vocation. The clean/unclean boundary is not a list of arbitrary rules; it is the structuring of life around the holiness of God. The food laws, the bodily-discharge laws, the corpse-contact laws, the skin-disease examinations — all operate within the same logic: certain things make the person unfit for sacred access, and the system of categories, examinations, and cleansings is the creaturely participation in the discrimination between holy and common.</w:t>
      </w:r>
    </w:p>
    <w:p>
      <w:r>
        <w:t>The mechanisms by which the state is acquired are several. Carcass-contact: the eight-creatures list at Lev 11:24–40 specifies the unclean creatures whose carcasses defile by touch. Discharge-contact: Lev 15 specifies the various discharges, both regular and irregular, that defile the person and those they touch. Menstrual impurity: Lev 12 (childbirth) and Lev 15:19–33 (menstrual cycle) attach defilement to specific physiological processes. Corpse-contact: Num 19 specifies the most severe defilement category — touching a dead body produces seven days of uncleanness requiring the elaborate water-of-impurity remedy. Object contamination: Lev 11:33 specifies that earthenware vessels contacting unclean creatures are irreversibly defiled and must be broken. Disease verdict: Lev 13 specifies the priestly examination by which skin diseases are pronounced clean or unclean.</w:t>
      </w:r>
    </w:p>
    <w:p>
      <w:r>
        <w:t>The conscience-awakening register is one of the most morally precise features of this characteristic. Lev 5:2–3 names the structural shape: "if anyone touches an unclean thing... it is hidden from him and he has become unclean, and he realises his guilt." The verse positions the inner-life dynamic with care. The defilement precedes the awareness; the awareness comes later as the moment of recognition. The conscience operates as the sensory faculty by which the already-occurred defilement is brought into the moral attention of the person. The guilt is not produced by the conscience; the guilt is real because the defilement is real, and the conscience is what brings it into the operational awareness from which response can flow.</w:t>
      </w:r>
    </w:p>
    <w:p>
      <w:r>
        <w:t>The grief-driven seeking register surfaces at Num 9:6–7. Men who had become unclean through contact with a corpse approach Moses on the day of the Passover. They are excluded from the celebration. They do not accept the exclusion passively; they grieve it, they approach the leadership, they ask for instruction. Their words are precise: "Why are we kept from bringing the Lord's offering at its appointed time among the people of Israel?" The verse evidences the well-formed inner response to the defilement-state. The men do not minimise their condition; they do not blame the system; they do not refuse the exclusion. They acknowledge the defilement and they seek the means of restoration. Moses' response (Num 9:9–14) is the divine accommodation: the Passover may be celebrated a month later by those who were unclean at the appointed time. The verse evidences that the well-formed response to the defilement-state opens the way to the remedy that is not initially apparent.</w:t>
      </w:r>
    </w:p>
    <w:p>
      <w:r>
        <w:t>The willful-refusal register is the opposite. Num 19:20: "If the man who is unclean does not cleanse himself, that person shall be cut off from the midst of the assembly, since he has defiled the sanctuary of the Lord." The verse evidences the moral seriousness of refusing the prescribed cleansing. The defilement-state is not the decisive moral fault — the willful non-cleansing is. The defilement-state can be involuntary, accidental, even hidden from the person at first. The refusal to cleanse, once the means is known, is a deliberate sacral defection. The person who knowingly remains defiled while continuing to participate in sacred life is contaminating the sanctuary itself.</w:t>
      </w:r>
    </w:p>
    <w:p>
      <w:r>
        <w:t>The categorical-conviction register is the deeply formed inner conviction that years of operating within the clean/unclean system produces. Peter's response in Acts 10:14 is the paradigm case: "By no means, Lord; for I have never eaten anything that is common or unclean." The conviction is so deeply embedded that it resists even the divine voice's initial command. The verse evidences that the categorical-system of ritual defilement, sustained across a lifetime of practice, produces a conscience-level conviction that becomes part of the person's inner structure. This is not surface compliance; it is moral formation. When the divine economy revises the categories (Acts 10:28: "what God has made clean, do not call common"), the revision is itself a major moment of redemptive-historical movement, because it is overriding a conviction that has been faithfully cultivated for generations.</w:t>
      </w:r>
    </w:p>
    <w:p>
      <w:r>
        <w:t>The relationship of the ritual defilement-state to the moral dimensions of life is more nuanced than a simple sin/non-sin distinction would suggest. Some forms of ritual defilement are not moral failures at all — the physiological defilements (menstruation, childbirth, ordinary discharge) attach to natural bodily processes that involve no moral fault. Other forms intersect with moral choice — eating the unclean creatures, willfully refusing to cleanse, defiling the sanctuary through forbidden contact. The corpus is precise. Ritual defilement is a real condition of the person that requires real management, but the moral evaluation of how the person came to be in the condition varies by case. The biblical material refuses any reading in which ritual defilement is automatically moral failure or in which it is automatically morally indifferent.</w:t>
      </w:r>
    </w:p>
    <w:p>
      <w:r>
        <w:t>The eschatological dimension of this characteristic is most fully evidenced in the New Testament's reframing. Heb 9:13–14 names the structural shift: "For if the blood of goats and bulls, and the sprinkling of defiled persons with the ashes of a heifer, sanctify for the purification of the flesh, how much more will the blood of Christ, who through the eternal Spirit offered himself without blemish to God, purify our conscience from dead works to serve the living God." The verse positions the Old Testament cleansing rites as the type whose antitype is the atoning work of Christ. The water of impurity, the ashes of the heifer, the blood of the sacrificial animals — all of these were creaturely participation in a cleansing economy whose definitive realisation is the cross. The believer who has been cleansed by Christ's blood does not abandon the conviction that defilement is real; they receive the conviction that the deepest defilement-state — the moral and spiritual contamination of the inner person — has been definitively resolved at the cross.</w:t>
      </w:r>
    </w:p>
    <w:p/>
    <w:p>
      <w:pPr>
        <w:pStyle w:val="Heading2"/>
      </w:pPr>
      <w:r>
        <w:t>Moral-inner defilement-state</w:t>
      </w:r>
    </w:p>
    <w:p>
      <w:r>
        <w:t>The second characteristic is the contamination of the inner moral life produced by sustained sin, by the cultivation of disordered desires, and by the habituated patterns of unrighteous conduct. Where the first characteristic locates defilement primarily at the body's interface with defiling agents, this second locates it within the moral life of the inner person. The vocabulary is similar — the same Hebrew ta.me and Greek akathartos and their cognates — but the application has shifted from bodily-ritual to inner-moral.</w:t>
      </w:r>
    </w:p>
    <w:p>
      <w:r>
        <w:t>The clearest single articulation of inner defilement comes from Jesus at Mark 7:20–23: "What comes out of a person is what defiles him. For from within, out of the heart of man, come evil thoughts, sexual immorality, theft, murder, adultery, coveting, wickedness, deceit, sensuality, envy, slander, pride, foolishness. All these evil things come from within, and they defile a person." The verse refuses any reading in which defilement is primarily a matter of external contact with unclean things. The Pharisaic concern with the ritual washings is shown to be misdirected — the real defilement is what proceeds from within. The list of inner contaminants is comprehensive: cognitive (evil thoughts), sexual (immorality, adultery, sensuality), economic (theft, coveting), relational (slander, envy), structural (pride, foolishness, wickedness). The inner moral life of the unregenerate human is the source of a comprehensive defilement that no amount of external washing can reach.</w:t>
      </w:r>
    </w:p>
    <w:p>
      <w:r>
        <w:t>The Old Testament prophetic literature anticipates this teaching with substantial precision. Isaiah 1:15–16 articulates the structural shift: "When you spread out your hands, I will hide my eyes from you; even though you make many prayers, I will not listen; your hands are full of blood. Wash yourselves; make yourselves clean; remove the evil of your deeds from before my eyes; cease to do evil, learn to do good." The verse evidences that the cleansing required by God is not ritual washing of hands but the cessation of evil deeds. The blood on the hands is moral contamination; the wash required is repentance. The prophetic critique of Israel's worship throughout Isaiah, Jeremiah, Hosea, and Amos consistently makes this point: ritual observance without moral integrity is itself a defilement.</w:t>
      </w:r>
    </w:p>
    <w:p>
      <w:r>
        <w:t>Ezekiel articulates the inner-defilement reality with particular intensity. Eze 36:25–27 names the new-covenant resolution: "I will sprinkle clean water on you, and you shall be clean from all your uncleannesses, and from all your idols I will cleanse you. And I will give you a new heart, and a new spirit I will put within you... And I will put my Spirit within you, and cause you to walk in my statutes and be careful to obey my rules." The verse positions the moral-inner defilement of Israel as the condition that requires not ritual cleansing alone but the regenerating work of the Spirit creating a new heart. The defilement of the old heart — the heart of stone — cannot be cleansed by ritual; it requires substitution by a new heart of flesh, accompanied by the indwelling Spirit, by which the moral life is reordered.</w:t>
      </w:r>
    </w:p>
    <w:p>
      <w:r>
        <w:t>The Pauline development of this register operates across the NT epistles. 2 Cor 7:1: "Since we have these promises, beloved, let us cleanse ourselves from every defilement of body and spirit, bringing holiness to completion in the fear of God." The verse evidences that the believer's task in the redeemed life is the ongoing cleansing of both body and spirit — defilement is a present possibility within the redeemed life, and the active cleansing of it is part of the believer's pursuit of holiness. James 1:27: "Religion that is pure and undefiled before God the Father is this: to visit orphans and widows in their affliction, and to keep oneself unstained from the world." The structural pair — visiting the vulnerable, keeping oneself unstained — defines the morally undefiled religious life. The negative is named: the world (kosmos) is a defiling agent from which the believer must keep themselves unstained.</w:t>
      </w:r>
    </w:p>
    <w:p>
      <w:r>
        <w:t>The connection of moral-inner defilement to sustained patterns of sin is one of the most pastorally important features of this characteristic. The corpus consistently treats sustained sin as deepening the inner defilement, not merely accumulating discrete offences. Heb 12:15 names the pattern: "see to it that no one fails to obtain the grace of God; that no 'root of bitterness' springs up and causes trouble, and by it many become defiled." The bitterness is not a discrete sinful act; it is a root, an inner-life pattern that, once cultivated, produces ongoing defilement that spreads to others. The pastoral counsel is preventative — see to it before the root grows. Once the root is established, the defilement multiplies and the cleansing becomes more difficult.</w:t>
      </w:r>
    </w:p>
    <w:p>
      <w:r>
        <w:t>The relationship of moral-inner defilement to forgiveness and cleansing in the redeemed life is articulated definitively at 1 John 1:7–9: "the blood of Jesus his Son cleanses us from all sin. If we say we have no sin, we deceive ourselves, and the truth is not in us. If we confess our sins, he is faithful and just to forgive us our sins and to cleanse us from all unrighteousness." The verse names the ongoing reality of inner defilement in the believer's life and the ongoing mechanism of its cleansing. The blood of Christ is the cleansing agent; the confession is the means by which the believer brings the defilement to that agent. The cleansing is real and continuously available. The believer who walks in the light does not abandon the recognition that defilement continues to occur in the present age; they walk in the consciousness of ongoing cleansing as well.</w:t>
      </w:r>
    </w:p>
    <w:p>
      <w:r>
        <w:t>The Beatitudes' pure-in-heart blessing at Mat 5:8 names the eschatological resolution: "Blessed are the pure in heart, for they shall see God." The verse positions the purified inner life as the eschatological precondition for the unmediated divine vision. The age to come is the age in which what has been progressively cleansed in the present age will be finally and fully realised — the believer who has been pure in heart will see God face to face. The cleansing in the present age is provisional; the eschatological purity is final.</w:t>
      </w:r>
    </w:p>
    <w:p/>
    <w:p>
      <w:pPr>
        <w:pStyle w:val="Heading2"/>
      </w:pPr>
      <w:r>
        <w:t>Corporate-covenantal defilement</w:t>
      </w:r>
    </w:p>
    <w:p>
      <w:r>
        <w:t>The third characteristic operates at a different level from the first two. Where ritual defilement attaches to the individual body and moral-inner defilement attaches to the individual inner life, this third characteristic attaches to the corporate covenant community — to the land, to the sanctuary, to the divine name, to the structures that constitute the people's identity as God's people. The vocabulary is the same family of terms (ta.me, akathartos), but the subject is corporate rather than individual.</w:t>
      </w:r>
    </w:p>
    <w:p>
      <w:r>
        <w:t>The clearest articulation of land-defilement is Numbers 35:33–34: "You shall not pollute the land in which you live, for blood pollutes the land, and no atonement can be made for the land for the blood that is shed in it, except by the blood of the one who shed it. You shall not defile the land in which you live, in the midst of which I dwell, for I the Lord dwell in the midst of the people of Israel." The verse positions the land itself as susceptible to defilement, with the consequence that unaddressed defilement of the land disrupts the divine dwelling within it. The shedding of innocent blood is the paradigm case — murder pollutes the land in a way that requires the death of the murderer for atonement. The land's defilement is not metaphorical; it is treated as a real condition of the territory that requires real resolution.</w:t>
      </w:r>
    </w:p>
    <w:p>
      <w:r>
        <w:t>The development of this theme in Leviticus 18 names sexual immorality and incestuous relations as defiling the land. Lev 18:24–28: "Do not make yourselves unclean by any of these things, for by all these the nations I am driving out before you have become unclean, and the land became unclean, so that I punished its iniquity, and the land vomited out its inhabitants." The verse treats the Canaanite expulsion as the land itself rejecting its defiled inhabitants. The structural logic is significant. The land cannot accommodate sustained defilement; eventually, the defilement reaches a level at which the land vomits out those whose presence is causing it. Israel is warned that the same pattern can repeat if they defile the land as the previous inhabitants did.</w:t>
      </w:r>
    </w:p>
    <w:p>
      <w:r>
        <w:t>The sanctuary-defilement register is articulated most intensely in Ezekiel. Eze 5:11: "Therefore, as I live, declares the Lord God, surely, because you have defiled my sanctuary with all your detestable things and with all your abominations, therefore I will withdraw." The verse names the structural consequence of corporate sanctuary-defilement. The sanctuary is the dwelling of the divine presence; the abominations introduced into it — idolatrous practices, blood shed within its precincts, the cultivation of detestable things — produce a defilement that the divine presence cannot coexist with. The judgment Ezekiel announces is the withdrawal of the divine glory from the temple (Eze 10), the exile of the people, and the destruction of the sanctuary. The defilement of the sanctuary has consequences at the scale of the covenant community as a whole.</w:t>
      </w:r>
    </w:p>
    <w:p>
      <w:r>
        <w:t>The divine-name-defilement register is named in Leviticus and elsewhere. Lev 18:21: "You shall not give any of your children to offer them to Molech, and so profane the name of your God: I am the Lord." Lev 22:32 carries the same: "you shall not profane my holy name, that I may be sanctified among the people of Israel." The verse evidences that the name of God can be profaned by the conduct of those who bear it. The covenant community's life is, in this register, a public testimony to the character of the God who has named himself among them. When the community lives in ways that contradict the character of the God whose name they bear, the name itself is profaned — exposed to contempt among the watching nations.</w:t>
      </w:r>
    </w:p>
    <w:p>
      <w:r>
        <w:t>The structural relationship between corporate and individual defilement is precise. Achan's individual sin at Jericho (Joshua 7) becomes corporate defilement of Israel — the entire people are defeated at Ai because of one man's violation of the herem. The defilement begins as one man's act and becomes the corporate condition of the people. The resolution requires the identification and removal of the violating individual; once Achan and his household are removed, the corporate defilement is resolved and the people can continue. The verse evidences that the corporate-individual relationship in defilement is not a mere aggregate of individual conditions; it is a structural reality in which individual acts can contaminate the corporate whole and in which corporate cleansing requires structural response.</w:t>
      </w:r>
    </w:p>
    <w:p>
      <w:r>
        <w:t>The new-covenant reframing of this register operates with particular subtlety. The temple as a building is no longer the locus of the divine dwelling; the church as a community is the temple (1 Cor 3:16: "Do you not know that you are God's temple and that God's Spirit dwells in you?"). The corporate defilement register therefore continues to operate, but now at the level of the church-community rather than the geographical Israel and its physical sanctuary. The pastoral discipline passages of the NT — Matthew 18, 1 Cor 5, 2 Thess 3 — engage the same structural logic. The community whose member lives in unrepentant sin is in danger of being corporately defiled by that member's continuing presence. The discipline of the community is the means by which the corporate purity is maintained. Paul's image at 1 Cor 5:6 — "a little leaven leavens the whole lump" — articulates the same structural reality that operated at Jericho: individual sin, untreated, produces corporate contamination.</w:t>
      </w:r>
    </w:p>
    <w:p>
      <w:r>
        <w:t>The eschatological resolution of corporate defilement is most fully named at Revelation 21. The new Jerusalem is the eschatological consummation of the covenant community, and Rev 21:27 specifies its purity: "nothing unclean will ever enter it, nor anyone who does what is detestable or false, but only those who are written in the Lamb's book of life." The verse evidences that the corporate community in the age to come will be constitutionally pure — defilement, in all its corporate registers, will have been finally and fully resolved. The new Jerusalem is the fulfilment of what Israel was called to be and what the church is now partially: a community whose corporate life is pure before God. The eschatological vision is one of corporate purity that the present age has only anticipated.</w:t>
      </w:r>
    </w:p>
    <w:p/>
    <w:p>
      <w:pPr>
        <w:pStyle w:val="Heading2"/>
      </w:pPr>
      <w:r>
        <w:t>Defilement by external spiritual agency</w:t>
      </w:r>
    </w:p>
    <w:p>
      <w:r>
        <w:t>The fourth characteristic operates at the interface between the human inner life and hostile spiritual realities. The biblical material attests that defilement can occur not only through the person's own conduct or contact with material defiling agents but through the operation of spirits whose own character is unclean. The vocabulary is the same family (akathartos in particular), but the locus is the interface between the person and the spiritual realm.</w:t>
      </w:r>
    </w:p>
    <w:p>
      <w:r>
        <w:t>The clearest articulation of unclean-spirit reality is the synoptic Gospel material. The unclean spirits (pneumata akatharta) appear throughout the synoptic narratives as the hostile spiritual realities that Jesus encounters in his ministry. Mark 1:23–27 names the categorical encounter: a man with an unclean spirit confronts Jesus in the Capernaum synagogue, and Jesus commands the spirit to leave. The narrative is significant for several features. The spirit recognises Jesus' identity ("I know who you are — the Holy One of God"). The spirit speaks through the man. The command of Jesus is effective without ceremony or instrument. The watching crowd is amazed: "With authority he commands even the unclean spirits, and they obey him." The verse evidences the reality of the unclean-spirit category, the operation of such spirits at the interface with human persons, and the categorical authority of Jesus over them.</w:t>
      </w:r>
    </w:p>
    <w:p>
      <w:r>
        <w:t>The structural shape of unclean-spirit defilement is articulated across the NT. The unclean spirit's name itself names the category — these are spirits whose own moral nature is contaminated and whose operation produces defilement in those they engage. The unclean spirit can enter a person (Mark 5:1–20 — the Gerasene demoniac), can speak through them, can drive them into self-destructive behaviour, can produce physical symptoms. The defilement is not merely metaphorical contamination; it is a real operation of a hostile spiritual reality within the human person. The exorcism mechanism is the categorical authority of Jesus — and, in the apostolic period, the name of Jesus invoked by his commissioned representatives (Acts 16:18; Acts 19:13–17 — the failed attempt by the sons of Sceva to use the name without the commission).</w:t>
      </w:r>
    </w:p>
    <w:p>
      <w:r>
        <w:t>The relationship of unclean-spirit defilement to moral-inner defilement is articulated with particular precision at Matthew 12:43–45: "When the unclean spirit has gone out of a person, it passes through waterless places seeking rest, but finds none. Then it says, 'I will return to my house from which I came.' And when it comes, it finds the house empty, swept, and put in order. Then it goes and brings with it seven other spirits more evil than itself, and they enter and dwell there, and the last state of that person is worse than the first." The verse evidences the structural mechanism of the relationship. The unclean spirit, expelled, seeks return. The person from whom it was expelled, if they have not been filled with the alternative reality (the indwelling Spirit, the active orientation toward Christ), provides a vacant inner space that the spirit can re-occupy. The deliverance from one defilement-event is not the final word; the ongoing inner orientation determines whether the deliverance holds.</w:t>
      </w:r>
    </w:p>
    <w:p>
      <w:r>
        <w:t>The biblical material on demonic activity refuses two opposite errors. It refuses the modern dismissal that treats all references to unclean spirits as ancient pre-scientific labels for psychological conditions. The encounters Jesus has with unclean spirits are not generic mental illness narratives; they are encounters with hostile spiritual realities that recognise Jesus, speak with him, respond to his commands, and operate within an intelligible framework of spiritual interaction. The biblical material also refuses any sensationalised over-emphasis on demonic activity. The unclean spirits are real, but Jesus is over them, the Spirit of God is greater (1 John 4:4: "He who is in you is greater than he who is in the world"), and the believer's life is not constitutively shaped by spiritual warfare. The realistic position is the middle one — unclean spirits are real, they can produce real defilement at the interface with human persons, and the resolution is the authority of Christ exercised through his commissioned servants and the indwelling Spirit's continuing protective presence in the believer.</w:t>
      </w:r>
    </w:p>
    <w:p>
      <w:r>
        <w:t>The pastoral implication for the believer's life is one of sober vigilance without anxiety. Eph 6:10–18 articulates the structure: the believer puts on the whole armour of God to stand against the schemes of the devil; the struggle is not against flesh and blood but against the spiritual forces of evil in the heavenly places. The armour metaphors — belt of truth, breastplate of righteousness, gospel-shod feet, shield of faith, helmet of salvation, sword of the Spirit, prayer — describe the believer's protective resources. The struggle is real and is named with sobriety. The resources are sufficient and are named with confidence. The believer does not need to fear unclean-spirit defilement; they need to operate in the equipment God has provided.</w:t>
      </w:r>
    </w:p>
    <w:p>
      <w:r>
        <w:t>The eschatological dimension of this characteristic is the final defeat and removal of all unclean spirits. Revelation 20 names the eschatological vision: the dragon is bound, the unclean spirits are cast into the lake of fire, the new creation is constitutively without their operation. Rev 21:27 implies the same negative: nothing unclean enters the new Jerusalem. The age to come is the age in which the interface between the human and the hostile spiritual realities will have been finally and fully resolved by the elimination of the hostile realities themselves. The believer's vigilance in the present age operates with the confidence that the resolution is coming.</w:t>
      </w:r>
    </w:p>
    <w:p/>
    <w:p>
      <w:pPr>
        <w:pStyle w:val="Heading2"/>
      </w:pPr>
      <w:r>
        <w:t>How the four work together</w:t>
      </w:r>
    </w:p>
    <w:p>
      <w:r>
        <w:t>The four characteristics belong together because they describe one underlying reality — contamination of what was made for fellowship with God — operating at four different scales. The unity of the underlying reality is revealed by the shared vocabulary (ta.me and akathartos and cognates across all four), the shared structural logic (defilement excludes from sacred access; cleansing must be by God's prescribed means), and the shared eschatological resolution (the new creation will be constitutively pure across all four registers).</w:t>
      </w:r>
    </w:p>
    <w:p>
      <w:r>
        <w:t>The scale-distinction across the four is precise. Ritual defilement operates at the level of the individual body and its interface with material defiling agents. Moral-inner defilement operates at the level of the individual inner life and its sustained orientation toward sin. Corporate-covenantal defilement operates at the level of the community and its land, sanctuary, and divine name. Spiritual-agent defilement operates at the interface between the individual or community and hostile spiritual realities. The four scales are not redundant; they describe four distinct loci in which the contamination of what was made for God's fellowship occurs. The biblical material treats all four with theological seriousness because all four are real.</w:t>
      </w:r>
    </w:p>
    <w:p>
      <w:r>
        <w:t>The interaction of the four scales is one of the most theologically significant features of this study. Individual moral defilement can contaminate the corporate community (Achan's sin at Jericho; the man in 1 Cor 5 whose continuing presence in the community is corporately defiling). Spiritual-agent defilement can produce both individual and corporate contamination (the unclean spirits in the Gerasene narrative produce individual contamination; the false-prophet activity in Rev 2:20 produces corporate contamination at Thyatira). Ritual defilement, in the new-covenant frame, is reframed but not eliminated — the categorical instinct to discriminate clean from unclean continues to operate, now applied to moral and spiritual rather than primarily bodily realities. The four scales interpenetrate and interact in the redeemed community's life.</w:t>
      </w:r>
    </w:p>
    <w:p>
      <w:r>
        <w:t>The cross is the integrating centre of all four characteristics' resolution. Heb 9:13–14 names the integrating logic explicitly: "For if the blood of goats and bulls, and the sprinkling of defiled persons with the ashes of a heifer, sanctify for the purification of the flesh, how much more will the blood of Christ, who through the eternal Spirit offered himself without blemish to God, purify our conscience from dead works to serve the living God." The verse names the ritual register and the moral-inner register together. The blood of Christ purifies what the ashes of a heifer sanctified for the flesh — purifies the conscience itself. The same atoning work resolves the corporate-covenantal defilement (the new Jerusalem is the eschatological resolution of corporate purity) and the spiritual-agent defilement (the cross is the place where the powers were disarmed and put to open shame — Col 2:15). All four characteristics are resolved at the cross by the same atoning work, applied at different levels.</w:t>
      </w:r>
    </w:p>
    <w:p>
      <w:r>
        <w:t>The present-age operation of the four characteristics in the believer's life is the ongoing application of the cross's resolution. The believer is positionally cleansed but experientially continues to encounter the conditions that produce defilement. Ritual defilement, in the bodily-ritual sense, has been categorically revised; but the believer continues to walk in a body that is morally significant and whose conduct can defile. Moral-inner defilement remains a present reality requiring ongoing confession, cleansing, and pursuit of holiness. Corporate defilement remains a present reality requiring ongoing pastoral attention to the community's life. Spiritual-agent defilement remains a present reality requiring the believer's vigilance and the protective armour the apostolic literature describes. The pastoral counsel across all four is the same: ongoing application of the cross's once-for-all atoning work to the contaminations that continue to occur in the present age, until the new creation in which contamination will no longer occur.</w:t>
      </w:r>
    </w:p>
    <w:p>
      <w:r>
        <w:t>The eschatological resolution across all four is one of the most luminous features of the biblical material on these characteristics. The new Jerusalem is constitutively pure (Rev 21:27). The defilement vocabulary, in all four registers, has no place in the age to come. The cleansed believer in Christ has been positioned in advance of this consummation — what will be true of all the redeemed in the new creation is already true of the believer's standing now. The progressive sanctification of the believer's present life is the working out of what justification has already established and what glorification will finally consummate. The believer's task is to live in the present age as one who has been definitively cleansed by Christ, who continues to encounter the conditions that produce defilement, who applies the cross's atoning work to those defilements as they occur, and who waits with confidence for the age in which defilement will have no place because contamination itself will have been finally and fully overcome.</w:t>
      </w:r>
    </w:p>
    <w:p/>
    <w:p>
      <w:pPr>
        <w:pStyle w:val="Heading2"/>
      </w:pPr>
      <w:r>
        <w:t>The view from outside Scripture</w:t>
      </w:r>
    </w:p>
    <w:p>
      <w:r>
        <w:t>Modern anthropology, social psychology, and ritual studies engage this territory with substantial sophistication. Several convergences and divergences should be noted.</w:t>
      </w:r>
    </w:p>
    <w:p>
      <w:r>
        <w:t>The convergence with cultural anthropology — particularly Mary Douglas's work on purity and danger — is significant. Douglas's structural analysis of cleanness systems as cultural mechanisms for maintaining categorical distinctions corresponds closely to the biblical material's own self-presentation of the clean/unclean system. Lev 11:47 itself articulates the categorical function: the purity laws exist to distinguish between unclean and clean. Douglas's insight that what is treated as defiling is what does not fit the categorical system — what is anomalous, that crosses boundaries, that violates the structures of order — corresponds to the biblical pattern in which what defiles includes precisely the categorical violations (creatures with mixed characteristics, fluids that cross body boundaries, contact between life and death). The biblical material itself can be read with profit through Douglas's framework while remaining theologically distinct from her purely sociological conclusions.</w:t>
      </w:r>
    </w:p>
    <w:p>
      <w:r>
        <w:t>The convergence with developmental psychology's research on disgust is striking. The empirical work documents that disgust is one of the basic emotional categories, operates as a protective response to potential contaminants, has both physical and moral dimensions, and can be triggered by both literal and metaphorical contamination. The biblical material's treatment of defilement engages all the same dimensions — the physical-bodily, the moral-inner, the corporate-relational. The categorical instinct to discriminate clean from unclean appears to be deeply embedded in human cognition; the biblical material's purity system both engages and shapes this instinct toward sacral ends.</w:t>
      </w:r>
    </w:p>
    <w:p>
      <w:r>
        <w:t>The convergence with comparative religion is also notable. The ritual purity systems of many traditional cultures show structural similarities to the biblical material — the focus on bodily fluids, on death-contact, on the categorisation of foods, on the priestly mediation of cleansing. The biblical material does not pretend to be unique in possessing categorical-defilement structures. What is distinctive in the biblical material is the integration of the structures with a particular theological account of who God is and what defilement is set against. The structures are similar across traditions; the theological framing is distinctive.</w:t>
      </w:r>
    </w:p>
    <w:p>
      <w:r>
        <w:t>Three divergences should be named.</w:t>
      </w:r>
    </w:p>
    <w:p>
      <w:r>
        <w:t>The first is the moral seriousness of moral-inner defilement. Contemporary cultural treatments of inner moral life tend toward either therapeutic minimisation (the inner moral life is not really a category of contamination, just a domain of personal preference and emotional health) or moralistic over-emphasis (the inner moral life is the only category of contamination, and external religious observance is irrelevant). The biblical material refuses both. Moral-inner defilement is real and serious; ritual defilement is also real (though reframed in the new covenant). Both require cleansing by God's prescribed means.</w:t>
      </w:r>
    </w:p>
    <w:p>
      <w:r>
        <w:t>The second is the reality of spiritual-agent defilement. Contemporary secular thought tends to categorically deny the reality of hostile spiritual realities. The biblical material refuses this categorical denial. Unclean spirits are real, operate at the interface with human persons, can produce real defilement, and require the categorical authority of Christ to be removed. The believer who takes the biblical material seriously does not need to live in fear of spiritual realities, but they do need to acknowledge their reality and operate within the protective resources the apostolic literature provides.</w:t>
      </w:r>
    </w:p>
    <w:p>
      <w:r>
        <w:t>The third is the integration of the defilement structures with substitutionary atonement. No secular framework has an analogue to the biblical account of how the cross resolves the defilement-state across all four scales. The cross is the unique point at which the categorical distinctions of clean and unclean meet their resolution in the substitutionary work of one who, being himself perfectly clean, took on the defilement of those he came to save. The cross is therefore not the abolition of the categorical distinctions but their deepest theological grounding.</w:t>
      </w:r>
    </w:p>
    <w:p/>
    <w:p>
      <w:pPr>
        <w:pStyle w:val="Heading2"/>
      </w:pPr>
      <w:r>
        <w:t>A closing observation</w:t>
      </w:r>
    </w:p>
    <w:p>
      <w:r>
        <w:t>The four characteristics that constitute the territory of this study describe what happens when what was made for fellowship with God becomes contaminated. The contamination is real and serious. It operates at the level of the individual body, at the level of the individual moral life, at the level of the corporate covenant community, and at the interface with hostile spiritual realities. The biblical material treats all four with sober realism — neither minimising the contamination nor exaggerating it, neither denying the categorical structures nor making them ultimate.</w:t>
      </w:r>
    </w:p>
    <w:p>
      <w:r>
        <w:t>The pastoral counsel across the four is consistent. The believer in Christ has been positionally cleansed once for all by his atoning work. The cleansing is real and definitive. The believer's standing before God is established by that cleansing and is not subject to undoing by any defilement-event in the present age. At the same time, the believer continues to live in a creaturely body, in a fallen community, in a world in which hostile spiritual realities are active. Defilement continues to occur in the present age. The believer's task is to live in active sacral vigilance — watchful over the conditions that produce defilement, responsive to its occurrence, oriented toward the cleansing that has been definitively secured.</w:t>
      </w:r>
    </w:p>
    <w:p>
      <w:r>
        <w:t>The eschatological horizon of this study is one of the corpus's most luminous features. The new Jerusalem will be constitutively pure. Nothing unclean will ever enter it. The believer who has been cleansed in this age is being progressively formed into the constitutional purity that will be theirs without remainder in the age to come. The present is the age of ongoing application of a definitive cleansing. The future is the age in which what has been progressively cleansed will be finally and fully realised. The God of holiness, whose purity is the structural backdrop against which all defilement is understood, is the God who, at infinite cost to himself, has provided the means by which the contaminated may be received within his presence — and who is, in the age that is coming, finally and fully eliminating the conditions that produce contamination at every level.</w:t>
      </w:r>
    </w:p>
    <w:p>
      <w:r>
        <w:t>The integrating image of all four characteristics is the divine dwelling — first the tabernacle, then the temple, then the church-community, then the new creation. At each scale, the divine presence requires what is incompatible with defilement to be removed before the dwelling can occur. At the tabernacle, the cleansing was by the elaborate ritual provisions. At the temple, the same provisions continued. At the church-community, the cleansing is by Christ's blood applied through the Spirit. At the new creation, the cleansing will have been completed and the divine dwelling will be among the people of God without barrier. The whole biblical story can be read as the progressive realisation of the divine dwelling among the people of God, with the cleansing of defilement at each level being the necessary precondition for the dwelling to occur. The God who dwells with the cleansed is the God who has made the cleansing possible at infinite cost and who is bringing it to its final consummation.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