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Programme Prose</w:t>
      </w:r>
    </w:p>
    <w:p>
      <w:r>
        <w:rPr>
          <w:i/>
          <w:color w:val="666666"/>
          <w:sz w:val="18"/>
        </w:rPr>
        <w:t>Schema 3.17.0 · extractor v1.1 · generated 2026-04-29T14:14:21Z</w:t>
      </w:r>
    </w:p>
    <w:p>
      <w:r>
        <w:rPr>
          <w:i/>
          <w:color w:val="666666"/>
          <w:sz w:val="18"/>
        </w:rPr>
        <w:t>Section types seeded: 52  ·  Content sections populated: 52</w:t>
      </w:r>
    </w:p>
    <w:p>
      <w:pPr>
        <w:pStyle w:val="Heading1"/>
      </w:pPr>
      <w:r>
        <w:t>Programme</w:t>
      </w:r>
    </w:p>
    <w:p>
      <w:pPr>
        <w:pStyle w:val="Heading2"/>
      </w:pPr>
      <w:r>
        <w:t>Chapter 0 — Preamble</w:t>
      </w:r>
    </w:p>
    <w:p>
      <w:pPr>
        <w:pStyle w:val="Heading3"/>
      </w:pPr>
      <w:r>
        <w:t>Programme Preamble</w:t>
      </w:r>
    </w:p>
    <w:p>
      <w:r>
        <w:rPr>
          <w:i/>
          <w:color w:val="777777"/>
          <w:sz w:val="18"/>
        </w:rPr>
        <w:t>code: preamble  ·  type id 35  ·  sort 1</w:t>
      </w:r>
    </w:p>
    <w:p>
      <w:pPr>
        <w:pStyle w:val="IntenseQuote"/>
      </w:pPr>
      <w:r>
        <w:t>Opening orientation for the programme prose corpus. Sets the tone for readers, makes the boundary between descriptive prose and procedural instruction explicit for drafters, and maps the six-area structure that follows.</w:t>
      </w:r>
    </w:p>
    <w:p>
      <w:r>
        <w:rPr>
          <w:i/>
          <w:color w:val="777777"/>
          <w:sz w:val="18"/>
        </w:rPr>
        <w:t>Section id 15  ·  status draft  ·  v2  ·  465 words  ·  author claude_ai</w:t>
      </w:r>
    </w:p>
    <w:p>
      <w:r>
        <w:t>The programme prose describes the research programme — what it is, how it fits together, and how it operates. It is the programme's narrative description, written to stand on its own: a reader encountering the work for the first time can use it to understand what the programme is, what it produces, and the disciplines by which it operates.</w:t>
      </w:r>
    </w:p>
    <w:p>
      <w:r>
        <w:t>The prose is not the place for instructions on how to perform specific tasks. Procedural content — the exact format of a patch, the step sequence for executing a directive, the completeness tests applied at an inflection point — lives in the instruction documents and the global rules. The prose describes the programme; the instructions direct the work.</w:t>
      </w:r>
    </w:p>
    <w:p>
      <w:r>
        <w:t>The corpus covers six areas. **Area 1** is the programme's purpose — the governing question, how inner being is defined, where this study sits within the researcher's wider work, what a successful outcome would look like, and the relationship between Scripture and contemporary science as the two lenses through which the inner being is studied. **Area 2** is the research methodology — the three building blocks of registry, data collation, and analysis; the six-phase pipeline from word selection to publication; the role of science in the work; the methodological principles that govern every phase; and the constraints the programme deliberately accepts. **Area 3** is the disciplines, tools, and evidential principles by which the programme operates — how findings are distinguished from hypotheses, how the two-AI division of responsibility functions, how memory is managed across sessions. **Area 4** describes the data architecture — the registry, the terms, the verse groups, the dimensional profiles, the question catalogue, and the cross-references that hold them together. **Area 5** covers the governance that keeps the data correct over time — the soft-delete discipline, validation standards, backup regime, patch-failure protocol, and field authority rules. **Area 6** describes the instruction corpus itself: how rules and instructions are versioned, referenced, and updated.</w:t>
      </w:r>
    </w:p>
    <w:p>
      <w:r>
        <w:t>Individual prose records within each area describe specific components in enough detail that a reader can understand the component without leaving the corpus. Where a record points outward to a rule, an instruction, or a schema table, the pointer serves the reader reaching the binding source.</w:t>
      </w:r>
    </w:p>
    <w:p>
      <w:r>
        <w:t>**On style.** The programme's prose is direct and factual. Every sentence is either a statement about the programme or carries information the reader needs. The prose avoids framing that introduces rather than states, motive attribution, rhetorical closings, and metaphors layered on facts. Where the researcher has articulated a principle in their own words, those words are used. Factual claims are traceable to source documents — instructions, the database schema, the Science Framework, the registry construction files. This style carries forward through every sub-section of the corpus and is the reference register for all future prose additions and revisions.</w:t>
      </w:r>
    </w:p>
    <w:p>
      <w:pPr>
        <w:pStyle w:val="Heading2"/>
      </w:pPr>
      <w:r>
        <w:t>Chapter 1 — Programme purpose</w:t>
      </w:r>
    </w:p>
    <w:p>
      <w:pPr>
        <w:pStyle w:val="Heading3"/>
      </w:pPr>
      <w:r>
        <w:t>Mission</w:t>
      </w:r>
    </w:p>
    <w:p>
      <w:r>
        <w:rPr>
          <w:i/>
          <w:color w:val="777777"/>
          <w:sz w:val="18"/>
        </w:rPr>
        <w:t>code: prog_purp_mission  ·  type id 36  ·  sort 2</w:t>
      </w:r>
    </w:p>
    <w:p>
      <w:pPr>
        <w:pStyle w:val="IntenseQuote"/>
      </w:pPr>
      <w:r>
        <w:t>The programme's originating mission — why the research began, the theological conviction that shaped its scope, and the two Framework documents it produced.</w:t>
      </w:r>
    </w:p>
    <w:p>
      <w:r>
        <w:rPr>
          <w:i/>
          <w:color w:val="777777"/>
          <w:sz w:val="18"/>
        </w:rPr>
        <w:t>Section id 2  ·  status draft  ·  v1  ·  178 words  ·  author claude_ai</w:t>
      </w:r>
    </w:p>
    <w:p>
      <w:r>
        <w:t>This research programme began in January 2026 from a desire to understand the human spirit, soul, and body more deeply than existing accounts allowed. As the work developed, a conviction settled: an honest account of the human inner being is incomplete without a parallel account of the Holy Spirit. The two stand in relation to one another — the human inner life is shaped, inhabited, and addressed by the Spirit throughout Scripture — and neither can be studied at depth while leaving the other undefined.</w:t>
      </w:r>
    </w:p>
    <w:p>
      <w:r>
        <w:t>The mission that followed was straightforward in statement and substantial in commitment: take a deep dive. Investigate both subjects on their own terms; let Scripture lead the evidence; hold the enquiry open long enough to reach findings rather than assumptions. The commitment produced two elaborate documents, each a collection of deep-dive studies in its own right:</w:t>
      </w:r>
    </w:p>
    <w:p>
      <w:r>
        <w:t>- Framework A — *The Holy Spirit: Origin, Nature, Work, Character, and Interaction. A Five-Thousand-Year Investigation from Genesis to the Present Day.* An investigation of the Holy Spirit across the full biblical canon and beyond it into the receiving tradition.</w:t>
        <w:br/>
        <w:t>- Framework B — *Spirit, Soul, and Body: The Composition of Human Beings. A Comprehensive Biblical and Scientific Investigation.* An investigation of the human person as Scripture describes the composition, and as scientific enquiry approaches the same subject from a different direction.</w:t>
      </w:r>
    </w:p>
    <w:p>
      <w:pPr>
        <w:pStyle w:val="Heading3"/>
      </w:pPr>
      <w:r>
        <w:t>Scope</w:t>
      </w:r>
    </w:p>
    <w:p>
      <w:r>
        <w:rPr>
          <w:i/>
          <w:color w:val="777777"/>
          <w:sz w:val="18"/>
        </w:rPr>
        <w:t>code: prog_purp_scope  ·  type id 37  ·  sort 3</w:t>
      </w:r>
    </w:p>
    <w:p>
      <w:pPr>
        <w:pStyle w:val="IntenseQuote"/>
      </w:pPr>
      <w:r>
        <w:t>The programme's scope boundary — what it includes, what it excludes, and how the boundary was set. The ~200-word inner-being registry as the operational scope against which all downstream work is defined.</w:t>
      </w:r>
    </w:p>
    <w:p>
      <w:r>
        <w:rPr>
          <w:i/>
          <w:color w:val="777777"/>
          <w:sz w:val="18"/>
        </w:rPr>
        <w:t>Section id 3  ·  status draft  ·  v1  ·  200 words  ·  author claude_ai</w:t>
      </w:r>
    </w:p>
    <w:p>
      <w:r>
        <w:t>The advent of the Framework A and Framework B documents did not close the work. By February 2026, with both studies in a readable state, it had become clear that each would benefit from further research and refinement — in style and in depth. Further reading into Framework B's subject made the sharper point: the study had only touched the surface of what the soul actually consists of. A cursory overview counted some twenty-eight distinct characteristics — an order of magnitude short of what a careful treatment of the biblical evidence plainly contains.</w:t>
      </w:r>
    </w:p>
    <w:p>
      <w:r>
        <w:t>That shortfall triggered a deliberate extension of scope: an in-depth exploration of the soul, set within the wider frame of the inner being so that soul, spirit, and body could be treated in their actual relation rather than in isolation. A thorough collation of Scripture's inner-being vocabulary was assembled — approximately two hundred English words, mapped to their Hebrew and Greek originals. That registry became the scope of the present focus of the programme. Every word in it is in scope; every word outside it is out of scope. The registry is the boundary, and the boundary is the basis on which everything downstream — verse selection, term classification, dimensional analysis, cross-registry synthesis — is defined.</w:t>
      </w:r>
    </w:p>
    <w:p>
      <w:pPr>
        <w:pStyle w:val="Heading3"/>
      </w:pPr>
      <w:r>
        <w:t>This Inner-Being Programme</w:t>
      </w:r>
    </w:p>
    <w:p>
      <w:r>
        <w:rPr>
          <w:i/>
          <w:color w:val="777777"/>
          <w:sz w:val="18"/>
        </w:rPr>
        <w:t>code: prog_purp_this_inner_being_programme  ·  type id 38  ·  sort 4</w:t>
      </w:r>
    </w:p>
    <w:p>
      <w:pPr>
        <w:pStyle w:val="IntenseQuote"/>
      </w:pPr>
      <w:r>
        <w:t>The current research programme — a corpus-level continuation of Framework B's work; the per-word analytical unit; the phased pipeline; the two-agent architecture; and the three orders of programme output.</w:t>
      </w:r>
    </w:p>
    <w:p>
      <w:r>
        <w:rPr>
          <w:i/>
          <w:color w:val="777777"/>
          <w:sz w:val="18"/>
        </w:rPr>
        <w:t>Section id 4  ·  status draft  ·  v1  ·  395 words  ·  author claude_ai</w:t>
      </w:r>
    </w:p>
    <w:p>
      <w:r>
        <w:t>The Soul Word Analysis Programme is the direct continuation of the work the two Frameworks began. It takes the registry of inner-being words — scope defined — and subjects each one to systematic examination: what the term means across its Hebrew and Greek originals, how it occurs across its verses, what contexts the occurrences share, what it contributes to the larger account of the inner person. The programme's intellectual frame is Framework B's; its scale and discipline are new. The earlier work was comprehensive and synthetic; this programme is corpus-level and analytical.</w:t>
      </w:r>
    </w:p>
    <w:p>
      <w:r>
        <w:t>The unit of work is the word. For each word in the registry, the programme builds a complete analytical record — from the Strong's-level term data through the verse inventory and the occurrence contexts, into the characteristic patterns the verses reveal, through to a written word study and, beyond that, cross-registry synthesis. The work runs in phases. Each phase has a defined input, a defined output, and an inflection point at which the word is ready to move to the next phase. A word that has not satisfied the inflection point stays where it is; no phase is skipped; no assessment made at one phase is treated as final before the next phase confirms it.</w:t>
      </w:r>
    </w:p>
    <w:p>
      <w:r>
        <w:t>The programme is organised around a two-agent architecture. The research judgement — what a verse is about, how a term functions in context, which dimensions of the inner being the evidence engages, what the written study should say — is held by the analytical agent working with the researcher. The database operations — extraction, classification persistence, patch application, extract production — are held by a separate operational agent. The separation is deliberate: analytical judgement is the programme's scarce resource, and the architecture protects it from the distraction of mechanical work. The two agents interact through structured artefacts — patches and directives — that make every database change reviewable by the researcher before it takes effect.</w:t>
      </w:r>
    </w:p>
    <w:p>
      <w:r>
        <w:t>The programme's outputs have three orders. First-order outputs are the per-word records and written studies produced one word at a time. Second-order outputs are the cross-word syntheses that emerge when groups of words are examined together — clusters of related characteristics, recurrent patterns across the inner-being vocabulary, places where two frameworks of description illuminate each other. Third-order output is the programme-wide account that these syntheses contribute to: an in-depth description of the human inner being as Scripture reveals it, built from the bottom up on the evidence of every word in scope. The present prose corpus is itself part of that third-order work — the self-description that makes the programme's findings readable as a whole.</w:t>
      </w:r>
    </w:p>
    <w:p>
      <w:pPr>
        <w:pStyle w:val="Heading3"/>
      </w:pPr>
      <w:r>
        <w:t>The Observations Framework — First Tier</w:t>
      </w:r>
    </w:p>
    <w:p>
      <w:r>
        <w:rPr>
          <w:i/>
          <w:color w:val="777777"/>
          <w:sz w:val="18"/>
        </w:rPr>
        <w:t>code: prog_purp_observations_framework  ·  type id 78  ·  sort 5</w:t>
      </w:r>
    </w:p>
    <w:p>
      <w:pPr>
        <w:pStyle w:val="IntenseQuote"/>
      </w:pPr>
      <w:r>
        <w:t>The observation framework that defines the complete scope of analytical enquiry for every inner-being characteristic studied. The first tier — T0 through T7 — covers Divine Image and Created Design, Definition, Constitutional Location, Inner Faculties, Relational Interfaces, Formative and Developmental Dimension, Structural Relationships with Other Characteristics, and the Evidential and Methodological Foundation.</w:t>
      </w:r>
    </w:p>
    <w:p>
      <w:r>
        <w:rPr>
          <w:i/>
          <w:color w:val="777777"/>
          <w:sz w:val="18"/>
        </w:rPr>
        <w:t>Section id 128  ·  status draft  ·  v1  ·  3273 words  ·  author claude_ai</w:t>
      </w:r>
    </w:p>
    <w:p>
      <w:r>
        <w:t>*What are the inner workings of the human being as described in Scripture — characterising and grouping the inner characteristics, mapping their interrelationships, describing the spirit-soul-body boundary, and documenting the relational interfaces with God, other humans, and other spiritual beings?*</w:t>
      </w:r>
    </w:p>
    <w:p>
      <w:r>
        <w:t>The observation framework defines the complete scope of analytical enquiry for every inner-being characteristic studied in the programme. It has two layers. The **first tier** defines the major analytical domains — the areas that together constitute a complete characterisation of any inner-being characteristic. There are eight first-tier domains: T0 through T7. Not every domain will be richly populated for every characteristic — some domains will be silent for a given word. The first tier defines what could be explored; the evidence determines what is found. The **second tier** defines the constituent components within each first-tier domain — the specific questions and elements that analytical work within that domain addresses. The second tier is under development and is documented separately. The framework functions as a discipline of consistent and complete enquiry. Applied to every word in the programme's scope, it ensures that no area of the inner being is systematically missed, and that findings across words are produced on the same analytical footing.</w:t>
      </w:r>
    </w:p>
    <w:p>
      <w:r>
        <w:t>**Epistemological basis.** The framework rests on an epistemological basis that applies uniformly across all tiers. **Scripture is the primary and governing source.** What Scripture says about a characteristic within any tier is the finding. If Scripture is silent on an aspect of any tier, that silence is noted — it is not filled by inference or from other sources. **Original language analysis** — Hebrew and Greek lexical and semantic study — is the primary evidential tool. It is a sub-discipline of the Scripture source, not a separate source. **Human science frameworks** — psychology, moral philosophy, developmental psychology, sociology, anthropology, linguistics, hermeneutics — serve as interpretive lenses and light sanity checks. They illuminate and organise what Scripture describes. They help ensure that the reading of the evidence is coherent and complete. They do not add content to any tier. The scope of human science engagement is selective and practical — not exhaustive. A full human science treatment of any single tier represents a lifetime of scholarly work for specialists. The programme's engagement is bounded: it draws on human science frameworks where they help ensure completeness and coherence; it does not attempt to replicate specialist scholarship in each discipline.</w:t>
      </w:r>
    </w:p>
    <w:p>
      <w:r>
        <w:t>**T0 — Divine Image and Created Design.** The purposive frame of the programme. T0 holds the foundational question of why this characteristic exists and what it reveals about the human person as image-bearer of God. T0 is the purposive envelope within which all the analytical tiers operate. It does not ask how a characteristic works, where it lives, or how it connects to other characteristics. It asks why it exists — what it reveals about the nature of God whose image the person bears, and what created purpose it serves in the human person. The human person is made in the image of God — *imago Dei*. Every inner-being characteristic exists within that frame. The characteristics the programme studies are not merely psychological or relational phenomena; they are constitutive features of image-bearing persons. T0 examines what each characteristic reveals about the divine nature it images and the created purpose it serves. T0 operates at two levels. At the level of the individual characteristic, it asks: what does this characteristic reveal about the nature of God? What created purpose does it serve in the human person? How does it express God's own character reflected in the image-bearer? At the level of the programme as a whole, T0 asks: what does this entire constellation of inner-being characteristics reveal about what it means to be made in the image of God — what is the human being designed to be, do, and become? The individual-characteristic level of T0 is addressed in Session B. The programme-level question is the governing concern of Session D. T0 is present at every stage of the programme, but it comes fully into its own in Session D, where the characteristics studied across the programme are held together and the integrating question of the divine image is examined in the aggregate. Sexuality finds its primary home in T0. The male-female construct in Scripture is not merely biological or constitutional — it is used typologically throughout Scripture as a language for expressing relational, creative, and covenantal realities that transcend the biological. God describes himself as Father; the church is the bride of Christ; the covenant between God and his people is imaged in the marriage bond. These are not incidental analogies. They are Scripture's deliberate deployment of the created reality of sexuality to point toward and participate in the structure of the divine-human relationship. T0 is where that significance is examined. *Scope boundary: T0 does not ask where a characteristic is located, through which faculties it operates, or how it connects to other characteristics. Those questions belong in T2–T7. T0 asks why the characteristic exists and what it reveals about the divine image and created design.*</w:t>
      </w:r>
    </w:p>
    <w:p>
      <w:r>
        <w:t>**T1 — Definition.** A definition in the making. T1 establishes the current best description of a characteristic — what it is called, what kind of inner-being phenomenon it appears to be, and what it is not. T1 establishes the current best description of a characteristic before the analytical tiers begin. It has three elements: Name, Kind, and Boundary. All three are written from knowledge at hand at the point of first encounter. All three are explicitly held open — reframeable as the research that follows produces findings. T1 is revisited at the conclusion of the full analysis, and the description is updated to reflect what has been found. The definition grows in precision and depth as the research progresses. T1 is therefore visited twice: at the beginning to orient the enquiry, and at the end to receive what the research has revealed. **Name** — what is this characteristic called, and what does the name itself signal? This includes the primary Hebrew and Greek terms and what their root meanings reveal at the definitional level. Name is the most stable element of T1 — it does not change, though its significance may deepen as analysis proceeds. **Kind** — what kind of inner-being phenomenon does this characteristic appear to be at the point of first encounter? Kind is not a category label applied from outside — it is a description that encapsulates the characteristic within the constitutional location it occupies, the faculties it engages, and the impact it produces in the person. It is written as a working description from current knowledge and rewritten after the analytical tiers have completed their work. The programme's dimension vocabulary provides reference categories useful for pattern recognition and comparison — but Kind is not reducible to a dimension assignment. It is a descriptive synthesis that the dimension vocabulary may inform but does not constrain. The dimension vocabulary itself is open: it represents the programme's current best reading of the kinds of inner-being phenomena Scripture describes, and it is subject to revision as the analytical work deepens. **Boundary** — what is this characteristic not? The structural opposite of the characteristic is identified and described. The boundary defines the characteristic by contrast — it sharpens the description by naming what this characteristic stands against or excludes. Like Kind, Boundary is written from current knowledge and is reframeable as research proceeds. *Scope boundary: T1 does not ask where the characteristic is located, through which faculties it operates, how it relates to others, or how it develops. T1 asks only: what is this characteristic, as best as can currently be described?*</w:t>
      </w:r>
    </w:p>
    <w:p>
      <w:r>
        <w:t>**T2 — Constitutional Location and Boundaries.** T2 maps a characteristic onto the constitutional structure of the human person — identifying where it is seated, where it is expressed, and how it moves across constitutional boundaries. Constitutional locations are not physical organs. The body and its structures — including the brain — are the design layer through which the constitutional person interfaces with the physical world. A characteristic may be expressed through the body without being housed there. Cognition is not located in the brain — the brain is the physical connector through which cognition engages the physical world; the cognitive faculty transcends the body and persists beyond it (Scripture shows the dead knowing, remembering, and recognising — Luke 16). The constitutional locations T2 examines are: the spirit (the deepest level of the person and the primary site of encounter with God); the soul (the seat of the faculties and their expression into the characteristics of innermost personal experience); the heart and mind as named subsets of the soul (with other soul subsets held open where the evidence surfaces them); and the body (the physical design layer, with DNA as its design print carried forward generationally, and specific body parts explicitly linked to characteristics in Scripture). When Scripture links a characteristic to a body part, T2 examines the significance of that link — what Scripture is doing by making the connection. The link may be emphatic (giving vividness to a soul-level reality), functional (the body part genuinely participates in the characteristic), expressive (the body gives outward utterance to the inner reality), indicative (the body signals the inner state), or mediating (the body is the channel through which the characteristic enters the person from outside). T2 also examines the direction of the body-characteristic relationship — whether the soul expresses through the body, the body feeds back to the soul, or both — and whether sustained operation of the characteristic leaves a constitutional deposit in the body or its design. *Scope boundary: T2 asks where a characteristic is constitutionally located, where it originates, and what Scripture is doing when it links the characteristic to constitutional elements and body parts. The question of where a characteristic originates — whether it is generated from within the person, received from outside, bestowed by God, or carried generationally — is a constitutional location question and belongs in T2. The analysis of why it originates there — which faculty is engaged in that origination, how it operates relationally in being received or given, what structural relationship it has with adjacent characteristics — is examined in T3, T4, and T6 respectively. T2 maps the constitutional what; the other tiers examine the why and how.*</w:t>
      </w:r>
    </w:p>
    <w:p>
      <w:r>
        <w:t>**T3 — The Inner Faculties.** T3 examines a characteristic through the lens of the human person's active inner capacities — the faculties through which every characteristic is received, processed, expressed, and chosen. The inner faculties are not locations (T2) and are not characteristics being studied — they are the constitutional equipment the person brings to every inner-being encounter. Every characteristic engages some of these faculties and not others; the pattern of engagement is part of the characteristic's identity. The faculties T3 examines are: perception (the inner senses — Scripture evidences inner analogues to each of the five physical senses: inner hearing as spiritual receptivity — *he who has ears to hear*; inner sight as the eyes of the heart — *that the eyes of your heart may be enlightened*; inner taste as direct experiential knowledge — *taste and see that the Lord is good*; inner touch as the sense of presence and reality; inner smell as the perception of quality — *a fragrant offering*. Beyond these five, Scripture and human experience point toward a sixth faculty of perception — spiritual discernment or intuition: knowing beyond rational process, awareness that does not arrive through the five senses or through cognitive reasoning. This sixth perception is provisionally seated in the spirit level of the constitution and is held as a live question for the programme's analytical work); cognition (knowing, understanding, discerning — not housed in the brain but transcending the body); memory (the temporal depth of the inner person — holding and retrieving inner-being reality across time, distinct from cognition of the present); affect (feeling and emotional experience); creativity (the faculty of origination — encompassing imagination and the capacity to bring into being what did not exist; grounded in the image of the Creator God); volition (the God-given capacity to choose — constitutionally given, distinguishing the human person from other creatures, and operating under the constraints of DNA, formation, and circumstance); agency (the capacity to act, initiate, trigger, and make happen — distinct from volition, which precedes it); moral evaluation (the capacity to assess against a standard — right, wrong, good, true); conscience (the acute inner witness of sin, guilt, and conviction — distinct from moral evaluation as the broader faculty); conscientiousness (the integrated response of moral awareness, volition, and action); and relational capacity (the constitutional equipment for genuine connection with another person). *Scope boundary: T3 asks what inner capacities the person brings and how a characteristic engages them. It does not ask where the characteristic is constitutionally located (T2), how it operates across relational interfaces (T4), or how it develops the person over time (T5).*</w:t>
      </w:r>
    </w:p>
    <w:p>
      <w:r>
        <w:t>**T4 — Relational Interfaces.** T4 examines how a characteristic operates across the three relational interfaces of the human person — with God, with other humans, and with other spiritual beings. The governing question names relational interfaces explicitly: the human person exists in structured relationship — not as an isolated individual but as a being constitutionally oriented toward God, other humans, and the wider spiritual reality. Every inner-being characteristic has some operation across these interfaces — it is received through them, expressed through them, shaped by them, or shapes them. **The divine interface** examines the characteristic in the God-to-human and human-to-God directions: what it reveals about God's disposition toward the human person, the basis on which God extends or withholds it, and how the person seeks, receives, and responds to it in worship, supplication, and covenant. **The human interface** examines how the characteristic operates between persons: whether and how the person who has received it extends it to others, what relational orientations enable or block its extension, and whether it operates differently within existing relationships versus across relational boundaries. **The spiritual beings interface** examines the characteristic's operation in relation to other spiritual beings — both angelic and adversarial. Scripture is explicit that the human person inhabits a wider spiritual environment populated by beings other than God and other humans: angels who serve and communicate, and adversarial spiritual powers who oppose, tempt, accuse, and oppress. Every inner-being characteristic exists within this wider spiritual environment. Some characteristics are explicitly shaped by encounter with spiritual beings — fear in the presence of an angel, deception by an adversarial spirit, strengthening through angelic ministry. Others are the terrain on which adversarial spiritual activity operates — the mind as the field of deceptive thought, the conscience as the site of accusation and counter-accusation. T4 asks whether this characteristic has a named relationship to the spiritual beings interface in Scripture, and what that relationship reveals. This interface is currently underrepresented in the observation question catalogue — the programme recognises this as a gap and will address it as the analytical framework develops. *Scope boundary: T4 asks how a characteristic operates across relational interfaces. It does not ask where it is constitutionally located (T2), through which inner faculties it operates (T3), or how it develops the person over time (T5).*</w:t>
      </w:r>
    </w:p>
    <w:p>
      <w:r>
        <w:t>**T5 — Formative and Developmental Dimension.** T5 examines how a characteristic shapes the person over time — what it does to the person across time, through what process and mechanism, in what direction, and toward what ultimate end. T5 is distinct from T3 (which asks what inner capacities are engaged) and T4 (which asks how the characteristic operates relationally). T5 asks about the developmental arc — the person before, during, and after the characteristic has done its formative work. T5 examines the nature of the transformation the characteristic produces — whether it changes the person's condition or the person's orientation to their condition. It examines the sequence of inner states through which the characteristic moves the person, and the mechanism of change — whether through discipline, transformation, encounter, or something else. It examines the relationship between the characteristic and suffering and affliction as formative contexts. It examines how the characteristic shapes the person in the longer arc of formation and sanctification. And it examines the eschatological trajectory — the ultimate direction the characteristic points toward, and what its present experience anticipates about a future fullness. The constitutional deposit question from T2 feeds into T5: where T2 identifies that sustained operation of a characteristic leaves a constitutional deposit in the body or its design, T5 examines the developmental consequence of that deposit — what it produces in the person over time, and in those who come after. *Scope boundary: T5 asks how a characteristic shapes the person over time. It does not ask where it is constitutionally located (T2), through which faculties it operates (T3), or how it connects to other characteristics (T6).*</w:t>
      </w:r>
    </w:p>
    <w:p>
      <w:r>
        <w:t>**T6 — Structural Relationships with Other Characteristics.** T6 maps a characteristic within the wider landscape of the inner person — identifying connections, dependencies, sequences, overlaps, and distinctions with other characteristics. The governing question names the mapping of interrelationships as a programme purpose. No characteristic exists in isolation. Every characteristic has structural relationships — some characteristics precede others, some produce others, some exclude others, some co-occur consistently, some share vocabulary at the root level. T6 makes these relationships visible and examined. T6 examines co-occurrence patterns (which adjacent characteristics appear most frequently in the same verses), sequential relationships (which characteristics precede, follow, or accompany this one), causal and constitutive relationships (whether this characteristic produces another or is produced by one), vocabulary and root sharing (which adjacent characteristics share terms or root architecture), distinctions (where apparent overlap between characteristics requires careful differentiation), shared verse anchors (where a verse functions as a primary anchor in more than one characteristic's study), and dimensional sharing (how many of this characteristic's confirmed dimensions are shared with another). *Scope boundary: T6 asks how this characteristic relates structurally to other characteristics. It does not ask how it operates within the person (T2, T3) or how it develops the person over time (T5).*</w:t>
      </w:r>
    </w:p>
    <w:p>
      <w:r>
        <w:t>**T7 — Evidential and Methodological Foundation.** T7 defines where the knowledge of a characteristic comes from and how it is derived with integrity. It is the epistemological basis that underlies all other tiers. T7 is qualitatively different from T0–T6. The other tiers define the body of understanding — the substantive areas that together constitute a complete characterisation. T7 defines the epistemological foundation — the sources and disciplines from which understanding in every other tier is derived and validated. T7 does not stand alongside the other tiers as a peer analytical area; it underlies all of them. T7 has three components. **Lexical and semantic analysis** covers the original language vocabulary of the characteristic — Hebrew and Greek terms, root meanings, grammatical forms, semantic range, canonical development across the Testaments, LXX bridging, and NT coinage. This is the primary linguistic evidence base from which all findings across every tier are drawn. **Verse and literary interpretation** covers how the characteristic functions within its verse evidence — the word's role in the sentence, the logical structure of the argument, the literary form (narrative, psalm, prophecy, wisdom, epistle), and the contextual setting (judicial, liturgical, covenantal, communal, eschatological). **Human science frameworks** covers the interpretive lenses drawn from psychology, moral philosophy, developmental psychology, sociology, anthropology, and related disciplines — applied as sanity checks to ensure coherence and completeness, not as co-equal sources alongside Scripture. *Scope boundary: T7 is the evidential and methodological foundation. It underlies all other tiers. It does not itself produce substantive findings about a characteristic — it validates and grounds the findings produced by T0–T6.*</w:t>
      </w:r>
    </w:p>
    <w:p>
      <w:pPr>
        <w:pStyle w:val="Heading3"/>
      </w:pPr>
      <w:r>
        <w:t>Defining Inner Being</w:t>
      </w:r>
    </w:p>
    <w:p>
      <w:r>
        <w:rPr>
          <w:i/>
          <w:color w:val="777777"/>
          <w:sz w:val="18"/>
        </w:rPr>
        <w:t>code: prog_purp_defining_inner_being  ·  type id 39  ·  sort 6</w:t>
      </w:r>
    </w:p>
    <w:p>
      <w:pPr>
        <w:pStyle w:val="IntenseQuote"/>
      </w:pPr>
      <w:r>
        <w:t>The programme's working definition of inner-being characteristics — verbatim, with the three boundary decisions embedded in it, the spirit/soul distinction it holds open, and the inclusion rule that governs its application.</w:t>
      </w:r>
    </w:p>
    <w:p>
      <w:r>
        <w:rPr>
          <w:i/>
          <w:color w:val="777777"/>
          <w:sz w:val="18"/>
        </w:rPr>
        <w:t>Section id 5  ·  status draft  ·  v1  ·  470 words  ·  author claude_ai</w:t>
      </w:r>
    </w:p>
    <w:p>
      <w:r>
        <w:t>Before any word could be examined, a prior question had to be settled: what is being studied when Scripture's "inner-being" vocabulary is read word by word? The answer is the programme's working definition of inner-being characteristics — a single sentence, carefully composed, precise enough to test any English word for inclusion in the scope, broad enough to capture the full range of what Scripture describes.</w:t>
      </w:r>
    </w:p>
    <w:p>
      <w:r>
        <w:t>**The definition.** *Inner-being characteristics are the non-physical, internal states, capacities, and expressions that constitute a person's invisible life — encompassing how a person thinks, feels, chooses, relates, and orients themselves toward meaning, others, and God.*</w:t>
      </w:r>
    </w:p>
    <w:p>
      <w:r>
        <w:t>This is a working definition, not a theological statement. Theological accounts of the soul and spirit have been abundantly written; this programme does not add another to the list. What the programme needed instead was an evaluative filter: a formula that could be applied to any word in the English language and return a reliable yes-or-no on whether its meaning qualifies as inner-being content. The definition is that filter.</w:t>
      </w:r>
    </w:p>
    <w:p>
      <w:r>
        <w:t>Three decisions are embedded in the definition and govern how it is applied. First, the *non-physical* test: bodily processes, external behaviours, and material realities do not qualify unless they are used to express an internal state. Weeping qualifies when it is Scripture's language for inner grief; walking does not qualify when it is only physical locomotion. Second, the *internal* test: states that originate within the person — capacities, dispositions, operations of mind and heart. The boundary here is porous because inner states can be caused by external agents, including God, other people, and spiritual forces, and the programme's analysis expects and examines that permeability. Third, the *operational range* — thinks, feels, chooses, relates, orients — which names the full working field of the inner person. These are not five sealed domains but five dimensions of a single integrated life.</w:t>
      </w:r>
    </w:p>
    <w:p>
      <w:r>
        <w:t>The definition deliberately holds spirit and soul together under the term "inner being". Inner being is the totality of the person's non-physical existence — everything that is not the body, encompassing spirit and soul together. Soulish characteristics are a subset of that totality — the specific functions and expressions that belong to the *psyche / nephesh*: thought, emotion, will, desire, conscience, self-awareness. All soulish characteristics are inner-being characteristics; not all inner-being characteristics are soulish. The spiritual dimension — the person's orientation toward God, the capacity for divine encounter, the operations of the spirit — belongs to the inner being without being reducible to soul function. Whether a given word belongs primarily to the soul domain, primarily to the spirit domain, or to the boundary between them is one of the research questions the programme is designed to answer — not a premise it brings to the text.</w:t>
      </w:r>
    </w:p>
    <w:p>
      <w:r>
        <w:t>A governing rule of application extends the definition's reach. Borderline words are included, not excluded. Where a word sits close to the edge of the definition, the programme includes it and flags the borderline status for later review. The cost of over-inclusion is visible and recoverable; the cost of silent omission is invisible and not recoverable. Completeness is chosen over tidiness, and the filter errs on the side of admitting words that may later be ruled out rather than excluding words that should have been ruled in.</w:t>
      </w:r>
    </w:p>
    <w:p>
      <w:pPr>
        <w:pStyle w:val="Heading3"/>
      </w:pPr>
      <w:r>
        <w:t>Science and the Bible</w:t>
      </w:r>
    </w:p>
    <w:p>
      <w:r>
        <w:rPr>
          <w:i/>
          <w:color w:val="777777"/>
          <w:sz w:val="18"/>
        </w:rPr>
        <w:t>code: prog_purp_science_and_bible  ·  type id 40  ·  sort 7</w:t>
      </w:r>
    </w:p>
    <w:p>
      <w:pPr>
        <w:pStyle w:val="IntenseQuote"/>
      </w:pPr>
      <w:r>
        <w:t>The programme's two-lens architecture — Scripture as primary lens, science as second lens — what each provides and cannot provide, the convergence and divergence framework, and the governing principles of their interaction.</w:t>
      </w:r>
    </w:p>
    <w:p>
      <w:r>
        <w:rPr>
          <w:i/>
          <w:color w:val="777777"/>
          <w:sz w:val="18"/>
        </w:rPr>
        <w:t>Section id 6  ·  status draft  ·  v1  ·  535 words  ·  author claude_ai</w:t>
      </w:r>
    </w:p>
    <w:p>
      <w:r>
        <w:t>The subject this programme investigates — the human inner being — is not studied only by Scripture. Neuroscience, psychology, physiology, behavioural science, and other empirical fields examine the same territory from a different direction. The programme holds both accounts open, not by accident and not as a concession, but as a deliberate methodological stance: Scripture and science together provide a fuller picture of the human person than either one produces on its own.</w:t>
      </w:r>
    </w:p>
    <w:p>
      <w:r>
        <w:t>The two accounts are not of equal weight in this programme. Scripture is the primary lens; science is the second lens. Framework B is biblical research — its primary data is the biblical text, its primary method is lexical and contextual analysis, its conclusions are grounded in and accountable to what Scripture says. The scientific literature is engaged to illuminate, ground, and sometimes challenge the biblical account, not to generate an independent parallel dataset of equal authority. The distinction matters because a co-equal scientific programme would require a second corpus-level effort as large as the biblical one; a second-lens engagement requires disciplined, targeted use of what science has already established.</w:t>
      </w:r>
    </w:p>
    <w:p>
      <w:r>
        <w:t>Each lens provides what the other cannot. Scripture carries the theological frame that science has no instrument for: the human being created by God, bearing the divine image, corrupted by sin, being renewed by the Spirit. Scripture names the divine dimension — God as active agent within the inner life, who causes, sustains, judges, and transforms inner states. Scripture speaks of realities that empirical observation cannot reach: conscience, worship, the fear of the Lord, the operations of the Spirit, spiritual oppression and freedom. Science, for its part, provides empirical grounding — the observable expressions, biological substrates, and measurable patterns of inner life. Science describes how inner states are implemented in the body: the neurochemistry of fear, the physiology of grief, the neural correlates of shame, the brain-body systems through which cognition and emotion operate. Science offers phenomenological depth on what inner states feel like, how they develop, and what conditions produce or diminish them. And science provides a contemporary bridge: the programme's findings need to be readable by people living now, and scientific grounding gives them traction in present conversation.</w:t>
      </w:r>
    </w:p>
    <w:p>
      <w:r>
        <w:t>Where the two accounts converge, the convergence is significant — two very different instruments pointing at the same reality. Where they diverge, the divergence is equally significant and is named rather than papered over. The programme identifies three kinds of convergence — phenomenological (the same experience described from different angles), mechanistic (science describing the how of what Scripture describes as a reality), and structural (the architecture of the inner life having the same shape in both accounts). It identifies three kinds of divergence — register divergence (the accounts addressing different levels of the same reality and only appearing to conflict), reductive divergence (a scientific account that loses dimensions the biblical account treats as primary), and genuine divergence (claims in actual tension that cannot be harmonised by reframing). The discipline is honest engagement, not forced harmonisation.</w:t>
      </w:r>
    </w:p>
    <w:p>
      <w:r>
        <w:t>Three principles govern the interaction of the two lenses. Scripture is not subordinate to science, and science is not subordinate to Scripture; they are different instruments addressing different aspects of the same reality, and neither should be forced into the other's register. The scientific account addresses the creaturely dimension of the inner being — what can be observed, measured, described from outside — while the biblical account addresses the full dimension, including the theological and spiritual realities that are invisible to empirical observation. The goal is not harmonisation but honest engagement: where science says something the biblical account does not address, the observation is noted; where science says something that appears to contradict the biblical account, the apparent contradiction is examined carefully rather than quickly resolved in either direction.</w:t>
      </w:r>
    </w:p>
    <w:p>
      <w:pPr>
        <w:pStyle w:val="Heading3"/>
      </w:pPr>
      <w:r>
        <w:t>Expected Outcome</w:t>
      </w:r>
    </w:p>
    <w:p>
      <w:r>
        <w:rPr>
          <w:i/>
          <w:color w:val="777777"/>
          <w:sz w:val="18"/>
        </w:rPr>
        <w:t>code: prog_purp_expected_outcome  ·  type id 41  ·  sort 8</w:t>
      </w:r>
    </w:p>
    <w:p>
      <w:pPr>
        <w:pStyle w:val="IntenseQuote"/>
      </w:pPr>
      <w:r>
        <w:t>What success looks like for the programme — at the level of the individual word study, at the level of the corpus of studies, and at the level of the programme's complete account. The intended audience and the three criteria by which the finished output will be judged.</w:t>
      </w:r>
    </w:p>
    <w:p>
      <w:r>
        <w:rPr>
          <w:i/>
          <w:color w:val="777777"/>
          <w:sz w:val="18"/>
        </w:rPr>
        <w:t>Section id 7  ·  status draft  ·  v1  ·  530 words  ·  author claude_ai</w:t>
      </w:r>
    </w:p>
    <w:p>
      <w:r>
        <w:t>Success for this programme has a definite shape. At the level of the individual word, it is a written study that treats the word on its own terms — what the term means across its Hebrew and Greek originals, how its occurrences distribute across Scripture, what contexts and characteristics the verses reveal, how the term engages the spirit-soul-body continuum, how the biblical account and the relevant scientific literature relate at the point this word occupies. The study stands on its own: a reader encountering a single word study gains a considered account of that aspect of the inner being, grounded in the evidence and transparent about what remains uncertain.</w:t>
      </w:r>
    </w:p>
    <w:p>
      <w:r>
        <w:t>At the level of the corpus, success is the accumulation of these studies into a set that covers the inner-being vocabulary comprehensively, together with the cross-word syntheses that become possible only once the individual work is complete. When a word has been studied, its relationship to adjacent words — the ones it overlaps with, the ones it opposes, the ones that cause or are caused by it — becomes newly visible. When groups of words have been studied, patterns across the vocabulary emerge: clusters of related characteristics, recurrent structural features, places where two concepts turn out to be different angles on a single reality or where one concept splits into two that had been wrongly conflated. These syntheses are not added on top of the word studies; they are latent in them, and cross-registry analysis is the instrument that surfaces them.</w:t>
      </w:r>
    </w:p>
    <w:p>
      <w:r>
        <w:t>At the level of the programme as a whole, success is a sustained and defensible account of the human inner being as Scripture reveals it — assembled from the bottom up, word by word, on the evidence of the biblical text, in honest engagement with what contemporary science observes of the same territory. Such an account is not the final word on any of its subjects; no such word is achievable from inside a research programme. It is, rather, a careful description that is accountable to the evidence it is built on, open about its boundary cases and unresolved questions, and structured so that subsequent work — the researcher's or another's — can extend or correct it from the same base.</w:t>
      </w:r>
    </w:p>
    <w:p>
      <w:r>
        <w:t>The programme's audience is not primarily academic, though the work should be defensible in an academic setting. The intended readers are people who care about the subject — teachers, practitioners, thoughtful readers who have encountered Scripture's vocabulary of the inner life and want a careful treatment of it. The work is written for them: theologically serious without being technical for its own sake, empirically grounded without being reductively scientific, slow enough to treat its subject with respect, structured enough to be navigated rather than merely read through.</w:t>
      </w:r>
    </w:p>
    <w:p>
      <w:r>
        <w:t>The programme will be judged a success if three things are true of its completed output. First, the account it produces is demonstrably grounded in the evidence — every substantive claim can be traced back to the verses, terms, and contextual patterns that produced it. Second, the account is open where the evidence is open — unresolved questions are named as unresolved, inferences are labelled as inferences, and the reader is trusted to work with provisional findings rather than protected from them. Third, the account is useful — it changes how someone reading it thinks about the subject, gives them vocabulary and distinctions they did not previously have, and equips them to read Scripture's inner-being texts with sharper attention.</w:t>
      </w:r>
    </w:p>
    <w:p>
      <w:pPr>
        <w:pStyle w:val="Heading2"/>
      </w:pPr>
      <w:r>
        <w:t>Chapter 2 — Research methodology</w:t>
      </w:r>
    </w:p>
    <w:p>
      <w:pPr>
        <w:pStyle w:val="Heading3"/>
      </w:pPr>
      <w:r>
        <w:t>Research method</w:t>
      </w:r>
    </w:p>
    <w:p>
      <w:r>
        <w:rPr>
          <w:i/>
          <w:color w:val="777777"/>
          <w:sz w:val="18"/>
        </w:rPr>
        <w:t>code: prog_meth_overview  ·  type id 42  ·  sort 9</w:t>
      </w:r>
    </w:p>
    <w:p>
      <w:pPr>
        <w:pStyle w:val="IntenseQuote"/>
      </w:pPr>
      <w:r>
        <w:t>The programme's research method at a glance — the three building blocks (registry, collation, analysis), the fourth synthesis arc that closes the work, and the sequencing commitments that hold them in order.</w:t>
      </w:r>
    </w:p>
    <w:p>
      <w:r>
        <w:rPr>
          <w:i/>
          <w:color w:val="777777"/>
          <w:sz w:val="18"/>
        </w:rPr>
        <w:t>Section id 8  ·  status draft  ·  v1  ·  534 words  ·  author claude_ai</w:t>
      </w:r>
    </w:p>
    <w:p>
      <w:r>
        <w:t>The programme investigates what Scripture reveals about the human inner being. The method proceeds corpus-level from the biblical text, word by word, through a disciplined sequence that separates data gathering from analysis and returns to the full body of findings only once every word has been worked through.</w:t>
      </w:r>
    </w:p>
    <w:p>
      <w:r>
        <w:t>The method rests on three building blocks, in a fixed order. **First, the registry** — a list of English words that name inner-being characteristics, each mapped to the Hebrew and Greek terms through which Scripture expresses it. The registry is built against the programme's working definition of the inner being and is completed before any word is studied. It is the scope: which verses are read, which terms are classified, and which findings the programme produces are all defined by what is in it. **Second, data collation** — for every word in the registry, the programme assembles every verse in which the word or any of its related Hebrew or Greek terms occurs, together with the lexicon data for all those terms. A verse qualifies because the original-language term is present in it, not because a particular reading of the verse has been proposed. Collation is completed for the whole registry before analysis begins. **Third, analysis** — once the data is complete, each word is examined in its full corpus. Similar verses are grouped into characteristic-perspective groups; each group is given an anchor verse that represents it; the groups are assigned to dimensions of the inner being; and each word is then worked through a standing catalogue of questions that interrogate the verse evidence and the lexical data. The answers are persisted in the database and become the findings for that word.</w:t>
      </w:r>
    </w:p>
    <w:p>
      <w:r>
        <w:t>The final step is synthesis. Once every word has been analysed, the findings are read across the corpus to identify interrelationships and impacts between words and concepts at the level of the inner being as a whole. Synthesis does not begin until the per-word analysis is complete.</w:t>
      </w:r>
    </w:p>
    <w:p>
      <w:r>
        <w:t>The sequencing between the three blocks is a methodological commitment. Building the registry before collation means the programme's scope is settled before the evidence is gathered. Completing collation before analysis means the analytical frame is not built from the early words and then imposed on the later ones; every word is read against the same completed corpus of data. Persisting analytical findings into the database — with prior findings discarded each time the data is re-read — keeps findings anchored to the evidence that produced them.</w:t>
      </w:r>
    </w:p>
    <w:p>
      <w:r>
        <w:t>Scripture is the primary lens. The analytical work is work on the biblical text. Contemporary scientific literature on the inner life is held as a second lens, engaged at a defined point in the per-word analysis rather than running in parallel. The reasoning and the operational engagement are described in the sub-section on science in action.</w:t>
      </w:r>
    </w:p>
    <w:p>
      <w:r>
        <w:t>Categories are not imposed on the data; they emerge from it. Dimensions of the inner being are identified by reading the verses and asking what the verses engage. A category that cannot be grounded in verse evidence is not a category the programme uses. A finding that cannot be traced back to a specific verse or lexical source is not a finding the programme records.</w:t>
      </w:r>
    </w:p>
    <w:p>
      <w:pPr>
        <w:pStyle w:val="Heading3"/>
      </w:pPr>
      <w:r>
        <w:t>Word selection and the registry</w:t>
      </w:r>
    </w:p>
    <w:p>
      <w:r>
        <w:rPr>
          <w:i/>
          <w:color w:val="777777"/>
          <w:sz w:val="18"/>
        </w:rPr>
        <w:t>code: prog_meth_registry  ·  type id 43  ·  sort 10</w:t>
      </w:r>
    </w:p>
    <w:p>
      <w:pPr>
        <w:pStyle w:val="IntenseQuote"/>
      </w:pPr>
      <w:r>
        <w:t>How the inner-being registry was built — direct extraction, inferential extension with explicit flags, systematic gap analysis against primary lexica, and continuous discovery during collation. What every registry entry carries.</w:t>
      </w:r>
    </w:p>
    <w:p>
      <w:r>
        <w:rPr>
          <w:i/>
          <w:color w:val="777777"/>
          <w:sz w:val="18"/>
        </w:rPr>
        <w:t>Section id 9  ·  status draft  ·  v1  ·  548 words  ·  author claude_ai</w:t>
      </w:r>
    </w:p>
    <w:p>
      <w:r>
        <w:t>The programme's scope is the registry of inner-being words. Every word it contains is a word the programme will study; every word outside it is outside the programme's scope. The registry is built against the programme's working definition of the inner being, and that definition is the sole admission criterion.</w:t>
      </w:r>
    </w:p>
    <w:p>
      <w:r>
        <w:t>Registry construction proceeded in four stages.</w:t>
      </w:r>
    </w:p>
    <w:p>
      <w:r>
        <w:t>The first stage was **direct extraction** from prior work. The programme drew on the vocabulary of inner-being characteristics already identified in Framework B, retaining those words where a single Hebrew or Greek term carried the English sense in a lexically direct way. Each modern English word mapped to one or more biblical terms through their standard meanings in the primary lexica. This stage produced the High Confidence list — 75 words.</w:t>
      </w:r>
    </w:p>
    <w:p>
      <w:r>
        <w:t>The second stage was **inferential extension**. A set of modern psychological and conceptual terms — emotion, personality, intuition, manipulation, ambition, among others — names territory that Scripture engages but does not lexicalise under a single matching term. Each entry in this stage carries one of three inference flags. *Inferred* indicates that no biblical term directly translates the modern word, but the closest semantic equivalents have been identified. *Partial* indicates that a biblical term covers part of what the modern word means but not all of it. *Absent* indicates that the concept is present in Scripture narratively but has no single lexical expression. This stage produced the Low Confidence list — 21 words, each carrying its inference flag into subsequent work.</w:t>
      </w:r>
    </w:p>
    <w:p>
      <w:r>
        <w:t>The third stage was **systematic gap analysis**. The first two stages had been shaped by Framework B's prior analytical focus — the distinction between soul and spirit. That focus produced a vocabulary weighted toward the soul-spirit question and under-represented adjacent domains: the cognitive and mental vocabulary, the moral and conscience vocabulary, the relational and social vocabulary. The gap analysis applied the inner-being definition to the full semantic range of biblical Hebrew and Greek, working from the primary lexica — Brown-Driver-Briggs, Köhler-Baumgartner, Bauer-Danker-Arndt-Gingrich, Thayer — and from standard treatments of biblical anthropology. It added approximately 85 words across eight domains: cognitive and mental, volitional, affective and emotional, moral and conscience, relational and social, spiritual and God-ward, character and disposition, and identity and selfhood.</w:t>
      </w:r>
    </w:p>
    <w:p>
      <w:r>
        <w:t>The fourth stage runs continuously during data collation. As STEP retrieval assembles the verse and lexicon data for each registry word, it sometimes surfaces related Hebrew or Greek terms that meet the inner-being definition but were not on the list. A term that satisfies the definition — presence in the original-language text of verses that engage the inner being — is added to the registry. Approximately 30 words have been added through this stage to date. The registry is stable in its boundary criterion but open to evidence surfacing during collation.</w:t>
      </w:r>
    </w:p>
    <w:p>
      <w:r>
        <w:t>Every registry entry carries: Hebrew terms with transliteration, gloss, and sample verses; Greek terms in the same shape; a list of conceptual search terms — alternate English glosses and theological synonyms that support cross-checking; and a STEP Bible search suggestion identifying the landmark verses that seed the analysis.</w:t>
      </w:r>
    </w:p>
    <w:p>
      <w:r>
        <w:t>The active registry stands at approximately two hundred words. The total record count is larger because the registry retains entries that have been excluded on considered grounds rather than deleting them, so the reasoning behind exclusion remains visible and reviewable.</w:t>
      </w:r>
    </w:p>
    <w:p>
      <w:pPr>
        <w:pStyle w:val="Heading3"/>
      </w:pPr>
      <w:r>
        <w:t>Programme flow</w:t>
      </w:r>
    </w:p>
    <w:p>
      <w:r>
        <w:rPr>
          <w:i/>
          <w:color w:val="777777"/>
          <w:sz w:val="18"/>
        </w:rPr>
        <w:t>code: prog_meth_flow  ·  type id 44  ·  sort 11</w:t>
      </w:r>
    </w:p>
    <w:p>
      <w:pPr>
        <w:pStyle w:val="IntenseQuote"/>
      </w:pPr>
      <w:r>
        <w:t>The six-phase pipeline — Session A, Verse Context, Dimension Review, Session B, Session C, Session D — with input, output, and inflection point for each, and the role of the database as state carrier between phases.</w:t>
      </w:r>
    </w:p>
    <w:p>
      <w:r>
        <w:rPr>
          <w:i/>
          <w:color w:val="777777"/>
          <w:sz w:val="18"/>
        </w:rPr>
        <w:t>Section id 10  ·  status draft  ·  v1  ·  694 words  ·  author claude_ai</w:t>
      </w:r>
    </w:p>
    <w:p>
      <w:r>
        <w:t>The programme moves each word through a defined sequence of six phases. Each phase has an input, an output, and an inflection point that must be satisfied before the word advances. The database records the state of each word at each phase, and the state is what entitles the word to enter the next phase.</w:t>
      </w:r>
    </w:p>
    <w:p>
      <w:r>
        <w:t>**Session A — Term extraction.** For each registry word, Session A assembles the source data: the Hebrew and Greek terms that carry the word's meaning, the full set of verses in which those terms occur, and the lexicon data for every term. The source is STEP Bible. Session A runs in two phases within a single working window — a Phase 1 that produces a source file for researcher verification of the STEP data, and a Phase 2 that produces the database import JSON. Its output is the complete per-word dataset. Its inflection point is import into the database.</w:t>
      </w:r>
    </w:p>
    <w:p>
      <w:r>
        <w:t>**Verse Context — Verse reading and grouping.** Once a word's data is in the database, Verse Context reads every verse in which the word's terms occur. Each verse is filtered for relevance — does it engage the inner being through this term, or is the term present in a sense that falls outside the programme's question? Relevant verses are grouped by contextual meaning. Groups describe what a verse is about — the inner-being characteristic it engages — rather than what the term does within the sentence. The same term can therefore serve different characteristics across its corpus. Each group is given an anchor verse — the citation that represents the group and serves as the primary input to subsequent analysis. Its inflection point is completion of classification for every OWNER term: every verse classified, every group anchored, every word re-exported.</w:t>
      </w:r>
    </w:p>
    <w:p>
      <w:r>
        <w:t>**Dimension Review — Dimensional placement.** The groups produced by Verse Context are read across a cluster of related registries, and each group is assigned a dimension of the inner being. The dimension vocabulary is data-derived — it emerged from the corpus and is refined by continued contact with it. A dimension that cannot be grounded in verse evidence is not a dimension the programme uses. Dimension Review also validates that each group's description remains characteristic-centric and corrects groups formed under an earlier, term-centric model. Its inflection point is the cluster's completion: every active registry with every group dimensioned and locked.</w:t>
      </w:r>
    </w:p>
    <w:p>
      <w:r>
        <w:t>**Session B — Word analysis.** Session B runs the deep analytical pass on each word. Structurally it is two instruction documents — a Readiness phase that establishes the state of the data and the analytical frame, and an Output phase that produces the written analysis. The analytical sequence inside those phases proceeds through ten steps. Steps 1–6 are the biblical pass: semantic characterisation, dimensional placement, divine and somatic dimensions, relational and causative analysis, anchor-verse work. Steps 7–8 are the scientific pass. Steps 9–10 are the integrating synthesis. Every finding is substantiated by data in the database, and every answer is persisted there. On re-analysis, prior findings are set aside and the data is read freshly. Its inflection point is a word whose analysis is closed — every standing question answered, every finding traceable to evidence.</w:t>
      </w:r>
    </w:p>
    <w:p>
      <w:r>
        <w:t>**Session C — Publication.** Session C produces the reader-facing written study for each word. It reads from Session B's analytical record and presents the word in a form the reader can work with. Session C is produced one word at a time. A word's publication depends on its analysis being closed.</w:t>
      </w:r>
    </w:p>
    <w:p>
      <w:r>
        <w:t>**Session D — Cross-registry synthesis.** Session B raises SD pointers — structural observations and questions that implicate other registries — and records them in the database. Session D begins from the accumulated SD pointer record. It groups related pointers across registries, formulates specific investigation questions, requests targeted database queries from Claude Code to retrieve evidence, performs cross-registry analysis against that evidence, and produces synthesis findings. Session D is the interpretive, synthetic, and constructive phase of the programme.</w:t>
      </w:r>
    </w:p>
    <w:p>
      <w:r>
        <w:t>The database carries each word's state between phases. A session is a span of work on words that are ready for that phase; work can be taken up at whatever point the database shows it left off.</w:t>
      </w:r>
    </w:p>
    <w:p>
      <w:pPr>
        <w:pStyle w:val="Heading3"/>
      </w:pPr>
      <w:r>
        <w:t>Science in action</w:t>
      </w:r>
    </w:p>
    <w:p>
      <w:r>
        <w:rPr>
          <w:i/>
          <w:color w:val="777777"/>
          <w:sz w:val="18"/>
        </w:rPr>
        <w:t>code: prog_meth_science  ·  type id 45  ·  sort 12</w:t>
      </w:r>
    </w:p>
    <w:p>
      <w:pPr>
        <w:pStyle w:val="IntenseQuote"/>
      </w:pPr>
      <w:r>
        <w:t>The operational methodology of the second lens — when science enters the work, the three-question structure, the six scientific fields with their corpus positioning, the reference shelf, the no-database decision, and the convergence/divergence framework.</w:t>
      </w:r>
    </w:p>
    <w:p>
      <w:r>
        <w:rPr>
          <w:i/>
          <w:color w:val="777777"/>
          <w:sz w:val="18"/>
        </w:rPr>
        <w:t>Section id 11  ·  status draft  ·  v1  ·  925 words  ·  author claude_ai</w:t>
      </w:r>
    </w:p>
    <w:p>
      <w:r>
        <w:t>The relationship between Scripture and contemporary science is described conceptually in the sub-section on science and the Bible. This sub-section describes the operational consequence: how the scientific lens is engaged within the programme's work, at what point, and through what instrument.</w:t>
      </w:r>
    </w:p>
    <w:p>
      <w:r>
        <w:t>The governing premise is the second-lens position. Scientific literature relevant to the inner being is vast — psychology, neuroscience, physiology, behavioural science, developmental and cognitive psychology, and evolutionary biology each address territory the programme's corpus covers. Treated as a co-equal research programme, the scientific material would demand a second corpus-level effort matching the biblical one in scope and rigour. The programme does not attempt this. It requires representative and reliable coverage of the landmark findings in each relevant field, held alongside the biblical analysis as the second lens through which the same territory is read.</w:t>
      </w:r>
    </w:p>
    <w:p>
      <w:r>
        <w:t>**When science enters the work.** Scientific engagement happens during Session B and is sequenced after the biblical pass is complete. Steps 1–6 of Session B's analytical protocol are the biblical pass — semantic characterisation, dimensional placement, divine and somatic dimensions, relational and causative analysis, anchor-verse work. Steps 7–8 are the scientific pass. Steps 9–10 are the integrating synthesis. The sequencing is a methodological commitment. Running the two passes simultaneously risks the scientific frame distorting the biblical reading before the biblical analysis is complete, particularly for words where the scientific literature is substantial (shame, fear, grief, and comparable affective territory).</w:t>
      </w:r>
    </w:p>
    <w:p>
      <w:r>
        <w:t>**The three-question structure.** The scientific pass proceeds through three questions. First, what is the primary scientific field for this word? Second, what are the landmark findings in that field for this characteristic? These are the settled, well-replicated observations that researchers in the field would cite — not a literature review. Third, where does the scientific finding engage the biblical analysis? One substantive paragraph per word, identifying the specific point of convergence or divergence. The third question is the analytical work of the pass; the first two are preparation for it.</w:t>
      </w:r>
    </w:p>
    <w:p>
      <w:r>
        <w:t>**The six scientific fields.** The programme works with six fields.</w:t>
      </w:r>
    </w:p>
    <w:p>
      <w:r>
        <w:t>- *Neuroscience* — body-soul boundary and somatic dimension. Neural correlates of inner states, the brain-body connection, how emotion is implemented biologically.</w:t>
        <w:br/>
        <w:t>- *Clinical and social psychology* — soul operations. Emotion theory, attachment, moral psychology, shame and guilt research, the psychology of will, motivation, and virtue. Most Session B words draw on this field.</w:t>
        <w:br/>
        <w:t>- *Physiology and epigenetics* — body circle and generational transmission. Stress physiology, the HPA axis, the bodily expression of grief and joy, the inheritance of patterns across generations.</w:t>
        <w:br/>
        <w:t>- *Behavioural science* — relational circle. How inner states express in behaviour and social context, how cooperation and competition shape inner life, the social functions of emotion.</w:t>
        <w:br/>
        <w:t>- *Developmental and cognitive psychology* — cognitive circle and the formation of character. How cognitive capacities develop, moral development, conscience, executive function and self-regulation, character formation.</w:t>
        <w:br/>
        <w:t>- *Genetics and evolutionary biology* — the created endowment. What is built into the human creature by nature, the heritability of temperament, the evolutionary origins of social emotions, the genetic basis of empathy and conscience.</w:t>
      </w:r>
    </w:p>
    <w:p>
      <w:r>
        <w:t>Most words have a clear primary field; some span two. Field assignment is made at the head of the scientific pass.</w:t>
      </w:r>
    </w:p>
    <w:p>
      <w:r>
        <w:t>**The reference shelf.** The scientific pass uses a curated reference shelf — a set of foundational texts and landmark papers organised by field, chosen for breadth of coverage against the corpus. The shelf is not a reading list to complete before analysis begins; it is consulted during the scientific pass of each word. Where the shelf carries a text of high relevance to the word being analysed, that text is the primary scientific reference for the session. Where a word falls outside the shelf's coverage, a targeted search fills the gap. A recurring gap across multiple words signals that the shelf should be extended.</w:t>
      </w:r>
    </w:p>
    <w:p>
      <w:r>
        <w:t>**The no-database decision.** The programme does not build a structured scientific database to match its biblical database. Three reasons. A parallel scientific database at the depth of the biblical one would constitute a second programme of comparable scale and would defer synthesis. The data types are not structurally equivalent: biblical data is lexical and classifiable, while scientific findings are arguments, observations, and interpretations that require judgement to apply. And the programme does not need it — the second-lens role is served by the reference shelf.</w:t>
      </w:r>
    </w:p>
    <w:p>
      <w:r>
        <w:t>**Convergence and divergence.** The analytical work of the scientific pass is organised by a framework that distinguishes three kinds of convergence and three kinds of divergence. Convergence can be phenomenological — the two accounts describing the same experience from different angles. It can be mechanistic — science describing the mechanism of what Scripture describes as a reality. It can be structural — the architecture of the inner life having the same shape in both accounts. Divergence can be register divergence — the accounts addressing different levels of the same reality and only appearing to conflict. It can be reductive divergence — a scientific account that reduces the inner-being characteristic to its biological substrate and loses dimensions the biblical account treats as primary. It can be genuine divergence — claims in actual tension that cannot be harmonised by reframing. Genuine divergence is flagged for the cross-registry synthesis phase rather than resolved at the word level.</w:t>
      </w:r>
    </w:p>
    <w:p>
      <w:r>
        <w:t>**What the pass produces.** The output of the scientific pass for each word is a concise annotation: the primary field, the two or three landmark findings drawn on, and the paragraph identifying the convergence or divergence with the biblical analysis. The annotation is carried into the word's Session B record and appears in the published word study.</w:t>
      </w:r>
    </w:p>
    <w:p>
      <w:pPr>
        <w:pStyle w:val="Heading3"/>
      </w:pPr>
      <w:r>
        <w:t>Publishing</w:t>
      </w:r>
    </w:p>
    <w:p>
      <w:r>
        <w:rPr>
          <w:i/>
          <w:color w:val="777777"/>
          <w:sz w:val="18"/>
        </w:rPr>
        <w:t>code: prog_meth_publishing  ·  type id 46  ·  sort 13</w:t>
      </w:r>
    </w:p>
    <w:p>
      <w:pPr>
        <w:pStyle w:val="IntenseQuote"/>
      </w:pPr>
      <w:r>
        <w:t>The three orders of programme output — per-word studies, cross-word syntheses, programme-level account — with the intended audience, the register, and the relationship between the analytical record in the database and the curated published view.</w:t>
      </w:r>
    </w:p>
    <w:p>
      <w:r>
        <w:rPr>
          <w:i/>
          <w:color w:val="777777"/>
          <w:sz w:val="18"/>
        </w:rPr>
        <w:t>Section id 12  ·  status draft  ·  v1  ·  395 words  ·  author claude_ai</w:t>
      </w:r>
    </w:p>
    <w:p>
      <w:r>
        <w:t>Publishing is the output side of the pipeline: the production of documents that carry the programme's findings to its audience. The programme produces three orders of published output.</w:t>
      </w:r>
    </w:p>
    <w:p>
      <w:r>
        <w:t>The first order is the **per-word study**. Each word in the registry receives a written study produced at Session C. The study is the reader-facing form of the word's analytical record: what the term means across its Hebrew and Greek originals, how its occurrences distribute across Scripture, what contexts and characteristics the verses reveal, how the term engages the spirit-soul-body continuum, and how the biblical analysis relates to the relevant scientific findings. The per-word study is designed to stand alone: a reader encountering a single study, without having read any of the others, gets a complete treatment of that word.</w:t>
      </w:r>
    </w:p>
    <w:p>
      <w:r>
        <w:t>The second order is the **cross-word synthesis**. Once a cluster of related words has been studied individually, Session D reads across them and produces the synthesis findings that single-word studies cannot carry: interrelationships between words, patterns that run across a group of words, and impacts of one characteristic on another at the level of the inner being as a whole. Syntheses are produced when the per-word studies for their cluster are complete.</w:t>
      </w:r>
    </w:p>
    <w:p>
      <w:r>
        <w:t>The third order is the **programme-level account**. When clusters have been worked through and their syntheses produced, the programme's description of the human inner being becomes assemblable — built from the bottom up, word by word. The present prose corpus is part of this third-order work: the self-description that makes the programme's structure and findings readable as a whole.</w:t>
      </w:r>
    </w:p>
    <w:p>
      <w:r>
        <w:t>Publishing in this sub-section means the production of readable documents that carry the programme's findings. It does not mean commercial publication, external release, or any particular distribution channel. The documents produced at Session C and Session D are the programme's published output regardless of how they are subsequently made available externally. Publication decisions of the external kind are outside the programme's methodological scope.</w:t>
      </w:r>
    </w:p>
    <w:p>
      <w:r>
        <w:t>The analytical record — the per-word findings held in the database — is the research. The published studies are the form in which the research reaches the reader. The database carries the full set of answers to the standing catalogue of questions for every word; the published study is a curated presentation of that record. Where a reader's question is more specific than the published study's treatment, the database supports the deeper look.</w:t>
      </w:r>
    </w:p>
    <w:p>
      <w:pPr>
        <w:pStyle w:val="Heading3"/>
      </w:pPr>
      <w:r>
        <w:t>Key methodological principles</w:t>
      </w:r>
    </w:p>
    <w:p>
      <w:r>
        <w:rPr>
          <w:i/>
          <w:color w:val="777777"/>
          <w:sz w:val="18"/>
        </w:rPr>
        <w:t>code: prog_meth_principles  ·  type id 47  ·  sort 14</w:t>
      </w:r>
    </w:p>
    <w:p>
      <w:pPr>
        <w:pStyle w:val="IntenseQuote"/>
      </w:pPr>
      <w:r>
        <w:t>The nine methodological principles governing how the research operates — registry completeness, data before analysis, inductive categorisation, evidence-first findings, uniform catalogue, database as analytical memory, biblical-first lens, bottom-up synthesis — and the reproducibility property they produce.</w:t>
      </w:r>
    </w:p>
    <w:p>
      <w:r>
        <w:rPr>
          <w:i/>
          <w:color w:val="777777"/>
          <w:sz w:val="18"/>
        </w:rPr>
        <w:t>Section id 13  ·  status draft  ·  v1  ·  591 words  ·  author claude_ai</w:t>
      </w:r>
    </w:p>
    <w:p>
      <w:r>
        <w:t>The method rests on nine principles. They govern every phase of the work.</w:t>
      </w:r>
    </w:p>
    <w:p>
      <w:r>
        <w:t>**Registry completeness against the inner-being definition.** The scope of the study is defined by a word list built against the programme's working definition of an inner-being characteristic, and the list is as complete as the evidence permits before any word is studied.</w:t>
      </w:r>
    </w:p>
    <w:p>
      <w:r>
        <w:t>**Data collation is separated from analysis.** The full data for every registry word is collated before analytical work begins on any of them. Every word is read against the same completed body of data.</w:t>
      </w:r>
    </w:p>
    <w:p>
      <w:r>
        <w:t>**Words are not forced into preconceived categories or assumptions.** Dimensions of the inner being are identified from the verse evidence; groups are formed from what the verses engage; findings emerge from the questions applied to the data. A category that cannot be grounded in verse evidence is not a category the programme uses.</w:t>
      </w:r>
    </w:p>
    <w:p>
      <w:r>
        <w:t>**Verses qualify by original-language occurrence, not by interpretation.** A verse is included in a word's corpus because the relevant Hebrew or Greek term is present in it, irrespective of what contribution or meaning the verse may have. This is the same criterion that admits a word to the registry: lexical presence, not interpretive fit.</w:t>
      </w:r>
    </w:p>
    <w:p>
      <w:r>
        <w:t>**Every finding is substantiated by data — no guessing, no assumptions, no made-up results.** A finding is a statement that can be traced back to a specific verse, a specific term, or a specific pattern in the evidence. A statement that cannot be so traced is not a finding the programme records.</w:t>
      </w:r>
    </w:p>
    <w:p>
      <w:r>
        <w:t>**Analysis reads the data as a whole; it does not pick and choose angles.** The analytical work for each word runs through a standing catalogue of questions that every word is worked through in the same way. The catalogue is applied in full. A word's answer to every question is part of its record.</w:t>
      </w:r>
    </w:p>
    <w:p>
      <w:r>
        <w:t>**The database is the analytical memory.** Every answer to every question is persisted in the database, and the database is where the word's findings live. When re-analysis occurs, the prior finding is set aside and the data is read freshly; the new finding replaces the old in the database.</w:t>
      </w:r>
    </w:p>
    <w:p>
      <w:r>
        <w:t>**Biblical lens primary, scientific lens secondary.** Scripture is the primary lens; science is the second lens. The biblical pass is completed before the scientific pass begins, at each word. The operational consequences are described in the sub-section on science in action.</w:t>
      </w:r>
    </w:p>
    <w:p>
      <w:r>
        <w:t>**Synthesis follows analysis — bottom-up, not top-down.** Cross-word synthesis is produced after the per-word analytical work for those words is complete. The programme-level account is produced when the cluster-level syntheses have been completed.</w:t>
      </w:r>
    </w:p>
    <w:p>
      <w:r>
        <w:t>The nine principles are not independent. Building the registry against a definition makes a complete collation meaningful. Completing collation before analysis makes inductive reading possible. Inductive reading makes the catalogue of questions applicable as a uniform instrument. Uniform application makes the database a neutral record of findings. The database supports re-analysis on the same footing as original analysis. Re-analysis on a stable footing makes cross-word synthesis possible.</w:t>
      </w:r>
    </w:p>
    <w:p>
      <w:r>
        <w:t>A word can be revisited at any point by returning to any stage of the pipeline and processing all subsequent stages in sequence. A new Verse Context grouping re-runs Dimension Review, Session B analysis, Session C publication, and feeds Session D synthesis for that word. The database is the final authority of the data and the analysis. Because the data read at re-run is the same data the prior run read, and because the discipline discards the prior finding and reads the data freshly, the re-run arrives at the same result as the prior run. The method is reproducible.</w:t>
      </w:r>
    </w:p>
    <w:p>
      <w:pPr>
        <w:pStyle w:val="Heading3"/>
      </w:pPr>
      <w:r>
        <w:t>Key constraints</w:t>
      </w:r>
    </w:p>
    <w:p>
      <w:r>
        <w:rPr>
          <w:i/>
          <w:color w:val="777777"/>
          <w:sz w:val="18"/>
        </w:rPr>
        <w:t>code: prog_meth_constraints  ·  type id 48  ·  sort 15</w:t>
      </w:r>
    </w:p>
    <w:p>
      <w:pPr>
        <w:pStyle w:val="IntenseQuote"/>
      </w:pPr>
      <w:r>
        <w:t>The deliberate limits the programme accepts as methodological commitments — registry-bounded scope, second-lens bound on science, no scientific database, synthesis after evidence, corpus-level treatment, no publication before analytical closure, and registry not reopened on interpretive grounds.</w:t>
      </w:r>
    </w:p>
    <w:p>
      <w:r>
        <w:rPr>
          <w:i/>
          <w:color w:val="777777"/>
          <w:sz w:val="18"/>
        </w:rPr>
        <w:t>Section id 14  ·  status draft  ·  v1  ·  422 words  ·  author claude_ai</w:t>
      </w:r>
    </w:p>
    <w:p>
      <w:r>
        <w:t>The principles described in the preceding sub-section shape how the programme works. The constraints described here shape what the programme does not attempt.</w:t>
      </w:r>
    </w:p>
    <w:p>
      <w:r>
        <w:t>**Scope is bounded by the registry.** The programme studies the words in the registry and does not study other vocabulary. Registry membership is open to evidence surfacing from within the corpus, as described in the sub-section on word selection. It is not open to interpretive expansion from outside it.</w:t>
      </w:r>
    </w:p>
    <w:p>
      <w:r>
        <w:t>**The scientific lens is bounded by the second-lens decision.** The programme does not engage scientific literature at the depth of its biblical engagement. The scope of scientific engagement is set by the three-question structure, the reference shelf, and the per-word annotation, described in the sub-section on science in action. The reasons are practical (the scale of a parallel corpus-level effort), methodological (the data types are not structurally equivalent), and structural (the programme is biblical research, with science as the second lens).</w:t>
      </w:r>
    </w:p>
    <w:p>
      <w:r>
        <w:t>**No structured scientific database.** The programme does not build a structured scientific-literature database alongside its biblical database. Scientific findings are carried in Session B's written record and in the reference shelf. The database holds the biblical research.</w:t>
      </w:r>
    </w:p>
    <w:p>
      <w:r>
        <w:t>**Synthesis does not run ahead of its evidence.** A per-word study is produced when its analytical work is complete. A cross-word synthesis is produced when the studies for its cluster are complete. A programme-level account is assembled when the cluster syntheses are complete. Larger claims are not made before the smaller claims on which they rest.</w:t>
      </w:r>
    </w:p>
    <w:p>
      <w:r>
        <w:t>**The programme is corpus-level, not survey-level.** Each word in the registry receives a full analytical treatment: every verse read, every term classified, every standing question answered. The programme does not treat its subject at survey level.</w:t>
      </w:r>
    </w:p>
    <w:p>
      <w:r>
        <w:t>**No per-word publication before analytical closure.** A word's published study is not produced before its analysis is closed. Prior findings are set aside on re-analysis and replaced with current readings; a published study produced ahead of analytical closure would carry a retraction risk.</w:t>
      </w:r>
    </w:p>
    <w:p>
      <w:r>
        <w:t>**Registry membership is not reopened on interpretive grounds.** Once a word has been admitted to the registry under the inner-being definition, it is not re-examined for admission because a particular interpretive frame would exclude it, or because the analytical work on it has produced findings that conflict with a current reading. A word's membership is a matter of the original-language evidence that admits it. Where analytical findings raise a definition-level question — what the inner being is, where its edges are — that question is handled at the level of the definition, not by editing the registry.</w:t>
      </w:r>
    </w:p>
    <w:p>
      <w:pPr>
        <w:pStyle w:val="Heading2"/>
      </w:pPr>
      <w:r>
        <w:t>Chapter 3 — Research approach</w:t>
      </w:r>
    </w:p>
    <w:p>
      <w:pPr>
        <w:pStyle w:val="Heading3"/>
      </w:pPr>
      <w:r>
        <w:t>Traceability and evidential warrant</w:t>
      </w:r>
    </w:p>
    <w:p>
      <w:r>
        <w:rPr>
          <w:i/>
          <w:color w:val="777777"/>
          <w:sz w:val="18"/>
        </w:rPr>
        <w:t>code: prog_disc_traceability  ·  type id 49  ·  sort 16</w:t>
      </w:r>
    </w:p>
    <w:p>
      <w:pPr>
        <w:pStyle w:val="IntenseQuote"/>
      </w:pPr>
      <w:r>
        <w:t>The discipline that distinguishes a finding from a hypothesis and an inferential claim — every claim traceable to a verse, term, lexical source, or extract field; the verse as primary unit of evidence; the extract as authoritative over prior outputs; DB state verified, not assumed.</w:t>
      </w:r>
    </w:p>
    <w:p>
      <w:r>
        <w:rPr>
          <w:i/>
          <w:color w:val="777777"/>
          <w:sz w:val="18"/>
        </w:rPr>
        <w:t>Section id 16  ·  status draft  ·  v1  ·  673 words  ·  author claude_ai</w:t>
      </w:r>
    </w:p>
    <w:p>
      <w:r>
        <w:t>The programme records findings and it records hypotheses; the two are not the same. A finding is a claim that can be traced back to a specific verse record, term entry, lexical source, correlation signal, or extract field in the database. A claim that cannot be traced that way is a hypothesis. Hypotheses are labelled as such or discarded. A hypothesis is upgraded to a finding when subsequent evidence supports it on its own terms; when that happens, the hypothesis-form language is replaced with the evidence-grounded statement rather than left in place with the evidence tacked on.</w:t>
      </w:r>
    </w:p>
    <w:p>
      <w:r>
        <w:t>The traceability requirement is the programme's working definition of evidential warrant. It governs every analytical output — verse-context classifications, dimensional placements, per-word answers in the standing catalogue, the per-word written studies, and the cross-registry syntheses that read across them. The standing of a claim in the programme's record is a function of whether the data supports it, and the data that supports it is specifiable: a verse, a term, a lexicon entry, a flag, a cross-reference, an extract field. Where the support is specifiable, the claim is a finding. Where it is not, the claim is a hypothesis.</w:t>
      </w:r>
    </w:p>
    <w:p>
      <w:r>
        <w:t>Between finding and hypothesis sits a third category: the **inferential**. Where a claim is analytically plausible or theologically reasonable but is not directly supported by data in the current extract, it is labelled inferential. Inferential claims are retained in the record because the work benefits from visible reasoning, but they are not presented as confirmed. An inferential label is an accurate description of the evidence state; it is not a softening of the claim. An inferential reading may later be supported by evidence and become a finding, or be left as inferential, or be discarded. What it does not do is quietly become a finding without the supporting evidence.</w:t>
      </w:r>
    </w:p>
    <w:p>
      <w:r>
        <w:t>The verse leads. All analytical work begins with what the verse says, not with a category, a tradition, or a prior interpretation. Dimensions, groupings, and classifications emerge from the verse evidence; the verse is never bent to fit a pre-existing category. This holds at every phase. Verse Context groups are formed from what the verses engage. Dimensions are assigned from what the groups evidence. Session B findings are produced from the verse, term, and lexical data held in the database. A classification that cannot be grounded in at least one verse in a registry's corpus is not a classification the programme uses for that registry.</w:t>
      </w:r>
    </w:p>
    <w:p>
      <w:r>
        <w:t>The relevance filter that admits a verse into a word's analytical corpus operates at term level, not at verse-theme level. A verse is in the corpus because the original-language term is present in it in a use that either directly engages the inner being or is implicated in an inner-being characteristic. A term present in a verse that plays no role in any inner-being dynamic — purely syntactic, purely locational — does not pass. This is the same discipline that admits a word to the registry: lexical presence in an inner-being use, not interpretive fit.</w:t>
      </w:r>
    </w:p>
    <w:p>
      <w:r>
        <w:t>The current versioned extract produced by the operational agent is the authoritative data source for analytical work. Prior session outputs — earlier observation logs, drafts of word studies, analytical briefs produced before the latest extract was taken — are reference material. Where a prior output conflicts with the current extract, the extract is correct and the prior output requires correction. This rule prevents the subtle displacement by which an earlier analytical framing becomes the working source in place of the data it was drawn from.</w:t>
      </w:r>
    </w:p>
    <w:p>
      <w:r>
        <w:t>Database state is verified, not assumed. Before any operation whose outcome depends on DB state — row counts, field values, flag settings, the presence or absence of a patch — the state is checked. Memory of a previous session's state is not current state. "Recent" is not "current." A check that costs little prevents the class of errors where the fix is harder than the original operation would have been. **Every finding is substantiated by data — no guessing, no assumptions, no made-up results.**</w:t>
      </w:r>
    </w:p>
    <w:p>
      <w:pPr>
        <w:pStyle w:val="Heading3"/>
      </w:pPr>
      <w:r>
        <w:t>The two-AI division of responsibility</w:t>
      </w:r>
    </w:p>
    <w:p>
      <w:r>
        <w:rPr>
          <w:i/>
          <w:color w:val="777777"/>
          <w:sz w:val="18"/>
        </w:rPr>
        <w:t>code: prog_disc_two_ai  ·  type id 50  ·  sort 17</w:t>
      </w:r>
    </w:p>
    <w:p>
      <w:pPr>
        <w:pStyle w:val="IntenseQuote"/>
      </w:pPr>
      <w:r>
        <w:t>The strict division between Claude AI (analysis, interpretation, authorship; proposes patches and directives) and Claude Code (database operations; applies patches and directives); researcher review at every gate; Claude AI works from versioned extracts without assuming DB state between turns.</w:t>
      </w:r>
    </w:p>
    <w:p>
      <w:r>
        <w:rPr>
          <w:i/>
          <w:color w:val="777777"/>
          <w:sz w:val="18"/>
        </w:rPr>
        <w:t>Section id 69  ·  status draft  ·  v2  ·  0 words  ·  author claude_code</w:t>
      </w:r>
    </w:p>
    <w:p>
      <w:r>
        <w:t>The programme runs on two AI agents with a strict division of responsibility between them. **Claude AI** is the analytical agent. It decides what should be done and why: it reads verses, classifies them into groups, assigns groups to dimensions, answers the standing catalogue of questions for each word, drafts the written word studies, and authors the programme's prose. It holds the analytical judgement. **Claude Code** is the operational agent. It determines how a change should be executed and it executes it: it runs SQL against the database, applies patches, fulfils directives, produces extracts, and performs schema migrations. It holds the database operations.</w:t>
      </w:r>
    </w:p>
    <w:p>
      <w:r>
        <w:t>The division is strict. Claude AI does not execute database operations. It does not run SQL, apply patches directly, or modify database state. Claude Code does not produce analytical findings, interpretations, or documents. It does not decide which verses belong to which group, which dimension a group expresses, or what the written study for a word should say. An instruction that crosses the boundary — a request to Claude Code for an analytical opinion, or an analytical finding written by Claude Code into the database without going through a patch — is a breach of the architecture, not a shortcut.</w:t>
      </w:r>
    </w:p>
    <w:p>
      <w:r>
        <w:t>The separation is deliberate. Analytical judgement is the programme's scarce resource. The architecture protects it from the distraction of mechanical work. A single agent carrying both functions would, turn after turn, divert judgement into execution and execution into judgement; the programme's findings would be shaped by whichever function was dominant in a given session. Holding the two separate means analytical turns stay analytical and operational turns stay operational.</w:t>
      </w:r>
    </w:p>
    <w:p>
      <w:r>
        <w:t>The two agents interact through three structured artefacts: **patches**, **directives**, and **obslogs**. Patches remain the instrument for discrete database changes — Verse Context corrections, REPAIR work, dimension review writes — under the existing patch instruction. Directives remain the instrument for operations outside the patch format — schema migrations, ad-hoc queries, structural operations. Under Architecture v2 (2026-04-27), the **obslog** joins them as the canonical artefact for analytical sessions: Claude AI produces a comprehensive obslog `.md` and Claude Code parses it into the database via the Phase 2 writer pipeline. The writer maps every category of analytical content — observations, Q&amp;A pairs, chapters, SD pointers, anchor-verse analyses, new catalogue questions, review notes, status updates — to its DB target table, with pre-write backup, transactional commit, and post-write validation.</w:t>
      </w:r>
    </w:p>
    <w:p>
      <w:r>
        <w:t>The researcher sits at the gate between the two agents. Patches and directives are reviewed before Claude Code applies them. Obslogs follow the same discipline — Claude AI produces the obslog, the researcher reviews the analytical work, Claude Code parses it into the database. Under v2 this workflow is more integrated: Claude Code's role expanded to include the readiness output generation that prompts AI's analytical work, the analytic status generation that supports revision sessions, and the anomaly detection that surfaces data inconsistencies as open findings for AI to address in the next session. The bidirectional channel — AI's analytical observations and CC's data anomalies both landing as `wa_session_b_findings` rows for resolution — is the mechanism that keeps the analytical record and the database coherent.</w:t>
      </w:r>
    </w:p>
    <w:p>
      <w:pPr>
        <w:pStyle w:val="Heading3"/>
      </w:pPr>
      <w:r>
        <w:t>Session continuity and memory discipline</w:t>
      </w:r>
    </w:p>
    <w:p>
      <w:r>
        <w:rPr>
          <w:i/>
          <w:color w:val="777777"/>
          <w:sz w:val="18"/>
        </w:rPr>
        <w:t>code: prog_disc_session_continuity  ·  type id 51  ·  sort 18</w:t>
      </w:r>
    </w:p>
    <w:p>
      <w:pPr>
        <w:pStyle w:val="IntenseQuote"/>
      </w:pPr>
      <w:r>
        <w:t>The database as the programme's authoritative analytical memory; Claude AI's five memory layers and their limits; the obslog as continuous session record; the session log as handoff; pass-close as the mechanism by which session work reaches the DB; prose written to survive storage across sessions.</w:t>
      </w:r>
    </w:p>
    <w:p>
      <w:r>
        <w:rPr>
          <w:i/>
          <w:color w:val="777777"/>
          <w:sz w:val="18"/>
        </w:rPr>
        <w:t>Section id 18  ·  status draft  ·  v1  ·  879 words  ·  author claude_ai</w:t>
      </w:r>
    </w:p>
    <w:p>
      <w:r>
        <w:t>The programme's analytical memory lives in the database. The classifications produced at Verse Context, the dimensions assigned at Dimension Review, the answers to the standing catalogue of questions produced at Session B, the written word studies produced at Session C, the cross-registry syntheses produced at Session D, and the programme-level prose that describes the whole — all of these are held in the database. The database is where the programme's findings, interpretations, and analytical output are kept. It is not a storage layer beneath the research; it is the research's memory.</w:t>
      </w:r>
    </w:p>
    <w:p>
      <w:r>
        <w:t>Claude AI does not live inside the database. Claude AI is an analytical instrument applied to snapshots — slices of the corpus loaded into the current working context. At any moment of thinking, Claude AI sees only what has been loaded: the files in the current session, the extract drawn from the database for the current pass, the instruction documents bearing on the current instruction. The database continues to hold the authoritative record whether Claude AI is looking at it or not. Getting the right snapshot in front of Claude AI for a given question is itself a research act — the shape of the snapshot determines the shape of what Claude AI can say.</w:t>
      </w:r>
    </w:p>
    <w:p>
      <w:r>
        <w:t>Claude AI's available memory arrives in five layers, and they are not equivalent. The **immediate chat context** carries the current conversation — verbatim but bounded; earlier content is pushed out as the window fills. The **userMemories summary** is an automated prose digest of past conversations — a pointer to what has been decided or found, not the decision or finding itself, and subject to drift between updates. **Retrievable past chats** return fragments of earlier sessions through keyword or time-window search, not full transcripts. **Project files on disk** — session logs, instruction documents, extracts, the database accessed through the operational agent — are authoritative by programme convention. **Training** is general knowledge: Hebrew, Greek, biblical studies, methodology. Training is pattern, not record; it does not substitute for reading the database. Where analytical precision matters, the discipline is to read the authoritative source rather than rely on what a summary layer says about it.</w:t>
      </w:r>
    </w:p>
    <w:p>
      <w:r>
        <w:t>"Collective learning" does not cross users or projects. Each conversation Claude AI holds is isolated from every other conversation held with any other user and from any other project in this user's workspace. What can feel like accumulated collective insight is retrieval from this programme's own session trail, pattern-matching from training, or in-context reasoning over what has been loaded. It is not a shared pool of knowledge about the subject built up across users. Stating this plainly keeps the work honest: the programme's findings are the programme's findings, traceable to the evidence this programme has gathered.</w:t>
      </w:r>
    </w:p>
    <w:p>
      <w:r>
        <w:t>The session discipline that reaches across the boundaries between sessions runs on two documents. The **observations log** — the obslog — is the session's working paper. It is opened at session start as a required step, and from that point every finding, decision, gap, patch consequence, and open question is written to it at the moment it is determined. Every substantive chat output also appears in the obslog. Researcher feedback is captured verbatim. The obslog is continuous while the session runs; nothing substantive exists only in chat or only in memory.</w:t>
      </w:r>
    </w:p>
    <w:p>
      <w:r>
        <w:t>The **session log** is the handoff record. It is produced at session close and at any named batch boundary within a session. Where the obslog carries continuous detail, the session log carries the closing state: what was done, what was decided, what remains open, and what the next session needs at startup to resume cleanly. A session that closes without a session log has not closed cleanly.</w:t>
      </w:r>
    </w:p>
    <w:p>
      <w:r>
        <w:t>At **pass close** — the boundary at which a phase of work completes and a fresh analytical slice becomes the working source — items requiring database persistence are written through a patch or a directive, researcher-reviewed, and applied by the operational agent. A fresh extract confirming the write becomes the source of truth for the next pass. This is the mechanism by which session work reaches the database: the obslog captures the work in flight; the patch or directive commits it; the fresh extract verifies the commit and carries the state forward.</w:t>
      </w:r>
    </w:p>
    <w:p>
      <w:r>
        <w:t>Extracts are versioned. At session start, Claude AI confirms the version of the extract it is working from; an extract whose version is not confirmed is not worked on. Between turns, the database state held in the current extract is not assumed to be still current; where an operation depends on state that may have changed, a refresh is requested from the operational agent before the operation proceeds.</w:t>
      </w:r>
    </w:p>
    <w:p>
      <w:r>
        <w:t>Prose written to the database is written to survive storage. The sub-section of prose produced in one session will be read and built on in another, possibly with a different snapshot loaded. To survive that transition, the prose is self-contained — readable without the session that produced it; scoped — clear about what it refers to (registry, cluster, group, dimension, or programme-wide); and grounded — clear about the evidence it rests on. Prose that only makes sense inside its session of origin is fragile under this model. The database carries interpretation as well as evidence, and interpretation held in the database survives session boundaries the way evidence does.</w:t>
      </w:r>
    </w:p>
    <w:p>
      <w:pPr>
        <w:pStyle w:val="Heading3"/>
      </w:pPr>
      <w:r>
        <w:t>Tools and their roles</w:t>
      </w:r>
    </w:p>
    <w:p>
      <w:r>
        <w:rPr>
          <w:i/>
          <w:color w:val="777777"/>
          <w:sz w:val="18"/>
        </w:rPr>
        <w:t>code: prog_disc_tools  ·  type id 52  ·  sort 19</w:t>
      </w:r>
    </w:p>
    <w:p>
      <w:pPr>
        <w:pStyle w:val="IntenseQuote"/>
      </w:pPr>
      <w:r>
        <w:t>The programme's small set of instruments — STEP Bible; VSCode with Claude Code; Claude AI as analytical agent; the SQLite database as corpus; markdown and JSON as working formats; the instruction corpus for process control; programme prose in the DB as a phase-by-phase production chain across Session A extraction, Session B Readiness, Session B Analysis, Session C, Session D; the standing catalogue of questions as analytical instrument.</w:t>
      </w:r>
    </w:p>
    <w:p>
      <w:r>
        <w:rPr>
          <w:i/>
          <w:color w:val="777777"/>
          <w:sz w:val="18"/>
        </w:rPr>
        <w:t>Section id 19  ·  status draft  ·  v1  ·  1049 words  ·  author claude_ai</w:t>
      </w:r>
    </w:p>
    <w:p>
      <w:r>
        <w:t>The programme runs on a small set of tools, each with a defined role. The list is short by design: the research operates on text evidence held in a structured record, interrogated by two AI agents under researcher direction. The tools are the instruments through which this work is performed.</w:t>
      </w:r>
    </w:p>
    <w:p>
      <w:r>
        <w:t>**STEP Bible** is the source of biblical-language data. For each word in the registry, STEP provides the Hebrew and Greek terms that carry the word's sense, the full set of verses in which those terms occur, and the lexicon data for every term. STEP is consumed at Session A, where the per-word dataset is assembled, and again during continuous-discovery extension of the registry — when retrieval surfaces a related original-language term that meets the inner-being definition but was not on the list, the term is added.</w:t>
      </w:r>
    </w:p>
    <w:p>
      <w:r>
        <w:t>**VSCode with Claude Code** is the operational environment. The operational agent runs inside the editor, executing SQL against the database, applying patches, fulfilling directives, producing extracts, and performing schema migrations. The combination is both the execution surface and the audit surface: every database operation takes place in a tool the researcher can observe directly.</w:t>
      </w:r>
    </w:p>
    <w:p>
      <w:r>
        <w:t>**Claude AI** is the analytical agent. It reads the verse evidence, classifies verses into groups, assigns groups to dimensions, answers the standing catalogue of questions for each word, drafts the written word studies, and authors the programme's prose. It constructs patches and directives but does not apply them. Its role is analysis, interpretation, and authorship.</w:t>
      </w:r>
    </w:p>
    <w:p>
      <w:r>
        <w:t>**The SQLite database** holds the corpus. Components — terms, verses, classifications, dimensions, groups, registry entries, cross-references — live in it. Prose — programme narrative, per-word studies, cross-registry syntheses — lives in it under the same schema. It is a single analytical memory carrying both the evidence and the interpretation built on the evidence. Every finding the programme records is held here; an extract drawn from it is the working source for each analytical pass.</w:t>
      </w:r>
    </w:p>
    <w:p>
      <w:r>
        <w:t>**Markdown and JSON** are the working file formats. Descriptive content — instruction documents, the observations log, the session log, draft prose, governance documents — is written in markdown. Structured content — patches, directives, extracts, schema documentation, the global rules extract, reference files — is written in JSON. Both formats are plain text, diff-able, and auditable; a reviewer can open any file and read it without proprietary tooling. Word processors and PDFs are produced only when the researcher requests them as a deliverable.</w:t>
      </w:r>
    </w:p>
    <w:p>
      <w:r>
        <w:t>**The instruction corpus** is the programme's process control. Each phase of the work — Session A, Verse Context, Dimension Review, Session B, Session C, Session D — has an authoritative instruction document that sets out what is done, in what order, to what standard. Programme-wide rules sit in the global rules document loaded at every session start. The registry-management guide governs how the registry is extended and maintained; the patch and directive specifications govern how database changes are authored. The instruction corpus is the mechanism by which process is controlled rather than re-negotiated each session; referring to it is how the programme keeps its discipline stable across months of work.</w:t>
      </w:r>
    </w:p>
    <w:p>
      <w:r>
        <w:t>**Programme prose held in the database** is the production chain through which the research is articulated and, eventually, published. Prose is produced and captured at each successive phase of the per-word work, and every order of prose is held in the database so that the next phase can draw on it. *At Session A*, the per-word prose is the listing of the extracted STEP data — the terms, the verses, the lexicon entries assembled as the word's source record. *At Session B Readiness*, the prose is a data extract that brings together all the different angles of the word's data after Verse Context and Dimension Review have been applied — groups, dimensions, anchor verses, cross-references, term flags — and this extract becomes the primary input for the analytical pass. *At Session B Analysis*, the prose is the primary result of the standing catalogue of questions: every analytic finding captured, every pointer for cross-registry synthesis recorded, the full record generated from the database. *At Session C*, the reader-facing written study for the word is produced in plain, accessible language for an intelligent non-specialist reader, drawing on the prior orders of prose; the study is updated as Session B's analytical findings are incorporated and again as Session D's cross-registry synthesis informs it. *At Session D*, prose is produced at the level of clusters of related words, examining the inter-relationships of the inner-being characteristics and their impact on the inner being; this prose is built from the accumulated pointer record in the database and from the cross-registry analysis performed against it. Alongside this per-word and per-cluster production chain, the programme-wide prose — the self-description of the programme that this corpus is itself part of — is held in the same database under the same schema, so that every session has a consistent, queryable self-description to draw on.</w:t>
      </w:r>
    </w:p>
    <w:p>
      <w:r>
        <w:t>**The standing catalogue of questions** is the programme's analytical instrument. At Session B, every word is interrogated through the same pre-prepared set of questions that examine the verse evidence and the lexical data from every angle the programme has committed to covering. The catalogue is applied in full, on every word. Analytical rigour comes from this uniformity: the depth of a word's treatment does not depend on which session it was studied in, which mood the analyst was in, or which aspects of the word happened to catch attention. Every word gets the same instrument applied to it, and every answer is persisted in the database as part of that word's record.</w:t>
      </w:r>
    </w:p>
    <w:p>
      <w:r>
        <w:t>The tools combine to support the programme's working arrangement. STEP feeds Session A; Session A outputs are imported through patches into the SQLite database. The analytical agent reads from extracts and authors patches, directives, and prose. The operational agent executes the database operations. Markdown and JSON files carry the artefacts of this exchange between turns; the instruction corpus governs how the work is done; the prose corpus in the database keeps the description of how the work is done accessible to every session, and carries the phase-by-phase prose that the research produces about the words it studies; the standing catalogue keeps the analytical depth consistent across every word. Each tool is bounded; together they are the whole of what the programme uses.</w:t>
      </w:r>
    </w:p>
    <w:p>
      <w:pPr>
        <w:pStyle w:val="Heading3"/>
      </w:pPr>
      <w:r>
        <w:t>Researcher decision authority</w:t>
      </w:r>
    </w:p>
    <w:p>
      <w:r>
        <w:rPr>
          <w:i/>
          <w:color w:val="777777"/>
          <w:sz w:val="18"/>
        </w:rPr>
        <w:t>code: prog_disc_research_decisions  ·  type id 53  ·  sort 20</w:t>
      </w:r>
    </w:p>
    <w:p>
      <w:pPr>
        <w:pStyle w:val="IntenseQuote"/>
      </w:pPr>
      <w:r>
        <w:t>The foundation of the programme's authorship framework — all intellectual work originates with and remains the responsibility of the researcher; Claude AI as research assistant, never deciding; what AI did and did not do; integrity of primary sources via STEP Bible and the auditable patch system; alignment with publisher criteria for legitimate AI use in scholarship.</w:t>
      </w:r>
    </w:p>
    <w:p>
      <w:r>
        <w:rPr>
          <w:i/>
          <w:color w:val="777777"/>
          <w:sz w:val="18"/>
        </w:rPr>
        <w:t>Section id 20  ·  status draft  ·  v1  ·  926 words  ·  author claude_ai</w:t>
      </w:r>
    </w:p>
    <w:p>
      <w:r>
        <w:t>All intellectual work in this programme originates with and remains the responsibility of the researcher. The research question, the corpus design, every methodological decision, every analytical judgement, and every conclusion are the researcher's. AI did not author, conceptualise, or decide anything. The researcher directed every session, evaluated every output, corrected errors, overrode proposals, and accepted or rejected suggestions on their merits against the primary biblical data. Claude AI functioned as a research assistant — executing, querying, drafting, and proposing — never deciding. This is not a description of the programme's attitude; it is a description of how the programme actually operated, turn by turn, session by session, through every registry and every finding.</w:t>
      </w:r>
    </w:p>
    <w:p>
      <w:r>
        <w:t>The division at each decision point is concrete. Claude AI reads the verse evidence and proposes a classification; the researcher accepts, modifies, or rejects. Claude AI drafts a paragraph of prose; the researcher reviews, corrects, or replaces. Claude AI constructs a patch that would commit findings to the database; the researcher reviews the patch before the operational agent applies it. Claude AI raises an observation with two possible readings; the researcher decides which reading governs. At every one of these decision points, the record of what was proposed, what was decided, and what follow-up was logged is captured in the session's observations log. The log is the auditable record that the decision was the researcher's.</w:t>
      </w:r>
    </w:p>
    <w:p>
      <w:r>
        <w:t>**What Claude AI did, within researcher direction.** Claude AI queried the SQLite research database on the researcher's instruction. All queries were specified by the researcher; all outputs were reviewed and verified. Claude AI produced drafts from structured briefs supplied by the researcher. All drafts were reviewed, corrected, and approved; no draft was accepted without critical evaluation. Claude AI generated structured JSON data files from researcher-supplied source material. The researcher specified all classification decisions and validated every output. Claude AI contributed proposals to the analytical framework. All proposals were evaluated against the corpus data by the researcher, who accepted, rejected, or modified them.</w:t>
      </w:r>
    </w:p>
    <w:p>
      <w:r>
        <w:t>**What Claude AI did not do.** Claude AI did not select the research question. It did not make authorship decisions. It did not interpret Scripture independently. It did not supply citations without verification. It did not produce any output that was accepted without the researcher's critical review. Where a reading of the biblical text was contested, Claude AI surfaced the readings with their evidence and escalated the decision; it did not choose between them. Where a rule's application was uncertain or a scope question was unresolved, Claude AI did not guess — it escalated. The researcher's in-session direction supersedes stale text in the rules file until the file is updated; the researcher's standing authority does not depend on whether a particular rule has been updated to reflect it.</w:t>
      </w:r>
    </w:p>
    <w:p>
      <w:r>
        <w:t>**Integrity of content and primary sources.** The primary source for all lexical claims in the programme is STEP Bible, a peer-maintained scholarly tool for Hebrew and Greek biblical analysis. Every term, every Strong's number, and every verse record was drawn from STEP and verified against it. The researcher personally reviewed all source data and is accountable for every claim. Claude AI was not used to supply citations independently; it organised and structured data the researcher supplied. All changes to the research database are held in a versioned, auditable patch system with a complete decision history. Every patch records what was proposed, who approved it, when it was applied, and what the confirmation output showed. The chain from primary source to database entry to finding is traceable end-to-end, by design.</w:t>
      </w:r>
    </w:p>
    <w:p>
      <w:r>
        <w:t>**Assessment against publisher criteria.** The framework of authorship on which this programme is built corresponds to the criteria articulated by COPE, Elsevier, Wiley, Springer Nature, Taylor &amp; Francis, and SAGE for the legitimate use of AI in scholarship. One human researcher holds full intellectual responsibility for the programme and can defend every claim it makes. AI use is declared specifically and categorised by function, consistent with current disclosure requirements. All primary-source claims are verifiable against STEP Bible and the auditable database; no AI-generated citation was accepted without independent verification. The research question, the corpus design, the analytical framework, and the findings are the researcher's own; AI did not supply substantive interpretive content. No confidential third-party material was processed through AI tools; the programme was conducted on data owned and assembled by the researcher. These are not aspirational commitments — they are the programme's operating record, recoverable from the observations logs, the patch history, and the session outputs that have been produced in the course of the work.</w:t>
      </w:r>
    </w:p>
    <w:p>
      <w:r>
        <w:t>**The analogy that holds.** The use of AI in this programme is analogous to the use of any powerful research tool — a lexical database, a concordance, a statistical package, a research assistant. The tool did not produce the scholarship. The researcher did. That is the standard by which this work asks to be evaluated, and it is the standard the work meets.</w:t>
      </w:r>
    </w:p>
    <w:p>
      <w:r>
        <w:t>The framework of authorship is not a concession to publishing convention and not a disclaimer attached to the research. It is the condition under which the research was conducted. Every discipline described in this chapter — the traceability requirement, the two-AI division, the session-continuity and memory-discipline, the tooling, the scope discipline that follows — is framed by it. The programme's analytical architecture exists to give the researcher the auditable conditions under which decisions can actually be made, verified, and defended. Without that authority structure, the architecture would be assistance in search of a principal. The principal is the researcher, and the architecture serves the research that the researcher does.</w:t>
      </w:r>
    </w:p>
    <w:p>
      <w:pPr>
        <w:pStyle w:val="Heading3"/>
      </w:pPr>
      <w:r>
        <w:t>Scope and help-forward discipline</w:t>
      </w:r>
    </w:p>
    <w:p>
      <w:r>
        <w:rPr>
          <w:i/>
          <w:color w:val="777777"/>
          <w:sz w:val="18"/>
        </w:rPr>
        <w:t>code: prog_disc_scope_integrity  ·  type id 54  ·  sort 21</w:t>
      </w:r>
    </w:p>
    <w:p>
      <w:pPr>
        <w:pStyle w:val="IntenseQuote"/>
      </w:pPr>
      <w:r>
        <w:t>The in-session operating discipline that keeps Claude AI focused on the task the researcher has set — help-forward default bounded by researcher scope; no autonomous extension of scope; observations surfaced, not enlarged into recommendations; escalation to researcher on uncertainty; the positive work of exploration preserved within the discipline.</w:t>
      </w:r>
    </w:p>
    <w:p>
      <w:r>
        <w:rPr>
          <w:i/>
          <w:color w:val="777777"/>
          <w:sz w:val="18"/>
        </w:rPr>
        <w:t>Section id 21  ·  status draft  ·  v1  ·  758 words  ·  author claude_ai</w:t>
      </w:r>
    </w:p>
    <w:p>
      <w:r>
        <w:t>The programme's analytical architecture works only if Claude AI stays on the work the researcher has set. The disciplines already described — traceability, the two-AI division, session continuity, tool use, researcher authority — all assume an analytical agent that is focused on the task at hand and does not drift. Without that focus, the architecture becomes a stage on which Claude AI generates volume; with it, the architecture produces research.</w:t>
      </w:r>
    </w:p>
    <w:p>
      <w:r>
        <w:t>The operating default is **help forward**. Where the path the researcher has set is clear, Claude AI advances the work. It does not wait for explicit instruction on every step within a task that has already been scoped. It does not pause to request permission for the analytical steps that the task evidently requires. Help-forward is the reason the researcher can direct a session rather than dictate every move within it.</w:t>
      </w:r>
    </w:p>
    <w:p>
      <w:r>
        <w:t>Help-forward is bounded. It means help on the task the researcher has set, not help in the form of proposing adjacent tasks, speculating about related questions, or volunteering a next-phase agenda. A task is advanced; it is not enlarged. Where Claude AI notices something that warrants attention but lies outside the current task — a finding elsewhere that bears on this one, an instruction that appears inconsistent with another, a pattern that a future session might want to examine — the observation is recorded as an open item, and the work continues on what was asked.</w:t>
      </w:r>
    </w:p>
    <w:p>
      <w:r>
        <w:t>Scope is not extended autonomously. Where additional work appears warranted, it is flagged for researcher decision, not undertaken. The flag is explicit: *this is outside current scope; the researcher decides whether it enters scope*. The decision to extend is the researcher's. Claude AI's role is to surface, not to enlarge.</w:t>
      </w:r>
    </w:p>
    <w:p>
      <w:r>
        <w:t>The same discipline applies to looking forward. Claude AI explores within the task, reads, interrogates the data, compares options, and produces reasoning that the researcher can evaluate. What it does not do is propose what the programme should do next, suggest what the next session should prioritise, or construct a forward agenda from what the current work has raised. Forward direction is a programme-level decision, and programme-level decisions are the researcher's. An observation that bears on forward work is surfaced as an observation; it is not framed as a recommendation that the researcher then has to push back against.</w:t>
      </w:r>
    </w:p>
    <w:p>
      <w:r>
        <w:t>The failure mode the discipline prevents is **drift**: the slow transformation of a focused task into something broader, shaped by Claude AI's pattern-matching and accumulated in-context associations rather than by the researcher's direction. Drift looks plausible turn-by-turn — each step seems a reasonable adjacency to the last — and only becomes visible as drift when the session is read end-to-end against what was originally asked. The discipline against drift is turn-by-turn: every turn is bounded by what was asked, what was needed to answer it, and the write-and-audit cadence that closes the turn. A session that stays disciplined turn-by-turn stays disciplined across the session.</w:t>
      </w:r>
    </w:p>
    <w:p>
      <w:r>
        <w:t>**Escalation**, not guessing, is the standing response to uncertainty. Where a rule's application is not clear, where a scope question is ambiguous, or where two readings of an instruction are both defensible, Claude AI does not choose — it surfaces the uncertainty and escalates to the researcher. Guessing at what the researcher would want is not a time-saver; it is drift wearing a different label. The researcher's direction takes the same amount of time to obtain whether Claude AI has guessed first or not, and if Claude AI has guessed first, the work done under the guess may need to be redone.</w:t>
      </w:r>
    </w:p>
    <w:p>
      <w:r>
        <w:t>The positive work this discipline protects is the work of exploration. Claude AI reads widely within the task, considers alternative readings, surfaces options with their evidence, notices patterns, and produces analytical material the researcher can evaluate. This is substantial work and it is the work Claude AI contributes. What it does not do — the deciding, the expanding, the forward-planning — is not a suppression of Claude AI's capabilities. It is the division by which those capabilities become useful to the research rather than a drain on it.</w:t>
      </w:r>
    </w:p>
    <w:p>
      <w:r>
        <w:t>The chapter describes the disciplines under which the programme operates. Scope integrity is the discipline that keeps each session recognisable as the session the researcher opened — not a related session, not a broader session, not the session Claude AI would have chosen to run. It is, with the authorship framework that precedes it, the foundation on which the programme's auditable record can actually be audited: what was asked, what was done, what was decided, and by whom.</w:t>
      </w:r>
    </w:p>
    <w:p>
      <w:pPr>
        <w:pStyle w:val="Heading2"/>
      </w:pPr>
      <w:r>
        <w:t>Chapter 4 — Data architecture</w:t>
      </w:r>
    </w:p>
    <w:p>
      <w:pPr>
        <w:pStyle w:val="Heading3"/>
      </w:pPr>
      <w:r>
        <w:t>The database as the programme's working memory</w:t>
      </w:r>
    </w:p>
    <w:p>
      <w:r>
        <w:rPr>
          <w:i/>
          <w:color w:val="777777"/>
          <w:sz w:val="18"/>
        </w:rPr>
        <w:t>code: prog_data_database  ·  type id 55  ·  sort 22</w:t>
      </w:r>
    </w:p>
    <w:p>
      <w:pPr>
        <w:pStyle w:val="IntenseQuote"/>
      </w:pPr>
      <w:r>
        <w:t>The database as the programme's working memory — DB-canonical principle, role as the authoritative record of both evidence and interpretation, the controlled-vocabulary scaffolding that keeps shared types consistent, and the boundary with STEP Bible as the primary source that the database draws from rather than replaces.</w:t>
      </w:r>
    </w:p>
    <w:p>
      <w:r>
        <w:rPr>
          <w:i/>
          <w:color w:val="777777"/>
          <w:sz w:val="18"/>
        </w:rPr>
        <w:t>Section id 22  ·  status draft  ·  v1  ·  458 words  ·  author claude_ai</w:t>
      </w:r>
    </w:p>
    <w:p>
      <w:r>
        <w:t>The Soul Word Analysis Programme is built on a single SQLite database, `bible_research.db`. The database holds every structured artefact the programme produces — the registry, the extracted terms, the verse records, the classification of each term in each verse, the dimensional evidence, the question catalogue, the findings, the synthesis pointers, and the programme's own prose. Schema v3.14.0 carries this in sixty-two tables, organised by the architectural layers described in the rest of this chapter.</w:t>
      </w:r>
    </w:p>
    <w:p>
      <w:r>
        <w:t>The database is the programme's **working memory**. Analytical work written to the database survives session boundaries in the way evidence does — a finding recorded against a term in a specific verse can be read back in a later session exactly as it was recorded, without depending on any session's memory or any intermediary file. This is the DB-canonical principle: the database is the authoritative record of the programme's interpretation, not only of its evidentiary substrate.</w:t>
      </w:r>
    </w:p>
    <w:p>
      <w:r>
        <w:t>The database is not the primary source for the lexical and verse data the programme works with. Hebrew and Greek term data — Strong's numbers, glosses, meaning parses, verse references — originate in STEP Bible, a peer-maintained scholarly resource for biblical-language analysis. The extraction pipeline reads STEP and writes the programme's copy into the DB; STEP remains the primary source to which every term record and verse reference traces back. The database holds what the programme has verified, classified, and analysed; it does not replace the source it draws from.</w:t>
      </w:r>
    </w:p>
    <w:p>
      <w:r>
        <w:t>The database is not the programme's runtime log. Operational state — engine runs, checkpoints, per-word run history — lives in separate tables (`engine_run_log`, `engine_stream_checkpoint`, `word_run_state`, `term_fetch_log`) that record how processing proceeded, not what the programme found. The data architecture described in this chapter concerns what the programme knows, not what the programme did operationally.</w:t>
      </w:r>
    </w:p>
    <w:p>
      <w:r>
        <w:t>Shared types across the data architecture are held in controlled-vocabulary tables. `wa_vocab_set` names each set (phase codes, status values, crosslink types, and the others); `wa_vocab_member` carries the allowed values within each set. Columns elsewhere in the schema reference these values so that a term's status, a finding's lifecycle, or a link's type is drawn from a fixed controlled list rather than free text. The controlled-vocabulary layer is the scaffolding that keeps meaning consistent across tables that are otherwise structurally independent.</w:t>
      </w:r>
    </w:p>
    <w:p>
      <w:r>
        <w:t>The sub-sections that follow describe what is in the database. Each sub-section takes one layer of the architecture — the registry, the terms, the verses, the context layer, the anchor-verse mechanism, the dimensional evidence, the question catalogue and findings, the synthesis bridge, and the prose store — and states what the layer holds and how its tables are related. The reader who finishes this chapter has the full vocabulary to read the programme's database state at any point and understand what each row means.</w:t>
      </w:r>
    </w:p>
    <w:p>
      <w:pPr>
        <w:pStyle w:val="Heading3"/>
      </w:pPr>
      <w:r>
        <w:t>The registry</w:t>
      </w:r>
    </w:p>
    <w:p>
      <w:r>
        <w:rPr>
          <w:i/>
          <w:color w:val="777777"/>
          <w:sz w:val="18"/>
        </w:rPr>
        <w:t>code: prog_data_registry  ·  type id 56  ·  sort 23</w:t>
      </w:r>
    </w:p>
    <w:p>
      <w:pPr>
        <w:pStyle w:val="IntenseQuote"/>
      </w:pPr>
      <w:r>
        <w:t>The registry as the programme's expression of scope — word_registry as the 214-row atomic list, what each row carries across the phase-status, analytical, and automation-tracking fields, the registry word as the atomic unit of research, wa_file_index as the per-word file track, and the cluster_assignment field as an administrative run-batch tranching mechanism distinct from the analytical grouping carried by dimensions.</w:t>
      </w:r>
    </w:p>
    <w:p>
      <w:r>
        <w:rPr>
          <w:i/>
          <w:color w:val="777777"/>
          <w:sz w:val="18"/>
        </w:rPr>
        <w:t>Section id 23  ·  status draft  ·  v1  ·  563 words  ·  author claude_ai</w:t>
      </w:r>
    </w:p>
    <w:p>
      <w:r>
        <w:t>The registry is the database's expression of the programme's scope. `word_registry` carries two hundred and fourteen rows, one for each English-language entry that the programme treats as in scope. Every layer described in the sub-sections that follow is anchored to the registry: a term belongs to a registry, a verse record is read through a term that belongs to a registry, a dimension is identified against a registry, a finding is raised against a registry. How the registry was composed — the four-stage construction from the inner-being definition — is described in the Chapter 2 sub-section on word selection.</w:t>
      </w:r>
    </w:p>
    <w:p>
      <w:r>
        <w:t>A registry row carries what the programme knows about a word as an entry in the corpus. The core fields identify the word: `no` (the registry number assigned to it), `word` (the English headword), `source_list` (where it came from during registry construction), `category_hint`, `description`, `origin`, and `inference_note`. The processing fields track its passage through the programme's phases: `phase1_status`, `phase1_term_count`, `phase1_verse_count`, `verse_context_status`, `dim_review_status`, `dim_review_version`, `session_b_status`, and the automation-tracking fields (`automation_eligible`, `last_automation_run`, `automation_run_id`). The analytical fields accumulate what the work on the word has produced: `unique_term_count`, `shared_term_count`, `term_sharing_ratio`, `sb_classification`, `sb_classification_reasoning`, `carry_forward`, `word_synopsis`. A single row, read end-to-end, is a summary of a word's state in the programme at the moment the row is read.</w:t>
      </w:r>
    </w:p>
    <w:p>
      <w:r>
        <w:t>The registry row is the atomic unit of research. The programme works word by word: a word is selected for a phase, the phase runs against that word, the row's phase fields update, the next phase opens against it. Every finding the programme produces is a finding about a word in the registry; every verse the programme classifies is classified through a term that belongs to a registry word. The registry is the seam at which the scope definition and the analytical work meet.</w:t>
      </w:r>
    </w:p>
    <w:p>
      <w:r>
        <w:t>The registry carries an operational grouping in the `cluster_assignment` field. Values are drawn from the set C01 through C22 — the run-batch tranches the programme uses to schedule Verse Context processing across the registry. The tranches are administrative: they group words so that batches of manageable size can be run through the pipeline in sequence. They are not analytical. What the registry words analytically have in common — how their inner-being characteristics relate, what dimensional patterns they share, which words group together on the evidence — is not what `cluster_assignment` records. That work is the subject of the sub-section on dimensions; the dimensional evidence is where the programme's analytical grouping lives.</w:t>
      </w:r>
    </w:p>
    <w:p>
      <w:r>
        <w:t>Alongside the registry, the database holds a per-word file index. `wa_file_index` carries two hundred and six rows that track the processing files produced against the registry: each row carries a filename, the owning registry (`registry_id` as FK to `word_registry.id`), the phase the file belongs to, the date produced, the translation used, and specification notes. Files are part-numbered where they are split, and the index records which parts exist and which are still to come. The file index is the record of what artefacts exist for a word on the file system that the database governs; it is how the programme keeps track of the physical outputs that each phase of work on a word produces.</w:t>
      </w:r>
    </w:p>
    <w:p>
      <w:r>
        <w:t>The registry and the file index together hold the programme's answer to two questions about any word: is it in scope, and what state is it in. Everything the rest of this chapter describes is a layer that hangs from this one.</w:t>
      </w:r>
    </w:p>
    <w:p>
      <w:pPr>
        <w:pStyle w:val="Heading3"/>
      </w:pPr>
      <w:r>
        <w:t>Terms</w:t>
      </w:r>
    </w:p>
    <w:p>
      <w:r>
        <w:rPr>
          <w:i/>
          <w:color w:val="777777"/>
          <w:sz w:val="18"/>
        </w:rPr>
        <w:t>code: prog_data_terms  ·  type id 57  ·  sort 24</w:t>
      </w:r>
    </w:p>
    <w:p>
      <w:pPr>
        <w:pStyle w:val="IntenseQuote"/>
      </w:pPr>
      <w:r>
        <w:t>The Hebrew, Greek, and Aramaic term layer — mti_terms as the canonical term index, wa_term_inventory as the extraction-time record, STEP Bible as the primary source for all lexical claims, the parsed meaning hierarchy (wa_meaning_parsed + wa_meaning_sense + wa_meaning_stem + wa_lsj_parsed), the associative layers (wa_term_related_words, wa_term_root_family), term flags, and the extraction-provenance log.</w:t>
      </w:r>
    </w:p>
    <w:p>
      <w:r>
        <w:rPr>
          <w:i/>
          <w:color w:val="777777"/>
          <w:sz w:val="18"/>
        </w:rPr>
        <w:t>Section id 24  ·  status draft  ·  v1  ·  939 words  ·  author claude_ai</w:t>
      </w:r>
    </w:p>
    <w:p>
      <w:r>
        <w:t>The database's term layer holds the Hebrew, Greek, and Aramaic words that the programme's registry words are built from. Where a registry word is an English entry, a term is the original-language lexical unit: a Strong's number, a transliteration, a gloss, and the morphological and semantic detail that carries the term's meaning in Scripture.</w:t>
      </w:r>
    </w:p>
    <w:p>
      <w:r>
        <w:t>Two tables hold the term data, and their relationship matters for how the rest of the architecture is read. `mti_terms` is the canonical term index — seven thousand five hundred and seventy-one rows, each a unique term identified as belonging to a registry word. Its core fields identify the term (`strongs_number`, `transliteration`, `gloss`, `language`) and anchor it to a registry (`owning_registry`, `owning_registry_fk` as FK to `word_registry.id`, `owning_word`, `owning_part`). The remaining fields carry the term's analytical state: `status` (the term's place in the lifecycle), `exclusion_reason` (where the term has been ruled out), `strongs_reconciled` (whether the Strong's number has been reviewed for suffix and spelling variants), `anchor_note` (where the term functions as an anchor for verse-context classification), `extraction_date`, `last_changed`, and `delete_flagged` for soft-delete. The owning-registry mechanism — one term, one owning registry — is the foundation for the cross-registry reference architecture described in the next sub-section.</w:t>
      </w:r>
    </w:p>
    <w:p>
      <w:r>
        <w:t>`wa_term_inventory` is the extraction-time term record — seven thousand five hundred and fifty rows that capture what STEP Bible returned when the phase-1 extraction pipeline ran against each registry's processing file. Its fields record the raw lexical detail: `step_search_gloss` and `word_analysis_gloss` (the programme's two gloss captures), `occurrence_count` and `occurrence_count_qualifier`, `meaning` and `meaning_numbered`, `also_spelled`, `lsj_entry`, `testament`, `causative_form_present`, `short_def_mounce`, and a set of fields tracking how the term came into the inventory (`evidential_status`, `retention_note`, `term_owner_type`, `term_introduction_source`, `term_introduction_rationale`, `term_introduction_date`). The inventory is tied through `file_id` to the processing file that produced it; each extraction run against a registry's file creates or updates the inventory rows for that file's terms.</w:t>
      </w:r>
    </w:p>
    <w:p>
      <w:r>
        <w:t>The two layers exist because they answer different questions. `mti_terms` answers "what are the canonical terms for this registry?" `wa_term_inventory` answers "what did STEP return when we extracted this file?" Both are carried in the database because the programme preserves the raw extraction record alongside the curated canonical record. Their counts are close but not identical.</w:t>
      </w:r>
    </w:p>
    <w:p>
      <w:r>
        <w:t>STEP Bible is the primary source for every term in both layers. Strong's numbers, transliterations, glosses, meaning text, and verse references all originate in STEP, the peer-maintained scholarly tool for Hebrew and Greek biblical analysis. The programme extracts from STEP, stores the result, and treats the stored copy as the working reference — but every claim in the term layer traces back to STEP, and STEP remains the authority to which term records are verified.</w:t>
      </w:r>
    </w:p>
    <w:p>
      <w:r>
        <w:t>The programme parses STEP's meaning text into a structured sense hierarchy. `wa_meaning_parsed` holds one row per parsed term inventory entry (seven thousand four hundred and forty-nine rows) with summary counts — how many top-level senses, how many stems, whether a causative stem is present, whether domain tags were found, parse version and warnings. `wa_meaning_sense` holds the sense-tree nodes — fifteen thousand nine hundred and fifty-six rows — each carrying a `level_code`, a `level_depth`, a `parent_level_code`, the sense text, a sort order, and optional stem-label or domain-tag attributes. The tree structure means a term's senses can be read as the hierarchical object STEP presents, not as flat text. `wa_meaning_stem` carries stem-labelled aggregations where a term has Hebrew binyanim or equivalent verbal stems, with one row per distinct stem recording its name, type, and top sense. For Greek terms that have LSJ enrichment, `wa_lsj_parsed` carries the Liddell-Scott-Jones extract — raw LSJ text, a gloss, domain tags, philosophical and etymological notes, and cognate forms.</w:t>
      </w:r>
    </w:p>
    <w:p>
      <w:r>
        <w:t>The associative term data is held in two further tables. `wa_term_related_words` records the related-word associations the programme has captured for each inventory term — gloss, transliteration, Strong's number, and a relationship note, with one hundred and one thousand nine hundred and seventy rows across the corpus. `wa_term_root_family` records root-family membership — the root code, the root language, and the root gloss — with two thousand eight hundred and sixty-one rows across the corpus. Both tables are term-inventory-scoped and both carry soft-delete.</w:t>
      </w:r>
    </w:p>
    <w:p>
      <w:r>
        <w:t>Term-level flags are held in a parallel pair of tables because of the two term layers. `mti_term_flags` is a simple many-to-many link between `mti_terms.id` and `phase2_flag_types.id` — one thousand and five rows. `wa_term_phase2_flags` is the extraction-layer equivalent linking `wa_term_inventory.id` to the same flag types, but it carries additional detail — a description, the source of the flag, a raised date, and an obsolete-reason field — with one thousand five hundred and seventy rows. `phase2_flag_types` is the flag vocabulary, holding twenty-five flag codes and their descriptions.</w:t>
      </w:r>
    </w:p>
    <w:p>
      <w:r>
        <w:t>The extraction record itself is logged in `term_fetch_log` — two thousand three hundred and seventeen rows tracking every STEP extraction run against the registry. Each row records what was requested, what came back (verse counts fetched, stored, filtered), which Strong's numbers were resolved or needed suffix reconciliation, and any API warnings. The log is the extraction provenance — the record of how the term data in the two term layers arrived in the database.</w:t>
      </w:r>
    </w:p>
    <w:p>
      <w:r>
        <w:t>Every table in the term layer carries `delete_flagged` for soft-delete. A term that is set aside is not removed; its row stays in the database with the flag set, and the chain of related rows (meanings, related words, root families, flags) is also flag-set where appropriate. The governance discipline for soft-delete is the subject of a later chapter; its consequence for the term layer is that the term history is preserved across revisions. A term ruled out in one pass can be read back in a later pass; its reasons for exclusion are held in `exclusion_reason`; its evidential state is held in `evidential_status`.</w:t>
      </w:r>
    </w:p>
    <w:p>
      <w:pPr>
        <w:pStyle w:val="Heading3"/>
      </w:pPr>
      <w:r>
        <w:t>Ownership and cross-registry references</w:t>
      </w:r>
    </w:p>
    <w:p>
      <w:r>
        <w:rPr>
          <w:i/>
          <w:color w:val="777777"/>
          <w:sz w:val="18"/>
        </w:rPr>
        <w:t>code: prog_xref_architecture  ·  type id 28  ·  sort 25</w:t>
      </w:r>
    </w:p>
    <w:p>
      <w:pPr>
        <w:pStyle w:val="IntenseQuote"/>
      </w:pPr>
      <w:r>
        <w:t>Ownership and cross-registry reference architecture — one term has one OWNER registry, XREF rows record analytical relevance to other registries without duplicating classification, wa_term_inventory.term_owner_type carries the label, mti_terms.owning_registry_fk carries the canonical pointer, mti_term_cross_refs holds the XREF rows, and the pure XREF registry is a legitimate complete state.</w:t>
      </w:r>
    </w:p>
    <w:p>
      <w:r>
        <w:rPr>
          <w:i/>
          <w:color w:val="777777"/>
          <w:sz w:val="18"/>
        </w:rPr>
        <w:t>Section id 25  ·  status draft  ·  v1  ·  624 words  ·  author claude_ai</w:t>
      </w:r>
    </w:p>
    <w:p>
      <w:r>
        <w:t>Inner-being vocabulary overlaps across registry words. The Hebrew *nephesh* is lexically relevant to soul, self, life, and desire. The Greek *pneuma* is relevant to spirit, breath, and mind. The programme handles this overlap through a single architectural rule — one term, one owning registry — and a companion mechanism that records the term's relevance to other registries without duplicating its classification.</w:t>
      </w:r>
    </w:p>
    <w:p>
      <w:r>
        <w:t>Every Strong's number in the programme has exactly one OWNER registry. That registry is the term's analytical home — the place where its verses are extracted and kept active, where its verse contexts are classified, where its context groups are formed, and where its dimension-index entries live. The OWNER/XREF status of a term is carried in `wa_term_inventory.term_owner_type`, which takes the value `OWNER` or `XREF` for every inventory row.</w:t>
      </w:r>
    </w:p>
    <w:p>
      <w:r>
        <w:t>A term may also appear as an XREF in one or more other registries. An XREF row in a registry signals that the term has analytical relevance to that registry, but does not make the term the registry's property. The verses associated with an XREF term are held with `wa_verse_records.delete_flagged = 1` — they are present in the database for completeness, but they are not the active verse set for the registry that carries the XREF. Classification, grouping, and dimension analysis are not performed on an XREF row. Session B for an XREF-holding registry accesses the term's analytical content through the OWNER's path, not through the XREF's local rows.</w:t>
      </w:r>
    </w:p>
    <w:p>
      <w:r>
        <w:t>The canonical-row rule follows from this. `mti_terms.owning_registry_fk` points to the OWNER registry, regardless of how many other registries carry XREF rows for the same term. The field answers the question "which registry owns this term"; it does not answer "which registries reference this term". That second question is answered by `mti_term_cross_refs`, which carries one row per cross-registry reference. Each row records the term (`mti_term_id`, with ON DELETE CASCADE back to `mti_terms`), the referenced registry (`registry` and `registry_fk`), the registry's word and part, and a reference pointer to where the cross-reference appears in the programme's file-level record. Four hundred and sixty-two rows currently carry the cross-registry relationships the programme has identified.</w:t>
      </w:r>
    </w:p>
    <w:p>
      <w:r>
        <w:t>The architecture supports a complete case that the simpler designs cannot: the **pure XREF registry** — a registry where every term in the inventory carries `term_owner_type = XREF`. Such a registry owns no terms of its own; its full analytical content is contributed by terms owned in other registries. The programme's registry construction admits these registries as legitimate, and their expected state has zero OWNER terms, zero active verses, zero verse-context groups, zero dimension-index entries, and `verse_context_status = Complete` — none of these zeros is an anomaly. Nine pure XREF registries exist in the current scope: consciousness, loyalty, meekness, recognition, resolve, reverence, sensuality, energy, and resentment.</w:t>
      </w:r>
    </w:p>
    <w:p>
      <w:r>
        <w:t>The anomaly test that distinguishes a pure XREF registry from an actual data gap is simple: a registry with zero OWNER terms and zero XREF terms is a genuine gap requiring investigation, while a registry with zero OWNER terms and some number of XREF terms is a pure XREF registry in its correct state. The OWNER/XREF architecture exists precisely so that this distinction is expressible in the data — the absence of OWNER rows is not, by itself, a signal of incompleteness.</w:t>
      </w:r>
    </w:p>
    <w:p>
      <w:r>
        <w:t>The practical consequence of the architecture is that a term's dimensional and analytical record lives in one place. A finding raised in the OWNER registry's Session B is the finding for that term across the programme; registries that reference the term as XREF inherit the finding through the shared `mti_term_id` path rather than producing a separate one. The programme's answer to the question "what does Scripture say about this term?" is one answer, held in the OWNER's records, referenced by the registries for which the term is relevant.</w:t>
      </w:r>
    </w:p>
    <w:p>
      <w:pPr>
        <w:pStyle w:val="Heading3"/>
      </w:pPr>
      <w:r>
        <w:t>Verses and the context layer</w:t>
      </w:r>
    </w:p>
    <w:p>
      <w:r>
        <w:rPr>
          <w:i/>
          <w:color w:val="777777"/>
          <w:sz w:val="18"/>
        </w:rPr>
        <w:t>code: prog_data_verses  ·  type id 58  ·  sort 26</w:t>
      </w:r>
    </w:p>
    <w:p>
      <w:pPr>
        <w:pStyle w:val="IntenseQuote"/>
      </w:pPr>
      <w:r>
        <w:t>The verse base and the classification layer — wa_verse_records as the verse occurrences, wa_verse_term_links carrying STEP sub-gloss codes, books and book_code_variants for reference normalisation, verse_context as the classification grid with its three flags and set-aside vocabulary, verse_context_group as the contextual-meaning cluster layer, and the term-level filter as the governing principle.</w:t>
      </w:r>
    </w:p>
    <w:p>
      <w:r>
        <w:rPr>
          <w:i/>
          <w:color w:val="777777"/>
          <w:sz w:val="18"/>
        </w:rPr>
        <w:t>Section id 26  ·  status draft  ·  v1  ·  829 words  ·  author claude_ai</w:t>
      </w:r>
    </w:p>
    <w:p>
      <w:r>
        <w:t>The programme's verse data is held in two paired tables, with two further tables that hold classification and grouping. Together they move from raw verse records through to the structured analytical view that the dimensional and analytical work reads from.</w:t>
      </w:r>
    </w:p>
    <w:p>
      <w:r>
        <w:t>`wa_verse_records` is the verse base — two hundred and twenty-nine thousand seven hundred and seventy-eight rows, one per occurrence of a term in a verse under the programme's extraction. Each row carries the verse text and its scriptural address (`book_id` as FK to `books`, `chapter`, `verse_num`, `testament`, `reference`, `translation` defaulting to ESV), the term it anchors to (`term_inv_id` as FK to `wa_term_inventory`, `mti_term_id` as FK to `mti_terms`, `target_word`, `transliteration`, `span_strong_match`), and the immediate textual context (`context_before`, `context_after`). The `file_id` field ties the verse row back to the processing file under which it was extracted, preserving the file-level provenance described earlier.</w:t>
      </w:r>
    </w:p>
    <w:p>
      <w:r>
        <w:t>`wa_verse_term_links` is the paired table that attaches STEP's sub-gloss information to each verse-term occurrence. Two hundred and twenty-six thousand seven hundred and ninety-one rows carry the `step_subgloss_code` and `step_subgloss_label` that STEP assigns to a specific term use in a specific verse — the finer-grained sense tag that distinguishes, for example, *nephesh* used of a person from *nephesh* used of a desire. The link table is unique on (`verse_id`, `term_inv_id`); its cascading deletes follow the verse and the term inventory rows.</w:t>
      </w:r>
    </w:p>
    <w:p>
      <w:r>
        <w:t>Book metadata is held in `books` (sixty-six rows — the canonical biblical books, with `name`, `abbreviation`, `testament` as `OT` or `NT`, `book_order` for canonical sequence, `verse_count`, and alternative codes). Because translations and extraction sources use different book codes — three-letter, four-letter, abbreviated, expanded — `book_code_variants` (one hundred and twelve rows) maps every known variant to the canonical `books.id`, so that a reference arriving in any code resolves to the same book.</w:t>
      </w:r>
    </w:p>
    <w:p>
      <w:r>
        <w:t>The classification layer sits between the verse base and the analytical layer. `verse_context` is the classification grid — sixty-three thousand and twenty-eight rows, each row answering the question "how does this term function in this verse for this group". The three classification flags carry the answer. `is_relevant` is the term-level relevance decision: 1 when the term carries inner-being content in this verse, 0 when it does not. `is_anchor` is 1 for the verse designated as the anchor for its group. `is_related` is 1 for a verse that shares the group's contextual meaning with the anchor without itself being the anchor. Together the three flags partition the rows into the four possible states the logical consistency rules permit.</w:t>
      </w:r>
    </w:p>
    <w:p>
      <w:r>
        <w:t>The set-aside records — `is_relevant = 0` — carry a `set_aside_reason` drawn from a controlled vocabulary: `no_inner_being` (the term carries no inner-being content here), `physical_only` (purely physical-process use), `spatial_only` (purely locational use), `wrong_face` (the verse has inner-being content but it is carried by a different term, not this one), or `other`. The `wrong_face` value is the vertical-pass-enabling value — it marks verses whose inner-being content belongs to another registry's analytical face and preserves that information for later rediscovery without re-reading the full corpus.</w:t>
      </w:r>
    </w:p>
    <w:p>
      <w:r>
        <w:t>The term-level filter is the principle that governs these classifications. A verse may contain a term without the term doing any inner-being work in the verse — the term is purely syntactic, or purely locational, or names a body part without engaging an inner-being characteristic. Verse-theme filtering would let such occurrences through on the strength of the verse's overall subject; the term-level filter does not. The operative question is whether this specific term, in its specific use in this verse, is implicated in an inner-being characteristic. The classification flags record the answer.</w:t>
      </w:r>
    </w:p>
    <w:p>
      <w:r>
        <w:t>`verse_context_group` holds the context groups that `verse_context` rows are grouped into. Three thousand five hundred and fifty rows — each carrying a human-readable `group_code` in the form `{mti_term_id}-{serial}`, a `context_description` that describes the term's inner-being engagement in this group, and an optional `notes` field. The group is the bridge between verse-level classification and term-level analysis: verses that share a contextual meaning are clustered under the same group, and the group's `context_description` is the programme's summary of what that shared meaning is. The group is where "how the term functions in verses of this kind" is recorded, rather than the classification of every verse individually.</w:t>
      </w:r>
    </w:p>
    <w:p>
      <w:r>
        <w:t>The consistency rules that govern the classification grid are direct. A set-aside row (`is_relevant=0`) carries no group and is neither an anchor nor a related verse. An anchor row is relevant, belongs to a group, and is not also marked related. A related row is relevant, belongs to a group, and that group must have at least one active anchor. Every term must have at least one active anchor before Session B may proceed against it.</w:t>
      </w:r>
    </w:p>
    <w:p>
      <w:r>
        <w:t>Because `mti_term_id` is the programme-wide key for a term — the same integer regardless of which registry views the term — OWNER and XREF registries query the same `verse_context` records through this key. The classification is attached to the term, not to the registry-view of the term, and the XREF inheritance described in the previous sub-section works because the classification rows live at the term level.</w:t>
      </w:r>
    </w:p>
    <w:p>
      <w:pPr>
        <w:pStyle w:val="Heading3"/>
      </w:pPr>
      <w:r>
        <w:t>The anchor verse</w:t>
      </w:r>
    </w:p>
    <w:p>
      <w:r>
        <w:rPr>
          <w:i/>
          <w:color w:val="777777"/>
          <w:sz w:val="18"/>
        </w:rPr>
        <w:t>code: prog_anchor_verse  ·  type id 27  ·  sort 27</w:t>
      </w:r>
    </w:p>
    <w:p>
      <w:pPr>
        <w:pStyle w:val="IntenseQuote"/>
      </w:pPr>
      <w:r>
        <w:t>The anchor verse as canonical citation and primary Session B input — definition, dual purpose (efficiency instrument and citation instrument), selection criteria, the one-anchor-per-term minimum as an absolute gate before Session B, the no-clear-anchor handling, revision mechanics, and the upstream role in dimensional analysis.</w:t>
      </w:r>
    </w:p>
    <w:p>
      <w:r>
        <w:rPr>
          <w:i/>
          <w:color w:val="777777"/>
          <w:sz w:val="18"/>
        </w:rPr>
        <w:t>Section id 27  ·  status draft  ·  v1  ·  604 words  ·  author claude_ai</w:t>
      </w:r>
    </w:p>
    <w:p>
      <w:r>
        <w:t>An anchor verse is the canonical citation for a term's contextual meaning in a group — the verse chosen to carry the group's meaning as its primary evidential example. Anchors serve two purposes the architecture depends on. They are the efficiency instrument by which Session B reads only the verses that carry a term's essential inner-being content, reducing the programme's one hundred and thirty-three thousand three hundred and fifty-three active verses to a small set that Session B Analysis can read closely. They are the citation instrument by which Session B narratives and Session D syntheses ground their claims in specific scriptural evidence. Every citation of a term's analytical content in the programme's written output traces back to an anchor verse.</w:t>
      </w:r>
    </w:p>
    <w:p>
      <w:r>
        <w:t>The anchor designation lives in `verse_context`. The row carrying `is_anchor = 1` for a verse-context record is the anchor for that group; the mark is on the (verse × term × group) row rather than on the verse record itself, because a verse can be an anchor for one group without being an anchor for another group of the same term.</w:t>
      </w:r>
    </w:p>
    <w:p>
      <w:r>
        <w:t>The selection criteria are direct. An anchor verse makes the contextual meaning evident without requiring surrounding context. The term's inner-being function is unambiguous in the verse. The verse stands alone as evidence — it does not depend on interpretation of adjacent passages to carry the analytical point. A verse that needs the previous paragraph to make sense is not a good anchor; a verse that carries the meaning in its own clause is.</w:t>
      </w:r>
    </w:p>
    <w:p>
      <w:r>
        <w:t>The programme permits one or two anchors per group. Where two are designated, they represent distinct aspects of the group's meaning — not two equally-acceptable choices, but two different evidential angles that together carry what one alone would not. A third anchor is admitted only when it genuinely adds something the first two do not.</w:t>
      </w:r>
    </w:p>
    <w:p>
      <w:r>
        <w:t>The minimum requirement is the programme's most consequential rule on anchors: every term must have at least one active anchor across all its groups. A term without an anchor cannot proceed to Session B Analysis. This is an absolute gate — enforced by the operational agent at the completion check for each registry, not a soft guideline. A term whose context cannot be anchored in any of its verses is a term whose evidence is not yet ready for analytical reading.</w:t>
      </w:r>
    </w:p>
    <w:p>
      <w:r>
        <w:t>The no-clear-anchor case is handled by accepting a lower-quality anchor with the limitation noted. Where a group's verses are all contextually dependent — where every one of them requires the surrounding passage to make sense — the least dependent of them is designated as the anchor and the dependence is recorded in the row's notes field. The group is not left without an anchor; the analytical chain downstream requires one.</w:t>
      </w:r>
    </w:p>
    <w:p>
      <w:r>
        <w:t>Anchor verses are not permanent designations. As classification is revised — a richer group description emerges, a stronger verse is identified — a previously related verse may be promoted to anchor, and a previously anchor verse may be demoted. The only constraint is that the group must always retain at least one active anchor across any revision sequence.</w:t>
      </w:r>
    </w:p>
    <w:p>
      <w:r>
        <w:t>The anchor verse is upstream of the dimensional analysis described in the next sub-section. Dimension Review reads each group's anchor verses against the group's context description to verify that the description captures the inner-being aspects the anchor verses show. The dimension a group is assigned to is named from what the anchor verses, read in their groups, reveal. The anchor is the piece of verse evidence that carries the dimensional claim; without a sound anchor the dimension cannot be read from the data with confidence.</w:t>
      </w:r>
    </w:p>
    <w:p>
      <w:pPr>
        <w:pStyle w:val="Heading3"/>
      </w:pPr>
      <w:r>
        <w:t>Dimensions — the analytical grouping mechanism</w:t>
      </w:r>
    </w:p>
    <w:p>
      <w:r>
        <w:rPr>
          <w:i/>
          <w:color w:val="777777"/>
          <w:sz w:val="18"/>
        </w:rPr>
        <w:t>code: prog_data_dimensions  ·  type id 59  ·  sort 28</w:t>
      </w:r>
    </w:p>
    <w:p>
      <w:pPr>
        <w:pStyle w:val="IntenseQuote"/>
      </w:pPr>
      <w:r>
        <w:t>Dimensions as the analytical grouping mechanism — the governing principle that dimensions follow the verse, wa_dimension_index as the per-group dimensional record, the eleven-label working vocabulary derived from the data, dominant_subject and dimension_confidence progression, the manual-override lock, wa_dim_review_cluster_log, the per-word wa_session_b_dimensions profile, and the architectural distinction between dimensions (analytical) and C01-C22 clusters (administrative).</w:t>
      </w:r>
    </w:p>
    <w:p>
      <w:r>
        <w:rPr>
          <w:i/>
          <w:color w:val="777777"/>
          <w:sz w:val="18"/>
        </w:rPr>
        <w:t>Section id 28  ·  status draft  ·  v1  ·  829 words  ·  author claude_ai</w:t>
      </w:r>
    </w:p>
    <w:p>
      <w:r>
        <w:t>Dimensions are the programme's analytical grouping mechanism. A dimension is a named inner-being characteristic that a group of verses engages; it is assigned to a `verse_context_group` as the outcome of the Dimension Review analytical pass. Groups with the same dimension engage the same kind of inner-being content across different terms and different registries; dimensions are the axis along which the programme's analytical structure is organised.</w:t>
      </w:r>
    </w:p>
    <w:p>
      <w:r>
        <w:t>The governing principle of the dimensional work is that dimensions always follow the verse. A group is read for what its anchor verses and context description reveal. A dimension is assigned only when it genuinely describes what the group shows. Where no existing dimension in the working vocabulary captures the group, the group does not receive an ill-fitting label; the mismatch is recorded as a finding, and the vocabulary is extended — by researcher decision — to account for what the data shows. Dimensions are not applied to the data. They emerge from it.</w:t>
      </w:r>
    </w:p>
    <w:p>
      <w:r>
        <w:t>`wa_dimension_index` holds the dimensional record — three thousand five hundred rows, one per (group × owning registry). Each row carries the group it indexes (`verse_context_group_id`), the registry that owns the group's term (`owning_registry_no`), the dimension assigned (`dimension`), the primary subject of the characteristic (`dominant_subject`), counts of anchor, related, and set-aside verses in the group (`anchor_count`, `related_count`, `set_aside_count`, `total_verse_count`), the confidence level of the current assignment (`dimension_confidence`), a manual-override flag for researcher-confirmed assignments (`manual_override`), and the administrative tranche within which the registry was processed (`cluster_assignment`). The notes field carries the analytical reasoning that attaches to the assignment; `last_modified` tracks when it was last changed; `delete_flagged` carries the soft-delete state.</w:t>
      </w:r>
    </w:p>
    <w:p>
      <w:r>
        <w:t>The working dimension vocabulary is eleven labels, derived from the data across the programme's Dimension Review passes: Emotion — Positive; Emotion — Negative; Cognition; Volition; Moral Character; Relational Disposition; Vitality / Existence; Transformation; Agency / Power; Dependence / Creatureliness; Divine-Human Correspondence. The list is the current working set, not a final taxonomy: the eleventh dimension was added from C18 data when a group appeared whose characteristic crossed the boundary between divine and human inner-being content that no earlier dimension adequately captured. The vocabulary is canonical in `wa_vocab_set.DIMENSION_LABEL` and its allowed values in `wa_vocab_member`; the applicator validator rejects any dimension patch whose label is not in the canonical list. Extension of the vocabulary is a researcher decision implemented through a vocabulary migration.</w:t>
      </w:r>
    </w:p>
    <w:p>
      <w:r>
        <w:t>`dominant_subject` names the primary bearer of the characteristic in the group's verses. The controlled vocabulary is five values: `GOD`, `HUMAN`, `OTHER_HUMAN`, `UNSEEN`, and `NONE` (for groups that are purely circumstantial or where no dominant subject is identifiable). NULL is not valid for a group after Dimension Review is complete; the field is a required output of the dimensional pass.</w:t>
      </w:r>
    </w:p>
    <w:p>
      <w:r>
        <w:t>`dimension_confidence` carries the refinement stage of the assignment. Automated keyword matching produces an initial hypothesis (`KEYWORD_WEAK` or `KEYWORD_STRONG`). The Claude AI reviewer reads the group and its anchor verses, confirms or revises the assignment, and moves the row to `CLAUDE_AI` confidence. Researcher review moves a confirmed assignment to `RESEARCHER_CONFIRMED` and sets `manual_override = 1`, which locks the assignment against automated overwrite on re-runs.</w:t>
      </w:r>
    </w:p>
    <w:p>
      <w:r>
        <w:t>`wa_dim_review_cluster_log` carries the completion record for the Dimension Review at the cluster level — five rows at present, one per cluster that has completed the pass. Each row records the instruction version under which the review ran, the registry count, the group count, the anchored count, and the completion date.</w:t>
      </w:r>
    </w:p>
    <w:p>
      <w:r>
        <w:t>Dimensions are distinct from the C01–C22 values in the registry's `cluster_assignment` field described in the sub-section on the registry. The C-values are the run-batch tranches the programme uses to schedule Verse Context processing; they are administrative and carry no analytical claim about the words they group. Dimensions are analytical: groups that share a dimension engage the same inner-being characteristic in the evidence, and two words whose groups sit under the same dimension are analytically related by what the verses show. The programme's answer to "what inner-being characteristics does Scripture's vocabulary engage" is carried in the dimensional record, not in the cluster assignments.</w:t>
      </w:r>
    </w:p>
    <w:p>
      <w:r>
        <w:t>A per-word summary of dimensional profile is held separately in `wa_session_b_dimensions`, produced as a Session B output. Each row carries four dimension pairs for a registry — relational environment, spirit/soul/body, inner operations, and being — with a value and a note against each. This is the distilled dimensional summary of a word, produced once the per-group dimensional work has completed; it is the per-word form of the dimensional record that the group-level index holds in detail.</w:t>
      </w:r>
    </w:p>
    <w:p>
      <w:r>
        <w:t>The quality of the dimensional record depends on the quality of the layers above it. Sound anchor verses are the evidence against which dimensions are read; accurate group descriptions are the analytical statements the dimensions confirm or refine. Where anchor or group quality is deficient, the dimensional pass stops and issues a return instruction to the Verse Context pipeline rather than assigning a dimension to a group it cannot read with confidence. The analytical grouping this architecture produces is the foundation for the synthesis work described in the final two sub-sections.</w:t>
      </w:r>
    </w:p>
    <w:p>
      <w:pPr>
        <w:pStyle w:val="Heading3"/>
      </w:pPr>
      <w:r>
        <w:t>The question catalogue and findings</w:t>
      </w:r>
    </w:p>
    <w:p>
      <w:r>
        <w:rPr>
          <w:i/>
          <w:color w:val="777777"/>
          <w:sz w:val="18"/>
        </w:rPr>
        <w:t>code: prog_data_questions  ·  type id 60  ·  sort 29</w:t>
      </w:r>
    </w:p>
    <w:p>
      <w:pPr>
        <w:pStyle w:val="IntenseQuote"/>
      </w:pPr>
      <w:r>
        <w:t>The observation question catalogue and findings layer — wa_obs_question_catalogue as the instrument of inquiry with universal and word-specific scopes, wa_session_b_findings as the analytical output, the three-outcome model for a finding (absorbed, promoted to new word-specific question, or obsoleted), the wa_finding_catalogue_links and wa_finding_entity_links junctions, and the research-flag-to-question bridge.</w:t>
      </w:r>
    </w:p>
    <w:p>
      <w:r>
        <w:rPr>
          <w:i/>
          <w:color w:val="777777"/>
          <w:sz w:val="18"/>
        </w:rPr>
        <w:t>Section id 70  ·  status draft  ·  v2  ·  0 words  ·  author claude_code</w:t>
      </w:r>
    </w:p>
    <w:p>
      <w:r>
        <w:t>The question catalogue and the findings layer together hold the programme's analytical output. The catalogue is the instrument by which Session B Analysis interrogates a word's evidence; the findings are what the analysis produces in answer. The two are linked through a dedicated join that records which findings speak to which questions, and the architecture supports both an accumulating catalogue and an accumulating finding record that grow together as the work proceeds.</w:t>
      </w:r>
    </w:p>
    <w:p>
      <w:r>
        <w:t>`wa_obs_question_catalogue` carries the observation question catalogue — two hundred and six rows at present, each a question Session B is to ask against a word's evidence. Each row holds a unique `question_code`, a `section` placing the question within Session B's analytical structure, the `question_text` itself, a `pattern_type` that records the kind of inquiry the question represents, and tracking fields (`date_added`, `catalogue_version`, `status`, `deleted`). The `scope` field takes two values. A question with `scope = 'universal'` is asked of every word in the registry. A question with `scope = 'word_specific'` — or with a `source_registry_no` pointing to a particular registry — is asked only of the word it was indexed for. Session B Analysis runs the word-specific questions for a word first, then the universal questions, then produces its findings.</w:t>
      </w:r>
    </w:p>
    <w:p>
      <w:r>
        <w:t>`wa_session_b_findings` is the programme's analytical journal. Under Architecture v2 (2026-04-27) it operates as an open-task lifecycle register: each row is an analytical observation or a CC-raised data anomaly that progresses through a defined lifecycle. The `status` field takes five values. A finding at `open` is a working observation awaiting resolution — typically a Stage 2a observation captured during a comprehensive reading, or a `DATA_ANOMALY_*` row CC wrote during post-write validation. A finding at `resolved_qa` has been linked to a catalogue question through `wa_finding_catalogue_links` — the question is the question, the source observation is the source, and the answer is recorded in the link's `session_b_note` field. A finding at `resolved_sd` has been converted to an SD pointer for Session D's cross-registry synthesis. A finding at `not_relevant` has been closed without analytical pickup, with reason captured. A finding at `superseded` has been replaced by a more precise finding through the `superseded_by_id` reference. Every analytical session works through its open findings: the obslog records the chosen outcome path for each, and Claude Code's writer updates the lifecycle state.</w:t>
      </w:r>
    </w:p>
    <w:p>
      <w:r>
        <w:t>The Q&amp;A architecture under v2 lives in two tables. The catalogue question is the question; the link in `wa_finding_catalogue_links` is the Q&amp;A pair — finding_id pointing to the source observation, question_id pointing to the catalogue row, `session_b_note` carrying the answer text, and `coverage` taking one of four values. `full` records an ANSWERED Q&amp;A with substantive evidence. `partial` records a PARTIALLY ANSWERED Q&amp;A with qualification. `not_applicable` records a question the word's evidence does not engage — the link has no source finding (the table allows a null finding_id under M43) but records the not-applicable disposition with rationale. `no_finding` is filled by Claude Code's catalogue completeness sweep for any universal question not addressed by the analytical session — it surfaces silent misses and creates the backfill ledger for questions added to the catalogue later. With these four coverage values, every universal question for every analysed word produces a coverage row; the catalogue's coverage across the programme can be queried in a single SQL pass.</w:t>
      </w:r>
    </w:p>
    <w:p>
      <w:r>
        <w:t>`wa_finding_entity_links` is the layer that grounds findings in the data. For every Q&amp;A, Claude Code's writer creates entity-link rows recording which terms (mti_term_id), verses (verse_record_id), groups (verse_context_group.id), and dimensions (wa_dimension_index.id) the answer cites. The link table answers two queries that the prose alone cannot: which findings touch a particular verse — readable from the verse-link rows — and which findings speak to a particular dimension — readable from the dimension-link rows. Session D's cross-registry work reads from these link tables to discover findings that share verses or dimensions across registries.</w:t>
      </w:r>
    </w:p>
    <w:p>
      <w:r>
        <w:t>The catalogue is generative. New questions arise from analytical work: GAP questions identify gaps in the programme's standing line of inquiry; word-specific extension questions surface the inquiries that a particular word's evidence made worth indexing for future passes on the same word. Under v2 these new questions enter `wa_obs_question_catalogue` through the writer pipeline, with `catalogue_version` field carrying the introduction marker (e.g. `v2.1-R067`). Review notes raised against existing questions land in the catalogue row's `review_note` column — the column added by migration M42 — preserving the audit trail of wording and validity observations that prior versions had no schema home for.</w:t>
      </w:r>
    </w:p>
    <w:p>
      <w:pPr>
        <w:pStyle w:val="Heading3"/>
      </w:pPr>
      <w:r>
        <w:t>The synthesis bridge — from per-word records to cross-registry work</w:t>
      </w:r>
    </w:p>
    <w:p>
      <w:r>
        <w:rPr>
          <w:i/>
          <w:color w:val="777777"/>
          <w:sz w:val="18"/>
        </w:rPr>
        <w:t>code: prog_data_synthesis  ·  type id 61  ·  sort 30</w:t>
      </w:r>
    </w:p>
    <w:p>
      <w:pPr>
        <w:pStyle w:val="IntenseQuote"/>
      </w:pPr>
      <w:r>
        <w:t>The synthesis bridge from per-word records to cross-registry work — wa_cross_registry_links with wa_crosslink_type as the explicit relationship layer, SD pointers (wa_session_research_flags where flag_code='SD_POINTER') as the concrete Session B to Session D bridge, the pointer lifecycle, the current cluster-C17 concentration, and the four session_d_* tables as the architected scaffold for synthesis outputs when Session D runs.</w:t>
      </w:r>
    </w:p>
    <w:p>
      <w:r>
        <w:rPr>
          <w:i/>
          <w:color w:val="777777"/>
          <w:sz w:val="18"/>
        </w:rPr>
        <w:t>Section id 30  ·  status draft  ·  v1  ·  712 words  ·  author claude_ai</w:t>
      </w:r>
    </w:p>
    <w:p>
      <w:r>
        <w:t>The architecture holds two mechanisms for crossing registry boundaries. The first is explicit cross-word relationships — records in `wa_cross_registry_links` that name the connection between two registry words. The second is the SD pointer mechanism — cross-registry observations raised during Session B that cannot be resolved within a single registry and are carried forward to Session D for investigation. Together they are the bridge from the programme's per-word analytical work to cross-registry synthesis.</w:t>
      </w:r>
    </w:p>
    <w:p>
      <w:r>
        <w:t>`wa_cross_registry_links` carries one hundred and fifty-eight rows, each recording an identified cross-word relationship. Fields: the `file_id` that originated the link, the linked word and its registry (`linked_word`, `linked_registry_id`), the type of connection (`connection_type_id` as FK to `wa_crosslink_type`), the connecting term that expresses the relationship, a free-form note, and a last-changed timestamp. The connection-type vocabulary is held in `wa_crosslink_type` — eleven types with unique codes and descriptions. The connection types are the programme's controlled set of answer categories to the question "how is this word related to that word" — shared term, root family, semantic adjacency, and the other relationships the programme has identified in the work to date.</w:t>
      </w:r>
    </w:p>
    <w:p>
      <w:r>
        <w:t>The principal bridge from per-word Session B work to cross-registry Session D work is the SD pointer. An SD pointer is a row in `wa_session_research_flags` with `flag_code = 'SD_POINTER'`. Each pointer names a specific cross-registry observation that arose during Session B analysis for a registry word — a verse-level co-occurrence with another registry that suggests a structural inner-being relationship, a root-family connection that crosses a registry boundary, a dimensional pattern appearing in an unexpected cross-cluster combination, or a researcher-identified structural observation. The row records the registry that raised the pointer (`registry_id`), the partner registry where determinable (`cross_registry_id`), the pointer's priority (`HIGH` / `MEDIUM` / `LOW`), a flag label in the form `DIM-[nnn]-SD[nnn]`, the full analytical description, the Session B instruction version that produced it, and the raised date. `resolved` is 0 until Session D investigates and closes the pointer; `resolved_date` and `resolved_note` are populated when it does.</w:t>
      </w:r>
    </w:p>
    <w:p>
      <w:r>
        <w:t>SD pointers are questions, not answers. Session B raises the pointer with precision but does not resolve it, because the data required to resolve it is not in a single registry's record. Session D begins with the accumulated pointer record, groups the pointers by theme and partner registry, formulates the investigation questions they pose, requests the cross-registry data those questions require, and produces the synthesis findings that answer them. The boundary is absolute: Session B does not answer cross-registry questions, and Session D does not raise them without a pointer.</w:t>
      </w:r>
    </w:p>
    <w:p>
      <w:r>
        <w:t>The current pointer state concentrates in one cluster. As of April 2026, ninety-four SD pointers have been raised across the compassion, mercy, and grace registries — forty-three at `HIGH` priority, forty at `MEDIUM`, eleven at `LOW`. No other cluster yet has pointer density sufficient to support a meaningful Session D investigation. The threshold is not programme completion; Session D can run against a thematic cluster as soon as three to five of its registries have reached analytical completeness with HIGH-priority pointers accumulated against them, and the researcher declares the run.</w:t>
      </w:r>
    </w:p>
    <w:p>
      <w:r>
        <w:t>Four further tables hold the programme's design intent for Session D output. `session_d_runs` will record each Session D investigation — its run identifier, date, cluster reference, registries in scope, registries that had reached completion at the time of the run, the Session B sources read, a run summary, and a JSON filename. `session_d_observations` will carry the structural observations the run produces — observation identifier, observation type, registries and terms implicated, structural note, source references, and a gate marker that records the evidential threshold the observation meets. `session_d_term_links` will record term-level cross-registry links identified during the run; `session_d_verse_links` will record verse-level cross-registry links, with the overlap count and a threshold-met flag for patterns that meet a significance criterion. All four tables are currently empty. They hold the schema for Session D output; the output itself begins to accumulate when the first Session D run executes.</w:t>
      </w:r>
    </w:p>
    <w:p>
      <w:r>
        <w:t>Session D synthesis does not produce the cross-registry answer as a single finding. It produces a synthesis document, an accumulation of observations, and a set of cross-registry links that together name the patterns the investigation found. The synthesis document itself is prose — and that prose lives in the prose store described in the next sub-section, under the `session_d` source stage.</w:t>
      </w:r>
    </w:p>
    <w:p>
      <w:pPr>
        <w:pStyle w:val="Heading3"/>
      </w:pPr>
      <w:r>
        <w:t>The prose store — phase-bridge architecture</w:t>
      </w:r>
    </w:p>
    <w:p>
      <w:r>
        <w:rPr>
          <w:i/>
          <w:color w:val="777777"/>
          <w:sz w:val="18"/>
        </w:rPr>
        <w:t>code: prog_data_prose_store  ·  type id 62  ·  sort 31</w:t>
      </w:r>
    </w:p>
    <w:p>
      <w:pPr>
        <w:pStyle w:val="IntenseQuote"/>
      </w:pPr>
      <w:r>
        <w:t>The prose store as phase-bridge architecture — each phase's store holds the authoritative truth at that phase, the five source_stage values (programme, session_a, session_b, session_c, session_d) as separate phase-stores, supersede-only lifecycle with the session_a_replace exception, version chains and row immutability, FTS5 search, link tables bridging back to dimensions and findings, and the governing principle that the database is the programme's analytical memory, not only its evidentiary substrate.</w:t>
      </w:r>
    </w:p>
    <w:p>
      <w:r>
        <w:rPr>
          <w:i/>
          <w:color w:val="777777"/>
          <w:sz w:val="18"/>
        </w:rPr>
        <w:t>Section id 31  ·  status draft  ·  v1  ·  962 words  ·  author claude_ai</w:t>
      </w:r>
    </w:p>
    <w:p>
      <w:r>
        <w:t>The prose store is the programme's phase-bridge architecture. Each phase of the research has its own prose store — a set of records carrying the authoritative truth of that phase. When a word at any phase is reset and reworked, the prior phase's store remains as the record of what the truth was at that point; the new work produces a fresh store entry that supersedes or sits alongside the old. The programme's final reader-facing prose is produced from the last phase store, drawing on the accumulated truth of every phase that preceded it. This is the mechanism by which any word, at any phase, can be revisited without losing what the earlier work established.</w:t>
      </w:r>
    </w:p>
    <w:p>
      <w:r>
        <w:t>The store is implemented on two tables and a small set of supporting structures. `prose_section_type` is the dictionary — thirty-four rows, each a stable named slot that prose can be written into. A row carries the `code` (the machine identifier, globally unique across all stages and chapters), a `label`, the `source_stage` it belongs to, an optional `lifecycle_tag` for staged rewrites, an optional `chapter_no`, a `description` telling the authoring session what the prose under this handle should cover, and optional expected-length guides (`expected_length_min`, `expected_length_max`). `sort_order` controls render order within a chapter or grouping.</w:t>
      </w:r>
    </w:p>
    <w:p>
      <w:r>
        <w:t>`prose_section` is the content. Twenty rows are currently populated (preamble plus the three chapters of the programme corpus that have been drafted so far). Each row carries its `section_type_id` (the handle), a `registry_id` (NULL for programme-wide prose, an integer FK to `word_registry` for word-scoped prose), a `heading`, the `body` as the prose itself, a `word_count` derived at insert, and the lifecycle fields: `status`, `version`, `supersedes_id`, `superseded_by_id`, `author`, `created_at`, `approved_at`, `approved_by`, `metadata_json`, `source_file`, `delete_flagged`.</w:t>
      </w:r>
    </w:p>
    <w:p>
      <w:r>
        <w:t>Five `source_stage` values partition the store into the five phase-stores the programme maintains. The `programme` stage holds the governance and orientation prose — the chapters of this corpus — scoped to `registry_id = NULL` because the prose is programme-wide. The `session_a` stage holds mechanical per-word extracts (synopsis, term inventory summary, verse coverage overview, lexical notes) authored by the operational agent from the structured data the database already contains. The `session_b` stage holds per-word analytical output — the six chapters of Session B Analysis for each registry word. The `session_c` stage holds reader-facing word studies in a three-version lifecycle: `v1` is the initial draft drawn from Session B findings, `v2` is the refinement after cross-registry context becomes available, `v3` is the final reader-facing version after researcher review. The `session_d` stage holds cross-registry synthesis prose — the synthesis documents that Session D runs produce, and which the programme's final account will draw from when the programme-level synthesis pass is declared.</w:t>
      </w:r>
    </w:p>
    <w:p>
      <w:r>
        <w:t>The lifecycle discipline is supersede-only for narrative prose. Status moves through `draft`, `in_review`, `approved`, `archived`; a revision does not edit the existing row but creates a new row with `version = old.version + 1`, `supersedes_id = old.id`, and the old row's `superseded_by_id = new.id`. The row history is queryable end-to-end; no edit is ever silently lost. This is what makes the phase-bridge reset work: a word whose Session B is re-done does not overwrite the prior Session B prose — it produces a new `session_b` row that supersedes the old, and the old remains as the record of what Session B's answer was before the re-run. The one exception is the `session_a_replace` operation, which permits in-place update for mechanical Session A extracts because they are reproducible from the underlying data. Every other operation creates a new row.</w:t>
      </w:r>
    </w:p>
    <w:p>
      <w:r>
        <w:t>Full-text search across the entire prose corpus is provided by `prose_section_fts`, an FTS5 virtual index kept in sync with `prose_section` by triggers. Phrase and proximity search runs across every row in every stage — a query for every passage that mentions a particular concept returns results from governance prose, Session B analyses, Session C word studies, and Session D syntheses in the same result set.</w:t>
      </w:r>
    </w:p>
    <w:p>
      <w:r>
        <w:t>Two link tables connect the prose back to the evidence and the analytical output it rests on. `prose_section_dimension_link` records that a prose row discusses a dimension (a row in `wa_dimension_index`). This lets a dimensional synthesis pull every prose passage across the corpus that engages a given dimension, regardless of which stage the passage is in. `prose_section_finding_link` records that a prose row discusses a Session B finding. This lets a finding be traced to the prose that elaborates it — or a prose passage back to the findings it rests on. Both tables carry a `link_type` vocabulary.</w:t>
      </w:r>
    </w:p>
    <w:p>
      <w:r>
        <w:t>The database is the prose store's canonical form. Files — markdown drafts for authoring, extracts in JSON / markdown / DOCX for reading — round-trip through the database but are not the authoritative source. A draft `.md` is the input; the PROSE patch reads it; the applicator writes it to the database; the extract is regenerated from the database. Between those endpoints, the database holds the truth. The principle that operationalises this architecture is the one recorded across the rest of this chapter: the database is the programme's analytical memory, not only its evidentiary substrate. The prose store is the piece that makes the interpretation survive session boundaries the way the evidence does.</w:t>
      </w:r>
    </w:p>
    <w:p>
      <w:r>
        <w:t>At present the programme stage holds twenty-one populated prose rows across the preamble and the first three chapters; the four research-stage stores have their section types defined but no populated content yet. Session A prose will accumulate as the programme's mechanical per-word extracts are authored; Session B prose will accumulate as each registry completes its analysis; Session C prose will accumulate as the word studies are produced; Session D prose will accumulate when Session D runs execute. When the programme reaches its final synthesis pass, the prose store will hold the full accumulated truth of every phase for every word, and the reader-facing account the programme produces will draw on all of it.</w:t>
      </w:r>
    </w:p>
    <w:p>
      <w:pPr>
        <w:pStyle w:val="Heading3"/>
      </w:pPr>
      <w:r>
        <w:t>Programme — Obslog-to-DB capture pipeline</w:t>
      </w:r>
    </w:p>
    <w:p>
      <w:r>
        <w:rPr>
          <w:i/>
          <w:color w:val="777777"/>
          <w:sz w:val="18"/>
        </w:rPr>
        <w:t>code: prog_data_obslog_pipeline  ·  type id 77  ·  sort 32</w:t>
      </w:r>
    </w:p>
    <w:p>
      <w:pPr>
        <w:pStyle w:val="IntenseQuote"/>
      </w:pPr>
      <w:r>
        <w:t>Architecture v2 obslog→DB pipeline: parse → write → audit. Companion to prog_data_database in chapter 4 (data architecture).</w:t>
      </w:r>
    </w:p>
    <w:p>
      <w:r>
        <w:rPr>
          <w:i/>
          <w:color w:val="777777"/>
          <w:sz w:val="18"/>
        </w:rPr>
        <w:t>Section id 66  ·  status draft  ·  v1  ·  0 words  ·  author claude_code</w:t>
      </w:r>
    </w:p>
    <w:p>
      <w:r>
        <w:t>Architecture v2 introduces a structured pipeline by which Session B analytical work is captured into the database. Where the patch flow moved discrete database changes from AI to CC, the obslog flow moves analytical content — observations, Q&amp;A pairs, chapters, SD pointers, anchor-verse readings, new questions, review notes — from a comprehensive obslog `.md` to its DB target tables in a single transactional pass.</w:t>
      </w:r>
    </w:p>
    <w:p>
      <w:r>
        <w:t>The pipeline runs in three phases. Phase 1 is parsing: Claude Code reads the obslog and produces a structured manifest in JSON, validated for completeness against declared counts. Phase 2 is writing: each manifest category is dispatched to its target table — observations become `wa_session_b_findings` rows, Q&amp;A pairs become `wa_finding_catalogue_links` rows with entity links to verses and groups and dimensions, chapters become `prose_section` rows under section_type codes `sb_s2c_ch1` through `sb_s2c_ch5`, anchor-verse analytical readings update `verse_context.analysis_note`, new questions enter `wa_obs_question_catalogue`, review notes append to existing catalogue rows, and SD pointers and status updates land in their respective tables. Phase 3 is validation and anomaly raising: post-write, Claude Code verifies row counts, foreign-key integrity, and the catalogue-link coherence; data inconsistencies surface as `DATA_ANOMALY_*` findings at `status='open'`, carried into the next analytical session for AI to address.</w:t>
      </w:r>
    </w:p>
    <w:p>
      <w:r>
        <w:t>Idempotency is structural. The writer's per-category logic checks for existing rows before inserting — re-running on the same obslog produces no duplicates. The pipeline is transactional: pre-write backup, single-transaction commit, all-or-nothing on failure. The schema supports this with M40 through M43, the four migrations that landed the architecture: a `verse_context.analysis_note` column for anchor-verse commentary, a `wa_prose_section_citations` table for the chapter-to-evidence audit trail, a `wa_obs_question_catalogue.review_note` column for catalogue maintenance, and a `wa_finding_catalogue_links.finding_id` nullability change to support the no-finding and not-applicable coverage states.</w:t>
      </w:r>
    </w:p>
    <w:p>
      <w:r>
        <w:t>A revision session adds one further discipline: every chapter affected by the revision is superseded under v2.7 / v2.CC9, with citation-disciplined prose covering the newly-resolved findings. Claude Code's writer detects `SUPERSEDE: sb_s2c_ch{n}` blocks in the obslog, retires the prior `prose_section` row via the `superseded_by_id` chain, writes the new row at incremented version, and extracts inline citations into `wa_prose_section_citations` with FK resolution to findings, SD pointers, and Q&amp;A links. A four-check coherence audit at session close verifies that every revision-resolved finding is cited, that every chapter that should be superseded has been, that citation FK resolution clears a 90% threshold per chapter, and that every anchor verse appears in at least one current chapter prose body. Failures surface as `DATA_ANOMALY_*` findings for the next session.</w:t>
      </w:r>
    </w:p>
    <w:p>
      <w:r>
        <w:t>Two further artefacts complete the pipeline. The readiness `.md` and `.json`, generated before the analytical session, present every data field in the registry's current state with a clear destination and a prompt for the analyst — the field-level destination audit guarantees that nothing the readiness presents is silently passed over. The analytic status `.md`, generated for revision sessions, captures the prior analytical state — lifecycle summary, resolved Q&amp;A pairs, resolved SD pointers, prior chapters, anchor analyses, open items — so that revision work has both the current data and the prior analysis in view. Together the readiness output, the obslog, and the analytic status form a closed loop: data state in, analytical work, capture to DB, anomalies surfaced for next session, revision input ready.</w:t>
      </w:r>
    </w:p>
    <w:p>
      <w:pPr>
        <w:pStyle w:val="Heading2"/>
      </w:pPr>
      <w:r>
        <w:t>Chapter 5 — Data integrity &amp; governance</w:t>
      </w:r>
    </w:p>
    <w:p>
      <w:pPr>
        <w:pStyle w:val="Heading3"/>
      </w:pPr>
      <w:r>
        <w:t>Programme — Document Validation Standard</w:t>
      </w:r>
    </w:p>
    <w:p>
      <w:r>
        <w:rPr>
          <w:i/>
          <w:color w:val="777777"/>
          <w:sz w:val="18"/>
        </w:rPr>
        <w:t>code: prog_validation_standard  ·  type id 29  ·  sort 104</w:t>
      </w:r>
    </w:p>
    <w:p>
      <w:pPr>
        <w:pStyle w:val="IntenseQuote"/>
      </w:pPr>
      <w:r>
        <w:t>Inflection-point completeness; controlled gap-status vocabulary (Pending, In-Progress, Complete, Blocked); cross-document consistency; controlled-vocabulary validators; the anchor-verse gate; and the quality-flag architecture (wa_data_quality_flags, wa_session_research_flags, wa_flag_type_question_link) as the programme's validation-over-time mechanism.</w:t>
      </w:r>
    </w:p>
    <w:p>
      <w:r>
        <w:rPr>
          <w:i/>
          <w:color w:val="777777"/>
          <w:sz w:val="18"/>
        </w:rPr>
        <w:t>Section id 32  ·  status draft  ·  v1  ·  828 words  ·  author claude_ai</w:t>
      </w:r>
    </w:p>
    <w:p>
      <w:r>
        <w:t>The programme's validation standard operates at the boundary between phases. Each phase of the pipeline — Session A, Verse Context, Dimension Review, Session B, Session C, Session D — has a defined inflection point at which the phase's work is complete for a given word or cluster. The inflection point is the validation gate: if its completeness test is satisfied, the word advances; if not, the work stays where it is.</w:t>
      </w:r>
    </w:p>
    <w:p>
      <w:r>
        <w:t>Inflection-point completeness is concrete, not judgemental. At Verse Context, it is that every OWNER term has every verse classified, every active group anchored, and the word re-exported. At Dimension Review, it is that every active group in the cluster has a dimension assigned, a dominant subject set, and `dim_review_status = Complete` on its registry. At Session B, it is that every standing catalogue question has been answered against the word's evidence and every finding is traceable to a specific verse, term, or lexical source. Each test is specifiable; each test can be run by query.</w:t>
      </w:r>
    </w:p>
    <w:p>
      <w:r>
        <w:t>Gap status is a controlled vocabulary. The registry's phase-status fields (`phase1_status`, `verse_context_status`, `dim_review_status`, `session_b_status`) take values from a fixed set so the programme's state is always expressible in the same terms: work is `Pending` until it has begun, `In-Progress` while it is in flight, `Complete` when its inflection point has been passed, and `Blocked` where a dependency has not been resolved. A word whose status field does not resolve to one of these values is itself a validation failure. The fields are not narrative commentary on how the work is going; they are the state the programme commits to, and they are the basis on which the next phase is entitled to begin against the word.</w:t>
      </w:r>
    </w:p>
    <w:p>
      <w:r>
        <w:t>Cross-document consistency is part of the standard. A finding recorded in Session B is traceable to the anchor verse it rests on in the verse-context layer. A dimension assigned in Dimension Review is traceable to the group it is attached to. An instruction cited in an observations log is referred to under the `[current]` convention, so the reference remains valid as instruction documents are revised. Inconsistency between documents or between the documents and the database is a validation failure and is resolved before the phase is marked complete.</w:t>
      </w:r>
    </w:p>
    <w:p>
      <w:r>
        <w:t>Validation is enforced by the mechanisms described in the sub-sections this chapter points to. Controlled-vocabulary validators reject off-vocabulary values at patch application, as described in the sub-section on dimensions. The anchor-verse minimum is enforced at the completion check for each registry, as described in the sub-section on the anchor verse. The patch review gate, described in the sub-section on the two-AI division, is itself a validation step: every change passes through the researcher before it enters the record. The standard is not one instrument; it is the composite effect of these mechanisms applied at every boundary.</w:t>
      </w:r>
    </w:p>
    <w:p>
      <w:r>
        <w:t>A pass that closes without its inflection point satisfied has not closed. This is the governing principle: there is no soft completion. A word that fails its validation gate stays at the phase it was in, and the gap that caused the failure is itself an observation the programme records and acts on.</w:t>
      </w:r>
    </w:p>
    <w:p>
      <w:r>
        <w:t>**Quality flags.** Alongside the inflection-point mechanism, the programme carries a quality-flag architecture for recording that a specific record's state is questioned without blocking the phase from advancing. A quality flag is a row in one of the flag tables — `wa_data_quality_flags` for record-level flags on terms and files, `wa_session_research_flags` for session-level analytical flags including cross-registry pointers — that names the nature of the concern and links it to the entity it questions. The flag vocabulary is held in `wa_quality_flag_types`; the junction `wa_flag_type_question_link` records which flag patterns activate which catalogue questions, so that a record carrying a flag of a given type brings the relevant questions into view for the phase that can resolve it.</w:t>
      </w:r>
    </w:p>
    <w:p>
      <w:r>
        <w:t>Quality flags are not findings. A flag is the programme's record that attention is due on a row, not the programme's record of an analytical conclusion about the row. A flag is raised when a pass notices a condition it cannot resolve within its own scope, and it is carried forward to the phase that can. Raising a flag does not stop the current phase; resolving the flag belongs to the phase that has the analytical frame to address it. The flag's lifecycle tracks this: a flag is raised with a date, resolved with a resolution note, and preserved in the record so the audit trail carries what was questioned and what the resolution was.</w:t>
      </w:r>
    </w:p>
    <w:p>
      <w:r>
        <w:t>Quality flags and the validation standard are complementary. The validation standard closes the phase when the inflection point is satisfied. The quality flag carries forward a specific concern that the phase closure did not resolve — because the concern belonged to a later phase — without holding the closure open. Together they give the programme a way to advance work on words whose phase-level closure is sound while keeping record-level concerns visible until the right phase can act on them.</w:t>
      </w:r>
    </w:p>
    <w:p>
      <w:pPr>
        <w:pStyle w:val="Heading3"/>
      </w:pPr>
      <w:r>
        <w:t>Programme — Soft-Delete Discipline</w:t>
      </w:r>
    </w:p>
    <w:p>
      <w:r>
        <w:rPr>
          <w:i/>
          <w:color w:val="777777"/>
          <w:sz w:val="18"/>
        </w:rPr>
        <w:t>code: prog_delete_discipline  ·  type id 30  ·  sort 105</w:t>
      </w:r>
    </w:p>
    <w:p>
      <w:pPr>
        <w:pStyle w:val="IntenseQuote"/>
      </w:pPr>
      <w:r>
        <w:t>Delete_flagged semantics; cascade rules; no physical deletes in automated flows; audit-trail retention.</w:t>
      </w:r>
    </w:p>
    <w:p>
      <w:r>
        <w:rPr>
          <w:i/>
          <w:color w:val="777777"/>
          <w:sz w:val="18"/>
        </w:rPr>
        <w:t>Section id 33  ·  status draft  ·  v1  ·  507 words  ·  author claude_ai</w:t>
      </w:r>
    </w:p>
    <w:p>
      <w:r>
        <w:t>The programme does not physically delete rows from the research database. Every removable row carries a `delete_flagged` column; where a row is to be removed from active scope, the flag is set. The row itself remains in the database, its contents intact, queryable for audit, excluded from active queries by the same filter convention throughout (`delete_flagged = 0`). The deletion trail is the audit trail.</w:t>
      </w:r>
    </w:p>
    <w:p>
      <w:r>
        <w:t>The discipline applies uniformly across the schema. Terms carry it on `mti_terms`, and the term inventory and its dependent tables — meanings, related words, root families, flags — carry it in parallel. Verse records carry it through `wa_verse_records` and its paired `wa_verse_term_links`. The classification layer carries it on `verse_context` and `verse_context_group`. The dimensional record carries it on `wa_dimension_index`. The prose store carries it on `prose_section`. The findings layer carries it on `wa_session_b_findings` (field name `delete_flag`). Every layer is preserved through revision in the same way.</w:t>
      </w:r>
    </w:p>
    <w:p>
      <w:r>
        <w:t>Cascades follow the ownership architecture described in the sub-section on ownership and cross-registry references. When a term is soft-deleted, the classification rows and dimensional rows that hang from it are soft-deleted with it, so the derivative layers do not misrepresent state by outliving their source. Hard-delete cascades are reserved for cases where the row was genuinely transient (raw extraction artefacts that never became analytically meaningful), and those cases pass through the operational agent under researcher review, not through automated flows.</w:t>
      </w:r>
    </w:p>
    <w:p>
      <w:r>
        <w:t>Soft-deletion is a change to state, not to history. The term ruled out in one pass can be read back in a later one; the dimension superseded by Dimension Review's next pass can be inspected to see how the analytical frame shifted; the prose row replaced by a newer version remains linked to its successor through the supersede chain. This is the mechanism by which the programme's analytical record is honest about where it has been — findings that no longer hold are not erased, they are marked. The combined effect of soft-delete and the supersede-only lifecycle on narrative prose is that the database's history is queryable end-to-end: no evidence is lost, no interpretation is overwritten, every state change has a witness.</w:t>
      </w:r>
    </w:p>
    <w:p>
      <w:r>
        <w:t>Soft-delete is not the same as set-aside. The set-aside mechanism, described in the sub-section on verses, records that a specific verse-term occurrence is not part of the analytical corpus for a term — the row is preserved with `is_relevant = 0` and a controlled set-aside reason, and remains a valid and active row. Soft-deletion marks a row as removed from scope entirely. A verse-context row can be set aside without being soft-deleted, and soft-deleted without having been set aside. The two mechanisms preserve different kinds of information about the same row.</w:t>
      </w:r>
    </w:p>
    <w:p>
      <w:r>
        <w:t>The discipline's purpose is continuity under revision. The programme revisits words; phases re-run; findings are re-read on fresh extracts. If the database deleted rows when the analytical frame changed, the record of how the programme arrived at its current state would be lost. Soft-delete is the mechanism that lets the programme evolve its findings without losing the audit trail that makes the findings defensible.</w:t>
      </w:r>
    </w:p>
    <w:p>
      <w:pPr>
        <w:pStyle w:val="Heading3"/>
      </w:pPr>
      <w:r>
        <w:t>Programme — Record consistency with sources</w:t>
      </w:r>
    </w:p>
    <w:p>
      <w:r>
        <w:rPr>
          <w:i/>
          <w:color w:val="777777"/>
          <w:sz w:val="18"/>
        </w:rPr>
        <w:t>code: prog_field_authority  ·  type id 31  ·  sort 106</w:t>
      </w:r>
    </w:p>
    <w:p>
      <w:pPr>
        <w:pStyle w:val="IntenseQuote"/>
      </w:pPr>
      <w:r>
        <w:t>Record consistency with sources — field authority (which field wins on conflict; mti_term_flags canonical for somatic, god_as_subject verification-required, deprecation path for superseded fields); finding-reference consistency (how references to a finding behave across supersede chains, obsolete_reason closures, and the prose_section_finding_link bridge); STEP data provenance (the extraction chain from STEP Bible to wa_term_inventory and mti_terms, the term_fetch_log as provenance log, strongs_reconciled and extraction_date as row-level markers, re-extraction as the current-bringing mechanism).</w:t>
      </w:r>
    </w:p>
    <w:p>
      <w:r>
        <w:rPr>
          <w:i/>
          <w:color w:val="777777"/>
          <w:sz w:val="18"/>
        </w:rPr>
        <w:t>Section id 34  ·  status draft  ·  v1  ·  941 words  ·  author claude_ai</w:t>
      </w:r>
    </w:p>
    <w:p>
      <w:r>
        <w:t>The programme's research record is a derived record. It rests on primary sources — STEP Bible for lexical and verse data, the researcher's analytical judgement for classifications and findings — and it accumulates interpretation over time through a phased pipeline. Three disciplines keep the record consistent with the sources it derives from: field authority when the schema holds the same information in more than one place; finding-reference consistency when an analytical conclusion's state changes; and STEP data provenance for the lexical layer that the whole programme builds on.</w:t>
      </w:r>
    </w:p>
    <w:p>
      <w:r>
        <w:t>**Field authority.** Parts of the database hold the same information in more than one place. This is not a design flaw; it is the footprint of an architecture that evolved as the programme's understanding of its own data improved. Where a newer canonical field and an older source field overlap, the programme names one as authoritative, and the others defer to it. The principle is that every piece of information has exactly one field that wins on conflict.</w:t>
      </w:r>
    </w:p>
    <w:p>
      <w:r>
        <w:t>Two field-authority rules are currently in force. For somatic classification, the authoritative field is `mti_term_flags` — the many-to-many link between a term and the set of classification flag types. The redundant `wa_term_inventory.somatic_link` is not authoritative: where the two disagree, `mti_term_flags` is correct. For `god_as_subject` and `somatic_link`, both fields carry a high error rate from bulk operations that populated them ahead of per-term verification; before a pass relies on either field, the value is verified against the actual verse evidence for the term. The verification, not the stored value, is the basis on which the pass proceeds.</w:t>
      </w:r>
    </w:p>
    <w:p>
      <w:r>
        <w:t>Where a field-authority rule is in force, deprecation is the correct path for the non-authoritative field. The older field is not removed — the soft-delete discipline and the commitment to preserving state mean its values remain queryable for audit — but new writes go to the authoritative field, and reads that depend on current truth come from the authoritative field. The alternative — letting two fields each be consulted and the caller pick — is the pattern the two rules above were written to correct. The schema still carries fields whose authority status has not been explicitly ruled on; those are governance gaps awaiting resolution, not silent authorities.</w:t>
      </w:r>
    </w:p>
    <w:p>
      <w:r>
        <w:t>**Finding-reference consistency.** A finding's state can change. The sub-section on the question catalogue and findings describes the three dispositions a finding can take: absorption into an existing catalogue question, promotion to a new word-specific question, or closure as obsolete on re-reading. When a finding's state changes, the references that point to it — other findings that cite it, catalogue-question links that record its coverage of a question, prose passages that elaborate it — must remain consistent with its new state.</w:t>
      </w:r>
    </w:p>
    <w:p>
      <w:r>
        <w:t>The mechanism is carried in the schema. A finding that is superseded by a revised finding carries `superseded_by_id` pointing to its successor; the successor carries its own unique identifier; both rows remain in the database, linked through the supersede chain. A finding that is obsoleted carries `obsolete_reason` and `obsolete_date`. Catalogue-question links are preserved with their original `suggested` or `validated` state so that the history of how a finding was connected to questions is auditable through its lifecycle. Prose that cites a finding through `prose_section_finding_link` holds its link to the finding record regardless of the finding's state — the link is what makes it possible, on re-reading, to see that a prose passage rests on a finding that has since been superseded or obsoleted, and to adjust the prose accordingly.</w:t>
      </w:r>
    </w:p>
    <w:p>
      <w:r>
        <w:t>The principle is that a reference to a finding is a reference to the finding's identity in the record, not to the finding's state at the moment of reference. A reference stays valid as the finding's state evolves; its meaning is updated by following the supersede chain or reading the `obsolete_reason` on the target row. The programme does not silently update references when findings change state, because silent updates would lose the history that the supersede-only lifecycle exists to preserve.</w:t>
      </w:r>
    </w:p>
    <w:p>
      <w:r>
        <w:t>**STEP data provenance.** STEP Bible is the primary source for every term and every verse in the programme's corpus. Strong's numbers, transliterations, glosses, meaning text, verse references, and sub-gloss labels all originate in STEP. The database's term and verse layers carry what STEP returned at the time of extraction; STEP itself remains the authority to which the stored record traces back.</w:t>
      </w:r>
    </w:p>
    <w:p>
      <w:r>
        <w:t>The extraction provenance is held in `term_fetch_log` — one row per registry-STEP extraction run, recording what was requested, what came back (verse counts fetched, stored, filtered), which Strong's numbers were resolved or needed suffix reconciliation, and any API warnings STEP returned. Every term row in `mti_terms` carries `extraction_date` and `last_changed`; every term row may carry `strongs_reconciled` to record that the Strong's number has been reviewed for suffix and spelling variants. The chain from STEP at a given date, through the extraction log, to the stored term and its verse records, is traceable end-to-end.</w:t>
      </w:r>
    </w:p>
    <w:p>
      <w:r>
        <w:t>Re-extraction is the mechanism by which the record is brought current. When STEP updates a Strong's number, revises a gloss, or adds or removes a verse occurrence for a term, the programme's stored copy does not update automatically; it is a derived snapshot, not a live mirror. A re-extraction is authored as a Session A run against the affected registry, the new rows are imported, and the provenance markers are updated. The preceding rows are preserved through the soft-delete discipline, so the history of what STEP said at earlier extraction times remains queryable.</w:t>
      </w:r>
    </w:p>
    <w:p>
      <w:r>
        <w:t>The three disciplines share a common principle: the programme's record is a derived record, and its integrity depends on the traceable chain from source to stored row being preserved across every revision the programme makes.</w:t>
      </w:r>
    </w:p>
    <w:p>
      <w:pPr>
        <w:pStyle w:val="Heading3"/>
      </w:pPr>
      <w:r>
        <w:t>Programme — Backup and schema migration discipline</w:t>
      </w:r>
    </w:p>
    <w:p>
      <w:r>
        <w:rPr>
          <w:i/>
          <w:color w:val="777777"/>
          <w:sz w:val="18"/>
        </w:rPr>
        <w:t>code: prog_backup_discipline  ·  type id 32  ·  sort 107</w:t>
      </w:r>
    </w:p>
    <w:p>
      <w:pPr>
        <w:pStyle w:val="IntenseQuote"/>
      </w:pPr>
      <w:r>
        <w:t>Backup and schema migration discipline — backup as the mechanism that makes state-changing operations reversible; schema_version table and M-numbered migration history; migrations authored through the directive channel; the paired discipline that an un-backed migration is un-reversible and an un-migrated change is un-audited. Principle only; operational specifics belong in the instruction corpus.</w:t>
      </w:r>
    </w:p>
    <w:p>
      <w:r>
        <w:rPr>
          <w:i/>
          <w:color w:val="777777"/>
          <w:sz w:val="18"/>
        </w:rPr>
        <w:t>Section id 35  ·  status draft  ·  v1  ·  409 words  ·  author claude_ai</w:t>
      </w:r>
    </w:p>
    <w:p>
      <w:r>
        <w:t>The programme's database is a single SQLite file. Its integrity under change — under patches that modify rows, under directives that modify schema — depends on a backup discipline that makes change reversible and a migration discipline that makes change traceable. Both are governance principles; both apply uniformly to every change the operational agent applies.</w:t>
      </w:r>
    </w:p>
    <w:p>
      <w:r>
        <w:t>**Backup discipline.** The governing principle is that every state-changing operation against the database is recoverable. A patch that writes rows, a directive that alters schema, a bulk operation that adjusts many rows at once — each is applied against a database state that can be restored if the operation is found wrong. The backup is taken before the operation; the backup's retention outlasts the window in which error-detection is reasonable; the restoration procedure brings a known backup back as the working database. Because the programme's research record is cumulative and the operational agent applies changes over long sequences, a backup discipline that treats every material change as reversible is the difference between a database whose state can be trusted at any point and one whose current state carries unexamined risk from any upstream operation.</w:t>
      </w:r>
    </w:p>
    <w:p>
      <w:r>
        <w:t>**Schema migration discipline.** The database's schema is versioned. The `schema_version` table carries a `version_code`, an `applied_at` timestamp, a `migration_history` record, and an `engine_min_version` field that the pipeline uses to refuse to run against an incompatible schema. Migrations are identified by M-numbers and are authored as directives through the operational agent — the channel for structural operations that fall outside the patch format, as described in the sub-section on the two-AI division.</w:t>
      </w:r>
    </w:p>
    <w:p>
      <w:r>
        <w:t>The principle is that every schema change is a migration: it is authored, reviewed, applied through the directive mechanism, and recorded in `schema_version` as a new row. An ad-hoc schema change — one that does not pass through the directive channel — is a breach of the discipline. The audit trail of the schema's evolution lives in the migration history; the history is what makes it possible, at any later point, to understand the schema state the database was in when a given patch or analytical pass ran.</w:t>
      </w:r>
    </w:p>
    <w:p>
      <w:r>
        <w:t>Backup and migration are paired disciplines. A migration without a backup leaves its change un-reversible; a backup without a migration record leaves its relation to the schema obscure. The two together make the database's evolution auditable — what changed, when, under what directive, with what rollback point available. Where one is present and the other is not, the discipline is incomplete.</w:t>
      </w:r>
    </w:p>
    <w:p>
      <w:pPr>
        <w:pStyle w:val="Heading3"/>
      </w:pPr>
      <w:r>
        <w:t>Programme — Patch and directive failure protocol</w:t>
      </w:r>
    </w:p>
    <w:p>
      <w:r>
        <w:rPr>
          <w:i/>
          <w:color w:val="777777"/>
          <w:sz w:val="18"/>
        </w:rPr>
        <w:t>code: prog_patch_failure_protocol  ·  type id 33  ·  sort 108</w:t>
      </w:r>
    </w:p>
    <w:p>
      <w:pPr>
        <w:pStyle w:val="IntenseQuote"/>
      </w:pPr>
      <w:r>
        <w:t>Three failure modes — rejection at constraint check; mid-pool failure with atomic-pool-or-split discipline; post-application error reversed through a failure patch that supersedes the original while preserving history.</w:t>
      </w:r>
    </w:p>
    <w:p>
      <w:r>
        <w:rPr>
          <w:i/>
          <w:color w:val="777777"/>
          <w:sz w:val="18"/>
        </w:rPr>
        <w:t>Section id 36  ·  status draft  ·  v1  ·  447 words  ·  author claude_ai</w:t>
      </w:r>
    </w:p>
    <w:p>
      <w:r>
        <w:t>Patches and directives are the two channels by which changes reach the database. The two-AI division, described in the sub-section of Chapter 3, sets out how a patch or directive is authored, reviewed, and applied under normal conditions. The failure protocol describes what happens when a patch or directive does not apply cleanly.</w:t>
      </w:r>
    </w:p>
    <w:p>
      <w:r>
        <w:t>Three failure modes the protocol covers: **rejection**, where the operational agent declines to apply a patch because it violates a schema constraint or a controlled-vocabulary check; **mid-pool failure**, where a batch of rows is being applied and a row fails partway through, leaving the pool in a partially-applied state; and **post-application error**, where the patch applied cleanly but the result is wrong on analytical review and must be reversed.</w:t>
      </w:r>
    </w:p>
    <w:p>
      <w:r>
        <w:t>**Rejection.** A patch that violates a constraint — an off-vocabulary dimension label, a foreign-key miss, a missing required field — does not enter the database. The operational agent returns the rejection with the constraint that failed. The patch is revised or withdrawn; the database state is unchanged; the obslog records the rejection and the revision. No partial effect is produced.</w:t>
      </w:r>
    </w:p>
    <w:p>
      <w:r>
        <w:t>**Mid-pool failure.** Batch operations that apply many rows as a single transactional pool are subject to mid-pool failure: the pool begins to apply, a row partway through fails a constraint, and the transaction is rolled back or committed partially. The discipline is that pool applications are atomic — either every row applies or none does. A pool that cannot be atomic is split into smaller atomic units. Recovery from a partial application is through backup restoration of the affected rows, not through ad-hoc correction of the rows that succeeded while the rest failed.</w:t>
      </w:r>
    </w:p>
    <w:p>
      <w:r>
        <w:t>**Post-application error.** A patch that applied cleanly but is found on review to have recorded the wrong analytical content is reversed through a second patch — a failure patch that supersedes the first, preserving the history through the supersede chain rather than overwriting the original record. For row-level analytical content, the soft-delete discipline and the supersede-only lifecycle described elsewhere in this chapter do the reversal work: the first patch's rows are marked superseded or delete-flagged, the correcting patch's rows are applied, and the audit trail carries both.</w:t>
      </w:r>
    </w:p>
    <w:p>
      <w:r>
        <w:t>The protocol's governing principle is that no failure leaves the database in an inconsistent state. Rejection changes nothing. Mid-pool failure restores to the last known good state. Post-application error is reversed through a second reviewed patch, and both patches are preserved in the history. The cost of maintaining this discipline is higher than the cost of accepting ad-hoc fixes in the short term, and lower than the cost of a database whose current state cannot be trusted to reflect a sound sequence of reviewed changes.</w:t>
      </w:r>
    </w:p>
    <w:p>
      <w:pPr>
        <w:pStyle w:val="Heading3"/>
      </w:pPr>
      <w:r>
        <w:t>Programme — Instruction override and cross-document reference discipline</w:t>
      </w:r>
    </w:p>
    <w:p>
      <w:r>
        <w:rPr>
          <w:i/>
          <w:color w:val="777777"/>
          <w:sz w:val="18"/>
        </w:rPr>
        <w:t>code: prog_instruction_override_protocol  ·  type id 34  ·  sort 109</w:t>
      </w:r>
    </w:p>
    <w:p>
      <w:pPr>
        <w:pStyle w:val="IntenseQuote"/>
      </w:pPr>
      <w:r>
        <w:t>Instruction override protocol — researcher direction captured verbatim in obslog, carried in session log, absorbed into wa_rule_registry or wa_addendum_registry via patch/directive, retired from override status on absorption; migration_status on addendum registry as the in-flight marker. Plus cross-document reference discipline — the five sub-disciplines of GR-REF-001 (pointer not copy, versioned references, single authoritative document per content type, consistency check at version bumps, documents stay within their named content type) and the GR-REF-002 [current] token convention.</w:t>
      </w:r>
    </w:p>
    <w:p>
      <w:r>
        <w:rPr>
          <w:i/>
          <w:color w:val="777777"/>
          <w:sz w:val="18"/>
        </w:rPr>
        <w:t>Section id 37  ·  status draft  ·  v1  ·  856 words  ·  author claude_ai</w:t>
      </w:r>
    </w:p>
    <w:p>
      <w:r>
        <w:t>The programme's instruction corpus — global rules, instruction documents, and the prose that describes the programme — evolves over the life of the work. Rules are added; instructions are revised; documents supersede prior versions. Two disciplines keep the corpus consistent under this evolution: the instruction override protocol, which governs how researcher direction reaches the rule set; and the cross-document reference discipline, which governs how pointers between documents stay valid as the documents are revised.</w:t>
      </w:r>
    </w:p>
    <w:p>
      <w:r>
        <w:t>**Instruction override.** The researcher's in-session direction is authoritative. When the researcher corrects a rule's application, adjusts a procedure, or issues a direction that differs from what an instruction document currently says, the direction takes immediate effect for the session it is issued in, regardless of whether the rule file has been updated to reflect it. Researcher authority does not wait on document revision; it propagates into the rule set through a defined sequence.</w:t>
      </w:r>
    </w:p>
    <w:p>
      <w:r>
        <w:t>The sequence runs through four places. The direction is first captured in the **observations log** of the session it is issued in — verbatim, at the moment it is received, as the obslog discipline requires. It appears again in the **session log** as part of the closing state — the override is carried across the session boundary as an explicit item the next session needs to know about. From the session log, the override is authored into a change to the **rule registry** (`wa_rule_registry` for direct rule amendments) or the **addendum registry** (`wa_addendum_registry` for annotations, migrations in progress, or items that modify how an existing rule applies) as a patch or directive through the operational agent. Once the registry change is applied and the extract regenerated, the override is retired from its temporary status: it is no longer an override, it is the rule.</w:t>
      </w:r>
    </w:p>
    <w:p>
      <w:r>
        <w:t>The `migration_status` field on the addendum registry carries the in-flight state — an addendum recorded but not yet migrated into a rule is governance in transition. An addendum whose migration is complete is reflected in the rule text itself, and the addendum may be marked obsolete through `obsolete` and `obsolete_reason` so the retirement is visible in the audit trail. The principle: no override stays an override indefinitely. Either it is absorbed into the rule set, or it is withdrawn, or it remains open as an acknowledged addendum until the next opportunity for absorption.</w:t>
      </w:r>
    </w:p>
    <w:p>
      <w:r>
        <w:t>**Cross-document reference discipline.** Documents in the programme refer to other documents — rules cite other rules; instructions cite global rules and other instructions; prose cites instructions, schema, and earlier prose. The discipline that keeps these references valid under revision rests on five sub-disciplines set out in the global rules.</w:t>
      </w:r>
    </w:p>
    <w:p>
      <w:r>
        <w:t>*Pointer, not copy.* When document A needs content owned by document B, A references B with a pointer — document name, version or `[current]` token, section number — and does not re-state B's content inline. The re-statement creates duplication; duplication drifts; drift produces the inconsistencies the discipline exists to prevent.</w:t>
      </w:r>
    </w:p>
    <w:p>
      <w:r>
        <w:t>*Versioned references.* Cross-references carry either a specific version string (for provenance — Supersedes fields, obslog entries, patch metadata) or the `[current]` token (for operational references that should self-resolve to the latest version available). Un-versioned references are the primary mechanism by which stale pointers accumulate and are not permitted.</w:t>
      </w:r>
    </w:p>
    <w:p>
      <w:r>
        <w:t>*Single authoritative document per content type.* Each content type has exactly one owning document. The content-authority map — controlled vocabulary to `wa-reference`; schema to `wa-reference`; file-naming conventions to global rules; patch format to `wa-patch-instruction`; directive format to `wa-directive-instruction`; operational routines for the operational agent to `wa-claudecode-instruction` — is authoritative. Content that cannot be assigned to an owning document is the signal that either a new document is needed or the content does not belong in the programme.</w:t>
      </w:r>
    </w:p>
    <w:p>
      <w:r>
        <w:t>*Consistency check at version bumps.* When a document bumps its version, the documents that reference it are checked for staleness: a search for the old version string surfaces every reference that needs updating. The check is a named step in the version-bump workflow and is the authoring responsibility of the author producing the bump.</w:t>
      </w:r>
    </w:p>
    <w:p>
      <w:r>
        <w:t>*Documents stay within their named content type.* Each document's scope is explicitly named in its opening section. Content that belongs to another document's scope is moved or replaced with a pointer. Creep — drift of content out of a document's named scope — is the authorship failure mode that the discipline actively resists.</w:t>
      </w:r>
    </w:p>
    <w:p>
      <w:r>
        <w:t>**The `[current]` convention.** Operational cross-references between instruction documents use a `[current]` token that resolves to the highest-numbered version present in the project's primary workspace at the time the referring document is read. The token inverts the staleness-detection mechanism: references self-resolve against current state rather than requiring every referring document to be updated at every routine version bump of every target document. Specific version strings are reserved for the provenance trail — Supersedes fields, obslog entries, patch `_patch_meta.produced_by` fields, change-control notes, external references to archived versions.</w:t>
      </w:r>
    </w:p>
    <w:p>
      <w:r>
        <w:t>The two disciplines together describe how the instruction corpus stays consistent: overrides reach the rules through a traceable sequence; references between documents stay valid through pointers, versioning, single authority, and consistency checks. Neither is a one-time exercise; both are the ongoing authorship pattern the programme follows every time a rule changes or a document is revised.</w:t>
      </w:r>
    </w:p>
    <w:p>
      <w:pPr>
        <w:pStyle w:val="Heading3"/>
      </w:pPr>
      <w:r>
        <w:t>Programme — Documentation–implementation alignment</w:t>
      </w:r>
    </w:p>
    <w:p>
      <w:r>
        <w:rPr>
          <w:i/>
          <w:color w:val="777777"/>
          <w:sz w:val="18"/>
        </w:rPr>
        <w:t>code: prog_doc_impl_alignment  ·  type id 63  ·  sort 110</w:t>
      </w:r>
    </w:p>
    <w:p>
      <w:pPr>
        <w:pStyle w:val="IntenseQuote"/>
      </w:pPr>
      <w:r>
        <w:t>The standing governance principle that the programme's rules, slot descriptions, schema, and documentation are not assumed to be fully synchronised at any point. Where a rule names a field or a concept the implementation or the documentation does not match, the mismatch is named as a governance item and resolved through migration, patch, or documentation revision — not tolerated silently.</w:t>
      </w:r>
    </w:p>
    <w:p>
      <w:r>
        <w:rPr>
          <w:i/>
          <w:color w:val="777777"/>
          <w:sz w:val="18"/>
        </w:rPr>
        <w:t>Section id 38  ·  status draft  ·  v1  ·  636 words  ·  author claude_ai</w:t>
      </w:r>
    </w:p>
    <w:p>
      <w:r>
        <w:t>The programme's rules, its database schema, its instruction documents, and the prose that describes the work are four surfaces that must stay in alignment for the record to be trustworthy. The alignment is not a state the programme can declare once and rely on thereafter. Rules are added; schema evolves through migrations; instructions are revised; documentation catches up, sometimes after a lag. At any moment, small mismatches between these surfaces are present — a rule that names a field the schema has since renamed, a slot description that references a concept the instructions have moved past, a schema column whose authority has not been explicitly ruled on. The standing governance principle is that these mismatches are named, not hidden.</w:t>
      </w:r>
    </w:p>
    <w:p>
      <w:r>
        <w:t>Two kinds of mismatch illustrate the shape.</w:t>
      </w:r>
    </w:p>
    <w:p>
      <w:r>
        <w:t>**Rule-to-schema audit gaps.** The field-authority rules (sub-section on record consistency with sources) name two fields as authoritative against their redundant equivalents: `mti_term_flags` for somatic classification, with `wa_term_inventory.somatic_link` as deprecated; and `god_as_subject` as error-prone and verification-required. The programme's schema carries other overlapping fields whose authority has not been explicitly ruled on. The question — which field wins when two hold the same information — is sound in principle; the answer for every overlapping case is not fully documented. The gap is a governance item, not a defect of the rules already in force.</w:t>
      </w:r>
    </w:p>
    <w:p>
      <w:r>
        <w:t>**Documentation-to-documentation drift.** The prose corpus and its governing instruction documents are authored in parallel over sessions spanning months. A prose_section_type description may name a concept ("dry-run gate assessment" was one such case at the time this chapter was drafted) that is not grounded in the instruction corpus — either because the concept was proposed and not documented, or because it was documented in an earlier version and did not survive into current practice. When the drift is noticed, it is resolved by one of three routes: the concept is traced to documentation that exists but had not been read at the time of the observation, and the prose is corrected to cite it; the concept is retired from the referring document because no supporting documentation exists; or the concept is documented forward, so that the referring document becomes grounded.</w:t>
      </w:r>
    </w:p>
    <w:p>
      <w:r>
        <w:t>The three routes generalise to the standing mechanism. Where a mismatch between surfaces is detected, the question asked is not "which surface is right?" but "which resolution route is warranted here?" A rule that names a field the schema has renamed resolves by either renaming the field back through a migration or amending the rule to match the schema's current name. A slot description that references an absent concept resolves by editing the description or by documenting the concept. A prose passage that describes an operational mechanism that the instruction corpus does not document resolves by either adding the instruction or revising the prose. The resolution is explicit; it is recorded in the obslog; the surfaces come back into alignment through a traceable change on one side or the other.</w:t>
      </w:r>
    </w:p>
    <w:p>
      <w:r>
        <w:t>The principle's reverse is what it rules out. The programme does not tolerate silent drift: a rule that is contradicted by the schema is not left unreconciled on the assumption that both sides will correct over time; a slot description whose vocabulary is not grounded is not quietly ignored. The mismatch is the governance surface — the point at which the programme's self-description meets its actual state — and keeping the surfaces aligned is the discipline that makes the programme's audit trail mean what it claims to mean.</w:t>
      </w:r>
    </w:p>
    <w:p>
      <w:r>
        <w:t>Two specific governance items stand open at the time this chapter was drafted: the per-field audit of authority status across the schema, and the review of slot descriptions and rule text for vocabulary not grounded in current documentation. Both are named as follow-up work. The alignment principle is the basis on which they will be resolved when the work is scheduled.</w:t>
      </w:r>
    </w:p>
    <w:p>
      <w:pPr>
        <w:pStyle w:val="Heading2"/>
      </w:pPr>
      <w:r>
        <w:t>Chapter 6 — Instruction corpus</w:t>
      </w:r>
    </w:p>
    <w:p>
      <w:pPr>
        <w:pStyle w:val="Heading3"/>
      </w:pPr>
      <w:r>
        <w:t>Programme — Global rules</w:t>
      </w:r>
    </w:p>
    <w:p>
      <w:r>
        <w:rPr>
          <w:i/>
          <w:color w:val="777777"/>
          <w:sz w:val="18"/>
        </w:rPr>
        <w:t>code: prog_instr_global_rules  ·  type id 64  ·  sort 111</w:t>
      </w:r>
    </w:p>
    <w:p>
      <w:pPr>
        <w:pStyle w:val="IntenseQuote"/>
      </w:pPr>
      <w:r>
        <w:t>The global rules document — the single file of programme-wide binding rules held in wa_rule_registry and exported as the session-start rules extract. Its role as the document read in full before any other instruction, extract, or data file at every session start. Short brief-description register; points to GR-LOAD-001 for the load gate and to the rules themselves for governance; does not restate rule content.</w:t>
      </w:r>
    </w:p>
    <w:p>
      <w:r>
        <w:rPr>
          <w:i/>
          <w:color w:val="777777"/>
          <w:sz w:val="18"/>
        </w:rPr>
        <w:t>Section id 39  ·  status draft  ·  v1  ·  221 words  ·  author claude_ai</w:t>
      </w:r>
    </w:p>
    <w:p>
      <w:r>
        <w:t>The global rules document is the single file of programme-wide binding rules. It carries every rule that applies across sessions, phases, and instructions — file naming, cadence discipline, observations-log conduct, cross-document referencing, the two-AI division of responsibility, help-forward bounds, data-discipline requirements, and the rules governing session startup itself. Rules are identified by stable codes (GR-LOAD-001, GR-REF-001, GR-OBS-001, and so on) and are cited by code throughout the rest of the instruction corpus rather than restated.</w:t>
      </w:r>
    </w:p>
    <w:p>
      <w:r>
        <w:t>The rules are held in the database in `wa_rule_registry`, with companion guidance in `wa_addendum_registry`. The working form is a JSON extract — `wa-global-rules-extract-{YYYYMMDD}.json` — regenerated from the database whenever rules change. A parallel markdown view is produced alongside the JSON for reading. Neither extract is itself the rules: the database is canonical.</w:t>
      </w:r>
    </w:p>
    <w:p>
      <w:r>
        <w:t>The document is read in full at the start of every session before any other instruction, extract, or data file. This is the load gate that opens every piece of work the programme does; it is described in the rules themselves and not expanded on here. The rules extract is also the compliance reference point during work: any instruction's behaviour that conflicts with a rule resolves to the rule.</w:t>
      </w:r>
    </w:p>
    <w:p>
      <w:r>
        <w:t>The global rules are the only document in the corpus that binds every other instruction; every other document in this chapter is governed by it.</w:t>
      </w:r>
    </w:p>
    <w:p>
      <w:pPr>
        <w:pStyle w:val="Heading3"/>
      </w:pPr>
      <w:r>
        <w:t>Programme — Reference</w:t>
      </w:r>
    </w:p>
    <w:p>
      <w:r>
        <w:rPr>
          <w:i/>
          <w:color w:val="777777"/>
          <w:sz w:val="18"/>
        </w:rPr>
        <w:t>code: prog_instr_reference  ·  type id 65  ·  sort 112</w:t>
      </w:r>
    </w:p>
    <w:p>
      <w:pPr>
        <w:pStyle w:val="IntenseQuote"/>
      </w:pPr>
      <w:r>
        <w:t>The reference document — the programme's dictionary for controlled vocabularies, schema field definitions, and file-naming extensions. Held in wa_vocab_set + wa_vocab_member + schema tables; exported as the reference snapshot. Role as the authoritative lookup that other instructions point to rather than restating vocabulary content.</w:t>
      </w:r>
    </w:p>
    <w:p>
      <w:r>
        <w:rPr>
          <w:i/>
          <w:color w:val="777777"/>
          <w:sz w:val="18"/>
        </w:rPr>
        <w:t>Section id 40  ·  status draft  ·  v1  ·  216 words  ·  author claude_ai</w:t>
      </w:r>
    </w:p>
    <w:p>
      <w:r>
        <w:t>The reference is the programme's dictionary. It holds the controlled vocabularies that the database and the instructions use — dimension labels, confidence tiers, status values, resolution paths, patch types, classification outcomes — together with the schema field definitions, file-naming rule extensions, and cross-cutting lookups that the rest of the corpus points to when a vocabulary question arises.</w:t>
      </w:r>
    </w:p>
    <w:p>
      <w:r>
        <w:t>The content lives in the database: vocabulary in `wa_vocab_set` and `wa_vocab_member`; schema definitions in the schema tables themselves; naming extensions alongside the file-naming rules. The working form is a JSON snapshot — `wa-reference-snapshot-{YYYYMMDD}.json` — regenerated when any of the underlying tables change. As with the rules, the database is canonical and the snapshot is the live read.</w:t>
      </w:r>
    </w:p>
    <w:p>
      <w:r>
        <w:t>Any controlled-vocabulary value, any field definition, any file-naming clarification that an instruction needs is pointed at the reference rather than restated in the referring instruction. This concentration keeps vocabulary drift impossible: when a dimension label is revised, the change happens in one place and every instruction that uses the label resolves to the revised value without any document-by-document update.</w:t>
      </w:r>
    </w:p>
    <w:p>
      <w:r>
        <w:t>The reference is loaded at session start after the rules. Together, the rules and the reference are the two documents that define what the programme's instructions mean; the rest of the corpus is written on the assumption that both are available and current.</w:t>
      </w:r>
    </w:p>
    <w:p>
      <w:pPr>
        <w:pStyle w:val="Heading3"/>
      </w:pPr>
      <w:r>
        <w:t>Programme — Patches</w:t>
      </w:r>
    </w:p>
    <w:p>
      <w:r>
        <w:rPr>
          <w:i/>
          <w:color w:val="777777"/>
          <w:sz w:val="18"/>
        </w:rPr>
        <w:t>code: prog_instr_patches  ·  type id 66  ·  sort 113</w:t>
      </w:r>
    </w:p>
    <w:p>
      <w:pPr>
        <w:pStyle w:val="IntenseQuote"/>
      </w:pPr>
      <w:r>
        <w:t>The patches method instruction — the authoritative reference for the JSON patch format, operation types, filename and patch-id conventions, self-check, and completion confirmation. One of the two DB-change mechanisms (alongside directives); used when the change is fully specified in data terms.</w:t>
      </w:r>
    </w:p>
    <w:p>
      <w:r>
        <w:rPr>
          <w:i/>
          <w:color w:val="777777"/>
          <w:sz w:val="18"/>
        </w:rPr>
        <w:t>Section id 41  ·  status draft  ·  v1  ·  227 words  ·  author claude_ai</w:t>
      </w:r>
    </w:p>
    <w:p>
      <w:r>
        <w:t>The patches instruction is the method instruction for one of the programme's two mechanisms for changing the database. A patch is a structured JSON object with a defined shape: a `_patch_meta` header carrying identity and provenance, an `operations` array of typed operations against named tables, and a `_patch_summary` footer recording operation counts. The instruction is the authoritative reference for the shape, the allowed operation types, the filename and patch-id conventions, the self-check Claude AI runs before submission, and the completion confirmation Claude Code returns on apply.</w:t>
      </w:r>
    </w:p>
    <w:p>
      <w:r>
        <w:t>A patch is used when the change is fully specified in data terms: the affected fields are known, the foreign keys to match on are known, and the table structure accepts the operation as written. The patch captures everything the applicator needs to execute without further interpretation.</w:t>
      </w:r>
    </w:p>
    <w:p>
      <w:r>
        <w:t>Operations cover the full range of analytical writes: verse-context classification, pre-analysis and analysis-complete updates for Session B, dimension assignments, catalogue population, prose section inserts and supersedes, rules and addenda updates, and the REPAIR operations for cascading resets. The instruction also covers failure-patch mechanics, the supersede-only discipline on narrative prose, and the physical-delete prohibition.</w:t>
      </w:r>
    </w:p>
    <w:p>
      <w:r>
        <w:t>Patches are authored by Claude AI, reviewed by the researcher, and applied by Claude Code. No patch reaches the database without explicit researcher approval. The patches instruction sits alongside the directive instruction as the second of the two formal change channels.</w:t>
      </w:r>
    </w:p>
    <w:p>
      <w:pPr>
        <w:pStyle w:val="Heading3"/>
      </w:pPr>
      <w:r>
        <w:t>Programme — Directives</w:t>
      </w:r>
    </w:p>
    <w:p>
      <w:r>
        <w:rPr>
          <w:i/>
          <w:color w:val="777777"/>
          <w:sz w:val="18"/>
        </w:rPr>
        <w:t>code: prog_instr_directives  ·  type id 67  ·  sort 114</w:t>
      </w:r>
    </w:p>
    <w:p>
      <w:pPr>
        <w:pStyle w:val="IntenseQuote"/>
      </w:pPr>
      <w:r>
        <w:t>The directives method instruction — the authoritative reference for the plain-language directive format, its five required elements, filename convention, self-check, and completion confirmation. The second of the two DB-change mechanisms; used when the change cannot be captured adequately in a JSON patch (schema enablement, re-run triggers, operations requiring reasoning beyond declarative operations).</w:t>
      </w:r>
    </w:p>
    <w:p>
      <w:r>
        <w:rPr>
          <w:i/>
          <w:color w:val="777777"/>
          <w:sz w:val="18"/>
        </w:rPr>
        <w:t>Section id 42  ·  status draft  ·  v1  ·  219 words  ·  author claude_ai</w:t>
      </w:r>
    </w:p>
    <w:p>
      <w:r>
        <w:t>The directives instruction is the method instruction for the second mechanism for changing the database. A directive is a plain-language instruction with five required elements: a title and identifier, a statement of what is to be done and why, a specification of the operations the directive asks Claude Code to perform, a definition of the expected outcome, and the confirmation Claude Code is to return. The instruction covers the five-element format, the filename convention, the self-check before submission, and the completion confirmation protocol.</w:t>
      </w:r>
    </w:p>
    <w:p>
      <w:r>
        <w:t>A directive is used when the change cannot be captured adequately in a JSON patch — typically because it requires reasoning, script execution, or schema preparation that a declarative operation list cannot express. Schema enablement sits here exclusively: before a class of patches can apply against a constraint the current schema does not permit (such as the `registry_id NOT NULL` relaxation that programme-wide prose required), a directive prepares the schema and a patch then carries the data.</w:t>
      </w:r>
    </w:p>
    <w:p>
      <w:r>
        <w:t>The directives instruction and the patches instruction are equal peers: between them, they cover every database-change operation the programme uses. Either document is authoritative within its own scope; together they are the exhaustive set. Directives, like patches, are authored by Claude AI, reviewed by the researcher, and executed by Claude Code — no directive reaches the database without approval.</w:t>
      </w:r>
    </w:p>
    <w:p>
      <w:pPr>
        <w:pStyle w:val="Heading3"/>
      </w:pPr>
      <w:r>
        <w:t>Programme — Claude Code operating guide</w:t>
      </w:r>
    </w:p>
    <w:p>
      <w:r>
        <w:rPr>
          <w:i/>
          <w:color w:val="777777"/>
          <w:sz w:val="18"/>
        </w:rPr>
        <w:t>code: prog_instr_claudecode  ·  type id 68  ·  sort 115</w:t>
      </w:r>
    </w:p>
    <w:p>
      <w:pPr>
        <w:pStyle w:val="IntenseQuote"/>
      </w:pPr>
      <w:r>
        <w:t>The Claude Code method instruction — CC's role as executor, the data-foundation pipeline (STEP extraction, audit_word, JSON export), schema and implementation tasks, CC-side programme-state queries, engine and script status, Verse Context operations from CC's perspective, re-run mechanisms (STALE_TERM), and recurring anomaly resolutions. Governs what CC does with what it receives.</w:t>
      </w:r>
    </w:p>
    <w:p>
      <w:r>
        <w:rPr>
          <w:i/>
          <w:color w:val="777777"/>
          <w:sz w:val="18"/>
        </w:rPr>
        <w:t>Section id 43  ·  status draft  ·  v1  ·  218 words  ·  author claude_ai</w:t>
      </w:r>
    </w:p>
    <w:p>
      <w:r>
        <w:t>The Claude Code operating guide is the method instruction for Claude Code itself. It describes CC's role — executor of patches and directives, operator of the database, producer of extracts, runner of the engine and supporting scripts — and the operational routines CC performs across the pipeline.</w:t>
      </w:r>
    </w:p>
    <w:p>
      <w:r>
        <w:t>The guide covers the data-foundation pipeline: the registration of new words, the extraction of STEP Bible data, the `audit_word` reconciliation step, and the JSON export workflow that produces the complete word data files Session B works from. It covers schema and implementation tasks, programme-state queries from CC's side, engine and script status reporting, Verse Context operations from CC's perspective including batch construction and anchor integrity, and the re-run mechanisms the programme uses when upstream data changes (the STALE_TERM mechanism and its companions). It also carries the running record of recurring anomaly resolutions.</w:t>
      </w:r>
    </w:p>
    <w:p>
      <w:r>
        <w:t>Where the patches and directives instructions define what Claude AI asks CC to do, this guide defines what CC does with what it receives — how it validates, how it executes, how it reports back. The three documents together cover the CAI-to-CC interaction completely: patches and directives for the ask, this guide for the execution.</w:t>
      </w:r>
    </w:p>
    <w:p>
      <w:r>
        <w:t>The guide does not restate the patch or directive format; it points to those documents. Its own authority is confined to CC's operational behaviour.</w:t>
      </w:r>
    </w:p>
    <w:p>
      <w:pPr>
        <w:pStyle w:val="Heading3"/>
      </w:pPr>
      <w:r>
        <w:t>Programme — Registry management guide</w:t>
      </w:r>
    </w:p>
    <w:p>
      <w:r>
        <w:rPr>
          <w:i/>
          <w:color w:val="777777"/>
          <w:sz w:val="18"/>
        </w:rPr>
        <w:t>code: prog_instr_registry_guide  ·  type id 69  ·  sort 116</w:t>
      </w:r>
    </w:p>
    <w:p>
      <w:pPr>
        <w:pStyle w:val="IntenseQuote"/>
      </w:pPr>
      <w:r>
        <w:t>The registry management guide — the programme's reference document for the word registry. Defines every field on word_registry, the status lifecycle values, the OWNER/XREF distinction, cluster assignments and processing sequence, and registry-level audit-integrity rules. Self-described as reference guide, not an operational instruction.</w:t>
      </w:r>
    </w:p>
    <w:p>
      <w:r>
        <w:rPr>
          <w:i/>
          <w:color w:val="777777"/>
          <w:sz w:val="18"/>
        </w:rPr>
        <w:t>Section id 44  ·  status draft  ·  v1  ·  204 words  ·  author claude_ai</w:t>
      </w:r>
    </w:p>
    <w:p>
      <w:r>
        <w:t>The registry management guide is the programme's reference document for the word registry — the central catalogue of the Hebrew and Greek terms the research investigates. The guide defines every field on `word_registry`, the status lifecycle values (`session_b_status`, `verse_context_status`), the OWNER and XREF term distinction and the pure-XREF registry pattern, the cluster assignments and the cluster processing sequence, and the registry-level audit-integrity rules and verse-accounting queries used to confirm that the registry is internally consistent.</w:t>
      </w:r>
    </w:p>
    <w:p>
      <w:r>
        <w:t>The guide is explicitly self-described as a reference guide, not an operational instruction. It tells the reader what a field means or what a status value represents; it does not direct the reader to perform an operation. Transactional work on the registry — classification, status transitions, patch production — lives in the pipeline-stage instructions and the method instructions, not here.</w:t>
      </w:r>
    </w:p>
    <w:p>
      <w:r>
        <w:t>The guide is the authority for registry terminology. Where an instruction needs to refer to a field meaning, a status value, or a cluster concept, the pointer comes to this document. It completes the reference layer alongside the programme's rules and the controlled-vocabulary reference: the rules say what may be done, the reference says what the vocabulary means, and this guide says what the registry itself is composed of.</w:t>
      </w:r>
    </w:p>
    <w:p>
      <w:pPr>
        <w:pStyle w:val="Heading3"/>
      </w:pPr>
      <w:r>
        <w:t>Programme — Session A — extraction</w:t>
      </w:r>
    </w:p>
    <w:p>
      <w:r>
        <w:rPr>
          <w:i/>
          <w:color w:val="777777"/>
          <w:sz w:val="18"/>
        </w:rPr>
        <w:t>code: prog_instr_session_a  ·  type id 70  ·  sort 117</w:t>
      </w:r>
    </w:p>
    <w:p>
      <w:pPr>
        <w:pStyle w:val="IntenseQuote"/>
      </w:pPr>
      <w:r>
        <w:t>The Session A pipeline-stage instruction — mechanical extraction of Hebrew/Greek term data from STEP Bible into the database, audit_word reconciliation, assembly of the complete word data export, and handoff to Verse Context. Entry point of the analytical pipeline. Currently exists in Word document form (v8); migration to markdown pending.</w:t>
      </w:r>
    </w:p>
    <w:p>
      <w:r>
        <w:rPr>
          <w:i/>
          <w:color w:val="777777"/>
          <w:sz w:val="18"/>
        </w:rPr>
        <w:t>Section id 54  ·  status draft  ·  v3  ·  661 words  ·  author claude_code</w:t>
      </w:r>
    </w:p>
    <w:p>
      <w:r>
        <w:t>Session A is the first analytical stage of the programme pipeline. It governs the mechanical extraction of Hebrew and Greek term data from STEP Bible into the database, the reconciliation of that data through the `audit_word` process, the assembly of the complete per-word record that downstream stages consume, and the handoff to Verse Context. The stage is mechanical in character: it runs primarily through Claude Code operations against STEP data, produces the structured records that populate `wa_term_inventory`, `mti_terms`, `wa_verse_records`, and the supporting tables, and renders the per-word data into a self-contained form that the rest of the pipeline reads. Interpretive judgement does not enter this stage; all analytical work is downstream.</w:t>
      </w:r>
    </w:p>
    <w:p>
      <w:r>
        <w:t>The data this stage produces has a strict content boundary. Session A carries **only what STEP Bible and the engine extract can generate deterministically** — Strong's numbers, glosses, transliterations, lexical entries, verse text, verse references, span confirmation, quality flags derived from counts and structural checks. Session A carries **none** of the products of later stages: no Verse Context classifications, no dimensional placements, no Session B findings, no Session D synthesis, no Session C narrative. This boundary is the foundation of every downstream stage's integrity. A classifier reading Session A data must not see the conclusions that a classifier is expected to reach; an analyst reading Session A data must not see the analytical frames they are expected to build. Session A is the evidence layer, not an interpretation of the evidence.</w:t>
      </w:r>
    </w:p>
    <w:p>
      <w:r>
        <w:t>The programme has held three artefact representations of Session A data at different points in its history. The earliest, surviving as 44 JSON files in `data/imports/WA/Session_A_Data/`, was produced by Claude AI in the programme's first weeks before the extraction engine existed; those files are now legacy and preserved for provenance only. They have been superseded in operational use by the engine's `--export-word` output in `data/exports/STEP Extracts/`, which renders the database's per-word state as JSON. The third and current representation — emerging as the database-as-memory principle is carried into Session A — is the `.md` produced by `scripts/build_session_a_prose.py`, which renders the same underlying data as a self-contained markdown document. The three representations are views onto the same state; the database is the canonical source, and the three forms differ only in audience and moment of use.</w:t>
      </w:r>
    </w:p>
    <w:p>
      <w:r>
        <w:t>The Session A `.md` renderer produces two complementary views from the same per-term building blocks. The **per-term view** — one `.md` per OWNER term, under `data/exports/session_a/terms/` — is the primary input to Verse Context classification. The term is the atomic unit of VC (the filter is applied term-by-term, grouping is term-level, anchors are term-level, and classification keys on `mti_term_id`); the per-term `.md` presents the term in the scope the method actually operates on. The **per-registry view** — one `.md` per registry, under `data/exports/session_a/` — is a hybrid secondary view retained for human review, for researcher-driven overviews, and for downstream stages that work at registry scope (Dimension Review, Session B). Both views are faithful to the same underlying database state; both can be regenerated at any time; both carry the strict content boundary described above.</w:t>
      </w:r>
    </w:p>
    <w:p>
      <w:r>
        <w:t>Session A is the entry point of the analytical pipeline. Every word the programme investigates passes through this stage before any interpretive work begins; the data Session A produces is the substrate that Verse Context, Dimension Review, Session B, Session C, and Session D all read from. The discipline of Session A — mechanical, boundary-respecting, reproducible from STEP and the database rather than from session memory — is what allows the downstream stages to be interpretive without being unsourced. Every finding of the programme traces back here.</w:t>
      </w:r>
    </w:p>
    <w:p>
      <w:r>
        <w:t>**Filing note:** a Word document form of the earlier Session A instruction (`Session-A-Instruction-v8-final.docx`) exists in the Session_B active instruction folder as a historical artefact. It predates the move to markdown and the prose store, and is retained for provenance; it is not the operational reference. The operational reference for Session A is this section of the programme prose and the engine's behaviour itself.</w:t>
      </w:r>
    </w:p>
    <w:p>
      <w:pPr>
        <w:pStyle w:val="Heading3"/>
      </w:pPr>
      <w:r>
        <w:t>Programme — Verse Context</w:t>
      </w:r>
    </w:p>
    <w:p>
      <w:r>
        <w:rPr>
          <w:i/>
          <w:color w:val="777777"/>
          <w:sz w:val="18"/>
        </w:rPr>
        <w:t>code: prog_instr_verse_context  ·  type id 71  ·  sort 118</w:t>
      </w:r>
    </w:p>
    <w:p>
      <w:pPr>
        <w:pStyle w:val="IntenseQuote"/>
      </w:pPr>
      <w:r>
        <w:t>The Verse Context pipeline-stage instruction — the stage between Session A and Dimension Review. Batch construction, verse reading for active OWNER terms, term-level relevance filter, contextual grouping, anchor designation, and patch production populating verse_context_group and verse_context. Operates in batches; re-exports the full word JSON per registry on completion.</w:t>
      </w:r>
    </w:p>
    <w:p>
      <w:r>
        <w:rPr>
          <w:i/>
          <w:color w:val="777777"/>
          <w:sz w:val="18"/>
        </w:rPr>
        <w:t>Section id 55  ·  status draft  ·  v3  ·  903 words  ·  author claude_code</w:t>
      </w:r>
    </w:p>
    <w:p>
      <w:r>
        <w:t>Verse Context is the stage at which the programme turns the verse corpus into classified evidence. For every active Hebrew or Greek term the programme investigates — every OWNER term in the registry — a reader passes through all of the verses in which that term occurs in the ESV and asks a single question about each verse: does this verse, through the use of this term, say something about the inner being? The verses that answer yes are grouped by the inner-being characteristic they engage; one or two verses in each group are designated as anchors — verses that make the group's meaning evident without requiring surrounding context. The verses that answer no are set aside with a controlled reason (purely physical, purely spatial, purely narrative, or wrong-face — the verse carries inner-being content but through a different term). Classification is uniform across the programme; every OWNER term is treated identically regardless of its registry.</w:t>
      </w:r>
    </w:p>
    <w:p>
      <w:r>
        <w:t>Verse Context is explicitly not the interpretive stage. It does not analyse the term in depth, does not draw conclusions about the word being studied, does not assign evidential weight, and does not place terms on dimensions or into cross-registry syntheses. All of that is downstream work, and downstream work reads from the classifications Verse Context produces — the groups, the group descriptions, the anchors, the set-asides. What Verse Context produces is the evidential substrate on which Session B, Session C, and Session D all rest.</w:t>
      </w:r>
    </w:p>
    <w:p>
      <w:r>
        <w:t>Two disciplines make Verse Context trustworthy as evidence. The first is that the filter operates at term level, not at verse level: a verse about covenant renewal may use a given term in a purely legal sense with no inner-being engagement through that specific term — the verse's overall theme does not admit the term to the registry if the term itself does not carry inner-being content there. The second is that groups are formed from the perspective of the inner-being characteristic the verse cluster is primarily about, not from what the term does — so a property term that serves different characteristics across its corpus is grouped by the characteristic it serves in each cluster, not by the term's grammatical or syntactic behaviour. Both disciplines trace directly to the evidence-first principle: the programme's findings are the programme's findings only if the verses, read at term level, under characteristic-perspective grouping, support them.</w:t>
      </w:r>
    </w:p>
    <w:p>
      <w:r>
        <w:t>A verse-reading classifier does more than classify. It notices things. Some are observations about the term being classified — a verse that reveals a previously-unidentified inner-being connection, a theological question worth examining at Session B, a cross-reference that would enrich the analytical stage. Others are signals about the shape of the programme's data — a verse whose use of a term points at a parallel or contrast in another term or another registry, a thematic link that will matter when Session D does its cross-registry synthesis. Under the programme's discipline, every such observation must be captured at the moment of reading, not deferred to the stage that will eventually consume it.</w:t>
      </w:r>
    </w:p>
    <w:p>
      <w:r>
        <w:t>A Verse Context session therefore produces up to **four distinct output classes**, each written to the database at the same moment the classifier leaves the session. The first two record the classification itself: **new classifications** (first-time groups and verse_context rows for terms being seen for the first time) and **revisions** (updates to existing classifications — group descriptions refined, groups dissolved when their verses are reassigned, anchors promoted or demoted). The third captures **Session B observations** — analytical signals the classifier notices that deserve special attention when Session B eventually analyses this word. The fourth captures **cross-term or cross-registry pointers for Session D** — signals that a term's use here connects to another term or registry in a way worth examining at the synthesis stage. All four are written as rows in the database; together they are the complete record of what the session produced. The downstream stages that will read them — Session B, Session D — find their input already there, queryable, at the moment the session closes.</w:t>
      </w:r>
    </w:p>
    <w:p>
      <w:r>
        <w:t>A registry's Verse Context work is complete when every one of its OWNER terms has been classified and every one of its XREF terms has an OWNER whose classification is complete. At that point the registry's evidential substrate is intact and the programme moves the word into Dimension Review and then into the interpretive stages. The completion signal is the database itself: the registry's `verse_context_status` reaches Complete as a consequence of every one of its OWNER and XREF-via-OWNER terms reaching the complete state. Without Verse Context complete, no interpretive claim about a word can be grounded; that is the reason Verse Context precedes everything downstream.</w:t>
      </w:r>
    </w:p>
    <w:p>
      <w:r>
        <w:t>Because a registry may be reset — when a downstream change obsoletes prior classifications, when the filter and grouping model have evolved, or when new evidence requires a fresh reading — Verse Context runs are re-runnable. The stage's record is the current classification; every prior classification is subject to review when the work is re-opened. A re-evaluation carries a stricter discipline than a fresh run: every pre-existing classification is reviewed against the current method; every pre-existing group is accounted for at close (retained with verses, dissolved, or carried without verses with a documented reason); no prior record is left unexamined by implicit pass-through. The record is always what the current work supports, and what the current work supports is always traceable to the verses.</w:t>
      </w:r>
    </w:p>
    <w:p>
      <w:pPr>
        <w:pStyle w:val="Heading3"/>
      </w:pPr>
      <w:r>
        <w:t>Programme — Dimension Review</w:t>
      </w:r>
    </w:p>
    <w:p>
      <w:r>
        <w:rPr>
          <w:i/>
          <w:color w:val="777777"/>
          <w:sz w:val="18"/>
        </w:rPr>
        <w:t>code: prog_instr_dimension_review  ·  type id 72  ·  sort 119</w:t>
      </w:r>
    </w:p>
    <w:p>
      <w:pPr>
        <w:pStyle w:val="IntenseQuote"/>
      </w:pPr>
      <w:r>
        <w:t>The Dimension Review pipeline-stage instruction — cluster-level analytical stage between Verse Context and Session B. Cluster coherence validation, group description quality, anchor verification, dimension and dominant-subject assignment, confidence progression, manual_override locking, and Session B / Session D pointer capture. First stage where cross-registry reading begins.</w:t>
      </w:r>
    </w:p>
    <w:p>
      <w:r>
        <w:rPr>
          <w:i/>
          <w:color w:val="777777"/>
          <w:sz w:val="18"/>
        </w:rPr>
        <w:t>Section id 47  ·  status draft  ·  v1  ·  212 words  ·  author claude_ai</w:t>
      </w:r>
    </w:p>
    <w:p>
      <w:r>
        <w:t>The Dimension Review instruction governs the cluster-level analytical stage between Verse Context completion and Session B. It covers cluster coherence validation (confirming that registry assignments into the cluster make analytical sense), the quality assessment of every group's context description with correction where needed, the verification of anchor verse data, the discernment of dimensions that actually emerge from the groups in the cluster, the assignment of a dominant subject for every active group, the confidence progression from automated hypothesis toward researcher-confirmed anchor, the locking of confirmed dimensions via the `manual_override` flag, and the capture of Session B and Session D observations as structured pointers for later stages to resolve.</w:t>
      </w:r>
    </w:p>
    <w:p>
      <w:r>
        <w:t>The stage is the first analytic stage where cross-registry reading begins: groups from different registries sit alongside one another in the cluster, and dimensions become visible that no single registry could surface. The instruction is careful about what this stage may and may not do — it works with what the cluster's data actually contains, it does not impose pre-formed dimension categories, and it does not reach cross-cluster conclusions, which belong to Session D.</w:t>
      </w:r>
    </w:p>
    <w:p>
      <w:r>
        <w:t>On completion, every registry and cluster is stamped with the governing instruction version, and the cluster is ready for Session B Analysis Readiness to open for every word in it.</w:t>
      </w:r>
    </w:p>
    <w:p>
      <w:pPr>
        <w:pStyle w:val="Heading3"/>
      </w:pPr>
      <w:r>
        <w:t>Programme — Session B — Analysis Readiness</w:t>
      </w:r>
    </w:p>
    <w:p>
      <w:r>
        <w:rPr>
          <w:i/>
          <w:color w:val="777777"/>
          <w:sz w:val="18"/>
        </w:rPr>
        <w:t>code: prog_instr_session_b_readiness  ·  type id 73  ·  sort 120</w:t>
      </w:r>
    </w:p>
    <w:p>
      <w:pPr>
        <w:pStyle w:val="IntenseQuote"/>
      </w:pPr>
      <w:r>
        <w:t>The Session B Analysis Readiness instruction — Stage 1 of Session B. Data audit, resolution-path assignment, Type (a) patch accumulation, directives for CC re-run, and the Stage 1 Completion Record producing the Stage 2 Readiness Declaration. Does not produce analytical output; produces the readiness state.</w:t>
      </w:r>
    </w:p>
    <w:p>
      <w:r>
        <w:rPr>
          <w:i/>
          <w:color w:val="777777"/>
          <w:sz w:val="18"/>
        </w:rPr>
        <w:t>Section id 67  ·  status draft  ·  v2  ·  0 words  ·  author claude_code</w:t>
      </w:r>
    </w:p>
    <w:p>
      <w:r>
        <w:t>The Session B Analysis Readiness instruction governs the readiness phase of Session B — the stage that prepares a word for analytical work. Under Architecture v2 (effective 2026-04-27) this phase is owned end-to-end by Claude Code: AI's involvement is limited to receiving the readiness output and proceeding into Analysis Output.</w:t>
      </w:r>
    </w:p>
    <w:p>
      <w:r>
        <w:t>Claude Code generates two paired artefacts per registry: a readiness `.md` (human-readable, structured into 14 sections covering registry overview, term inventory, lexical foundation, XREF terms, group landscape with dimensions, correlation signals, existing flags and findings, thin-evidence flags, verbatim verse text, legacy-VC notice, generic catalogue with embedded JSON, readiness verification, and open Session B items) and a readiness `.json` (machine-readable mirror). The structure is deterministic — same DB state produces byte-identical output modulo timestamp — and the generation can be re-run any time the database state changes.</w:t>
      </w:r>
    </w:p>
    <w:p>
      <w:r>
        <w:t>The §N Open Session B Items section carries forward every `wa_session_b_findings` row at status `open` for the registry — Stage 2a observations from prior sessions that have not yet resolved, plus any anomalies CC raised during post-write validation of past obslogs. Each open item must reach one of four outcomes by the close of the upcoming analytical session: resolution via a Q&amp;A pair, conversion to an SD pointer, raising as a new GAP catalogue question, or marking as no-longer-relevant with reason. The instruction treats §N as non-negotiable; an analytical session that closes leaving §N items open has not closed cleanly.</w:t>
      </w:r>
    </w:p>
    <w:p>
      <w:r>
        <w:t>Pre-flight integrity checks run before the readiness output is issued. CC verifies anchor count consistency, dimension assignment coherence, term-status integrity, and group description versus dimension drift. When an inconsistency surfaces, CC writes a `wa_session_b_findings` row at status `open` with a `DATA_ANOMALY_*` finding type — making the anomaly visible to AI in the next session's §N. This bidirectional channel between CC's data validation and AI's analytical review is the mechanism by which the database and the analytical record stay coherent.</w:t>
      </w:r>
    </w:p>
    <w:p>
      <w:r>
        <w:t>For revision sessions — when a registry has been analysed before and is being revisited — CC produces an additional artefact: the analytic status `.md`+`.json` companion, capturing lifecycle summary, resolved Q&amp;A pairs, resolved SD pointers, not-relevant findings, prior chapters, anchor-verse analytical notes, and open items. AI for revision sessions reads both the readiness output (current data) and the analytic status (prior analysis) and produces an obslog reflecting any shifts.</w:t>
      </w:r>
    </w:p>
    <w:p>
      <w:r>
        <w:t>Analysis Readiness is a discipline of preparation — under v2, it is the discipline of producing a data artefact that prompts AI to deal with every field it presents and to resolve every open item carried into the session. It does not itself produce analytical output; it produces the readiness state and the open-item agenda.</w:t>
      </w:r>
    </w:p>
    <w:p>
      <w:pPr>
        <w:pStyle w:val="Heading3"/>
      </w:pPr>
      <w:r>
        <w:t>Programme — Session B — Analysis Output</w:t>
      </w:r>
    </w:p>
    <w:p>
      <w:r>
        <w:rPr>
          <w:i/>
          <w:color w:val="777777"/>
          <w:sz w:val="18"/>
        </w:rPr>
        <w:t>code: prog_instr_session_b_output  ·  type id 74  ·  sort 121</w:t>
      </w:r>
    </w:p>
    <w:p>
      <w:pPr>
        <w:pStyle w:val="IntenseQuote"/>
      </w:pPr>
      <w:r>
        <w:t>The Session B Analysis Output instruction — Stage 2 of Session B. Stage 2a comprehensive reading with observations log; Stage 2b Q&amp;A partitioning against the observation question catalogue; Stage 2c six-chapter analytic word output. Also produces SD pointers for Session D; closes via closing patch advancing the registry to Analysis Complete.</w:t>
      </w:r>
    </w:p>
    <w:p>
      <w:r>
        <w:rPr>
          <w:i/>
          <w:color w:val="777777"/>
          <w:sz w:val="18"/>
        </w:rPr>
        <w:t>Section id 68  ·  status draft  ·  v2  ·  0 words  ·  author claude_code</w:t>
      </w:r>
    </w:p>
    <w:p>
      <w:r>
        <w:t>The Session B Analysis Output instruction governs the analytical production stage of Session B — where a word is read in depth and the programme's principal analytical output is written. Under Architecture v2 (effective 2026-04-27), this stage takes the readiness `.md` (and, for revision sessions, also the analytic status `.md`) as input and produces a single comprehensive obslog `.md` as output. There are no AI-submitted patches.</w:t>
      </w:r>
    </w:p>
    <w:p>
      <w:r>
        <w:t>The stage retains its three sub-stages. Stage 2a is the comprehensive reading — every verse in the registry read against the full verse context and the dimensional profile, with observations captured to the obslog as they arise. Stage 2b is the Q&amp;A partitioning — findings from the reading are linked to catalogue questions, producing answers against existing universal questions, raising new GAP questions where the catalogue does not yet cover the surfaced pattern, and marking questions as not-applicable where the word's evidence does not engage the question's domain. Stage 2c is the analytic word output — five chapters of analytical prose (Word Characteristic Summary, Word Impact Description, Annotated Verse Evidence, Original Language Vocabulary, Connections and Research Pointers) plus a sixth section (Open Items) that compiles SD pointers for Session D.</w:t>
      </w:r>
    </w:p>
    <w:p>
      <w:r>
        <w:t>Two disciplines are mandatory under v2. The first is citation discipline: every Stage 2b answer must cite its source observation as an OBS-NNN reference inline; every Stage 2c chapter substantive claim must cite at least one source — an OBS-NNN, a Q&amp;A code, an SD pointer code, or an existing finding ID. Without these citations, CC's parser cannot link the answer to its evidence and the audit trail breaks. The second is the §N open-item discipline: every open Session B finding carried forward into the session — visible in §N of the readiness `.md` — must reach a resolution outcome before session close. The obslog records the chosen outcome path (Q&amp;A, new GAP question, SD pointer, not-relevant) for each open item; CC's parser reads these closures and updates the lifecycle state. When an analytic revision is performed on a previously analysed registry, the same disciplines apply to revisited prose: chapters whose content is affected by the revision must be superseded with citation-disciplined versions covering the newly-resolved findings, ensuring the prose-versus-findings audit trail remains complete.</w:t>
      </w:r>
    </w:p>
    <w:p>
      <w:r>
        <w:t>The obslog is the canonical artefact. Claude Code parses it into the database after the session: chapters write to the prose store, Q&amp;A pairs populate the catalogue-link table, observations land as new findings, SD pointers and dimension references become flag and entity-link rows, anchor-verse analytical readings return to the verse_context table, new catalogue questions enter the question store, and review notes append to existing catalogue rows. Every category of analytical content has a defined target table; nothing the obslog records is silently dropped.</w:t>
      </w:r>
    </w:p>
    <w:p>
      <w:r>
        <w:t>Closure is the writer's status_update operation, advancing `word_registry.session_b_status` to Analysis Complete. Session C opens on the chapter prose; Session D is notified of the SD pointers. Where Readiness prepares, Output produces — together they remain the pair, but under v2 their delivery mechanism is the obslog-to-DB capture pipeline, not the patch flow.</w:t>
      </w:r>
    </w:p>
    <w:p>
      <w:pPr>
        <w:pStyle w:val="Heading3"/>
      </w:pPr>
      <w:r>
        <w:t>Programme — Session C</w:t>
      </w:r>
    </w:p>
    <w:p>
      <w:r>
        <w:rPr>
          <w:i/>
          <w:color w:val="777777"/>
          <w:sz w:val="18"/>
        </w:rPr>
        <w:t>code: prog_instr_session_c  ·  type id 75  ·  sort 122</w:t>
      </w:r>
    </w:p>
    <w:p>
      <w:pPr>
        <w:pStyle w:val="IntenseQuote"/>
      </w:pPr>
      <w:r>
        <w:t>The Session C instruction — the word publication layer. A single reader-facing document per word, written in plain accessible language for an intelligent non-specialist reader. Living document updated v1 → v2 → v3 as Session B annotations and Session D findings become available. The primary articulation layer of the programme.</w:t>
      </w:r>
    </w:p>
    <w:p>
      <w:r>
        <w:rPr>
          <w:i/>
          <w:color w:val="777777"/>
          <w:sz w:val="18"/>
        </w:rPr>
        <w:t>Section id 50  ·  status draft  ·  v1  ·  230 words  ·  author claude_ai</w:t>
      </w:r>
    </w:p>
    <w:p>
      <w:r>
        <w:t>The Session C instruction governs the word publication layer. For each word the programme investigates, Session C produces a single reader-facing publication document — a complete, accessible description of the word as a characteristic of the human inner life, written for an intelligent non-specialist reader.</w:t>
      </w:r>
    </w:p>
    <w:p>
      <w:r>
        <w:t>The document is drawn directly from the word's Session A complete data export and from the verse annotations and language annotations Session B produces. It does not summarise the technical analysis; it articulates what the word means, how it works, and where it connects, using the biblical evidence as its foundation.</w:t>
      </w:r>
    </w:p>
    <w:p>
      <w:r>
        <w:t>The document is a living document. It is written in its initial form (v1) from the Session A data as soon as that export is available. It is updated to its annotated form (v2) when Session B's verse and language annotations are incorporated. It is updated again (v3) when Session D establishes cross-word connections and those findings are fed back in. Each version carries a distinct audience posture: v1 from the data, v2 from the analysis, v3 from the synthesis.</w:t>
      </w:r>
    </w:p>
    <w:p>
      <w:r>
        <w:t>Session C is the primary articulation layer — the one place in the programme where the word is described in plain language as a finished account for a reader. The analytical work in Session B and Session D deepens and corrects it; Session C does not replace that work, it renders it for reading.</w:t>
      </w:r>
    </w:p>
    <w:p>
      <w:pPr>
        <w:pStyle w:val="Heading3"/>
      </w:pPr>
      <w:r>
        <w:t>Programme — Session D</w:t>
      </w:r>
    </w:p>
    <w:p>
      <w:r>
        <w:rPr>
          <w:i/>
          <w:color w:val="777777"/>
          <w:sz w:val="18"/>
        </w:rPr>
        <w:t>code: prog_instr_session_d  ·  type id 76  ·  sort 123</w:t>
      </w:r>
    </w:p>
    <w:p>
      <w:pPr>
        <w:pStyle w:val="IntenseQuote"/>
      </w:pPr>
      <w:r>
        <w:t>The Session D orientation — cross-registry synthesis. Works in the opposite direction from Sessions A/B/C: begins with questions about the inner life, asks what the accumulated data reveals in the aggregate. Starts from SD pointers Session B raises; produces synthesis documents at named runs. Currently a governing document rather than a complete instruction.</w:t>
      </w:r>
    </w:p>
    <w:p>
      <w:r>
        <w:rPr>
          <w:i/>
          <w:color w:val="777777"/>
          <w:sz w:val="18"/>
        </w:rPr>
        <w:t>Section id 51  ·  status draft  ·  v1  ·  221 words  ·  author claude_ai</w:t>
      </w:r>
    </w:p>
    <w:p>
      <w:r>
        <w:t>The Session D orientation is the instruction for the cross-registry synthesis stage. Session D works in the opposite direction from Sessions A, B, and C: where those stages are word-driven — entering through a Hebrew or Greek term and following the corpus outward — Session D begins with questions about the inner life that the programme as a whole is trying to answer, and asks what the full accumulated body of word-study data reveals in the aggregate.</w:t>
      </w:r>
    </w:p>
    <w:p>
      <w:r>
        <w:t>The stage's material is the accumulated data: every registry's Session B output, every SD pointer raised across the programme, every cluster's dimensional profile, every cross-reference and dimension link the prose store has captured. The instruction covers the synthesis run itself — how Session D groups related SD pointers across registries, how it tests hypotheses against the pooled data, how it produces the synthesis documents that will later feed the final programme-level account.</w:t>
      </w:r>
    </w:p>
    <w:p>
      <w:r>
        <w:t>The instruction is described by its own frontmatter as a governing document rather than a complete instruction — sufficient for conducting Session D runs against accumulated pointer data, but not yet a full specification for the final synthesis pass the programme will make when the registries are complete.</w:t>
      </w:r>
    </w:p>
    <w:p>
      <w:r>
        <w:t>Session D is the interpretive, synthetic, and constructive phase of the programme. It is where the research becomes a framework rather than a catalogue.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