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sz w:val="52"/>
          <w:szCs w:val="52"/>
        </w:rPr>
        <w:t xml:space="preserve">THE HOLY SPIRIT</w:t>
      </w:r>
    </w:p>
    <w:p>
      <w:pPr>
        <w:spacing w:after="120"/>
        <w:jc w:val="center"/>
      </w:pPr>
      <w:r>
        <w:rPr>
          <w:rFonts w:ascii="Arial" w:cs="Arial" w:eastAsia="Arial" w:hAnsi="Arial"/>
          <w:sz w:val="32"/>
          <w:szCs w:val="32"/>
        </w:rPr>
        <w:t xml:space="preserve">Biblical Theology and Historical Movements</w:t>
      </w:r>
    </w:p>
    <w:p>
      <w:pPr>
        <w:spacing w:after="120"/>
        <w:jc w:val="center"/>
      </w:pPr>
      <w:r>
        <w:rPr>
          <w:rFonts w:ascii="Arial" w:cs="Arial" w:eastAsia="Arial" w:hAnsi="Arial"/>
          <w:i/>
          <w:iCs/>
          <w:sz w:val="28"/>
          <w:szCs w:val="28"/>
        </w:rPr>
        <w:t xml:space="preserve">From Promise to Pentecost and Beyond</w:t>
      </w:r>
    </w:p>
    <w:p>
      <w:pPr>
        <w:spacing w:after="600"/>
      </w:pPr>
    </w:p>
    <w:p>
      <w:pPr>
        <w:spacing w:after="80"/>
        <w:jc w:val="center"/>
      </w:pPr>
      <w:r>
        <w:rPr>
          <w:rFonts w:ascii="Arial" w:cs="Arial" w:eastAsia="Arial" w:hAnsi="Arial"/>
          <w:b/>
          <w:bCs/>
          <w:sz w:val="28"/>
          <w:szCs w:val="28"/>
        </w:rPr>
        <w:t xml:space="preserve">APPENDICES A–G</w:t>
      </w:r>
    </w:p>
    <w:p>
      <w:pPr>
        <w:spacing w:after="80"/>
        <w:jc w:val="center"/>
      </w:pPr>
      <w:r>
        <w:rPr>
          <w:rFonts w:ascii="Arial" w:cs="Arial" w:eastAsia="Arial" w:hAnsi="Arial"/>
          <w:sz w:val="24"/>
          <w:szCs w:val="24"/>
        </w:rPr>
        <w:t xml:space="preserve">Complete Evidence Base and Reference Materials</w:t>
      </w:r>
    </w:p>
    <w:p>
      <w:pPr>
        <w:spacing w:after="600"/>
      </w:pPr>
    </w:p>
    <w:p>
      <w:pPr>
        <w:spacing w:after="80"/>
        <w:jc w:val="center"/>
      </w:pPr>
      <w:r>
        <w:rPr>
          <w:rFonts w:ascii="Georgia" w:cs="Georgia" w:eastAsia="Georgia" w:hAnsi="Georgia"/>
          <w:sz w:val="24"/>
          <w:szCs w:val="24"/>
        </w:rPr>
        <w:t xml:space="preserve">Phase 1 Discovery Research  |  Researcher: Leroux  |  February 2026</w:t>
      </w:r>
    </w:p>
    <w:p>
      <w:r>
        <w:br w:type="page"/>
      </w:r>
    </w:p>
    <w:p>
      <w:pPr>
        <w:spacing w:before="240" w:after="400"/>
        <w:jc w:val="center"/>
      </w:pPr>
      <w:r>
        <w:rPr>
          <w:rFonts w:ascii="Arial" w:cs="Arial" w:eastAsia="Arial" w:hAnsi="Arial"/>
          <w:b/>
          <w:bCs/>
          <w:sz w:val="32"/>
          <w:szCs w:val="32"/>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40"/>
      </w:pPr>
      <w:r>
        <w:rPr>
          <w:rFonts w:ascii="Arial" w:cs="Arial" w:eastAsia="Arial" w:hAnsi="Arial"/>
          <w:b/>
          <w:bCs/>
          <w:sz w:val="32"/>
          <w:szCs w:val="32"/>
        </w:rPr>
        <w:t xml:space="preserve">Appendix A: Complete Spirit Verse Compilation — Old Testament</w:t>
      </w:r>
    </w:p>
    <w:p>
      <w:pPr>
        <w:spacing w:after="120"/>
      </w:pPr>
    </w:p>
    <w:p>
      <w:pPr>
        <w:spacing w:after="200" w:line="360"/>
      </w:pPr>
      <w:r>
        <w:rPr>
          <w:rFonts w:ascii="Georgia" w:cs="Georgia" w:eastAsia="Georgia" w:hAnsi="Georgia"/>
          <w:sz w:val="24"/>
          <w:szCs w:val="24"/>
        </w:rPr>
        <w:t xml:space="preserve">This appendix provides the complete reference compilation of all Old Testament verses containing “spirit” and related words (ruach and associated Hebrew terms). The raw data was extracted from STEP Bible software using the ESV translation with the search query </w:t>
      </w:r>
      <w:r>
        <w:rPr>
          <w:rFonts w:ascii="Georgia" w:cs="Georgia" w:eastAsia="Georgia" w:hAnsi="Georgia"/>
          <w:i/>
          <w:iCs/>
          <w:sz w:val="24"/>
          <w:szCs w:val="24"/>
        </w:rPr>
        <w:t xml:space="preserve">~spirit Gen–Mal</w:t>
      </w:r>
      <w:r>
        <w:rPr>
          <w:rFonts w:ascii="Georgia" w:cs="Georgia" w:eastAsia="Georgia" w:hAnsi="Georgia"/>
          <w:sz w:val="24"/>
          <w:szCs w:val="24"/>
        </w:rPr>
        <w:t xml:space="preserve">, yielding 1,358 results across the entire OT canon. Of these, 515 are categorised as direct “spirit” references in the categorisation analysis (Appendix C); the broader dataset includes related words such as breath, wind, life, soul, and heart.</w:t>
      </w:r>
    </w:p>
    <w:p>
      <w:pPr>
        <w:spacing w:after="200" w:line="360"/>
      </w:pPr>
      <w:r>
        <w:rPr>
          <w:rFonts w:ascii="Georgia" w:cs="Georgia" w:eastAsia="Georgia" w:hAnsi="Georgia"/>
          <w:b/>
          <w:bCs/>
          <w:sz w:val="24"/>
          <w:szCs w:val="24"/>
        </w:rPr>
        <w:t xml:space="preserve">Source:</w:t>
      </w:r>
      <w:r>
        <w:rPr>
          <w:rFonts w:ascii="Georgia" w:cs="Georgia" w:eastAsia="Georgia" w:hAnsi="Georgia"/>
          <w:sz w:val="24"/>
          <w:szCs w:val="24"/>
        </w:rPr>
        <w:t xml:space="preserve"> versus_for_spirit_and_related_words_-_old_testament.md (237 KB, 2,344 lines)</w:t>
      </w:r>
    </w:p>
    <w:p>
      <w:pPr>
        <w:spacing w:after="200" w:line="360"/>
      </w:pPr>
      <w:r>
        <w:rPr>
          <w:rFonts w:ascii="Georgia" w:cs="Georgia" w:eastAsia="Georgia" w:hAnsi="Georgia"/>
          <w:b/>
          <w:bCs/>
          <w:sz w:val="24"/>
          <w:szCs w:val="24"/>
        </w:rPr>
        <w:t xml:space="preserve">Translation:</w:t>
      </w:r>
      <w:r>
        <w:rPr>
          <w:rFonts w:ascii="Georgia" w:cs="Georgia" w:eastAsia="Georgia" w:hAnsi="Georgia"/>
          <w:sz w:val="24"/>
          <w:szCs w:val="24"/>
        </w:rPr>
        <w:t xml:space="preserve"> English Standard Version (ESV)</w:t>
      </w:r>
    </w:p>
    <w:p>
      <w:pPr>
        <w:spacing w:after="200" w:line="360"/>
      </w:pPr>
      <w:r>
        <w:rPr>
          <w:rFonts w:ascii="Georgia" w:cs="Georgia" w:eastAsia="Georgia" w:hAnsi="Georgia"/>
          <w:b/>
          <w:bCs/>
          <w:sz w:val="24"/>
          <w:szCs w:val="24"/>
        </w:rPr>
        <w:t xml:space="preserve">Hebrew primary term:</w:t>
      </w:r>
      <w:r>
        <w:rPr>
          <w:rFonts w:ascii="Georgia" w:cs="Georgia" w:eastAsia="Georgia" w:hAnsi="Georgia"/>
          <w:sz w:val="24"/>
          <w:szCs w:val="24"/>
        </w:rPr>
        <w:t xml:space="preserve"> רוּחַ (ruach) — wind, breath, spirit</w:t>
      </w:r>
    </w:p>
    <w:p>
      <w:pPr>
        <w:spacing w:after="120"/>
      </w:pPr>
    </w:p>
    <w:p>
      <w:pPr>
        <w:pStyle w:val="Heading2"/>
        <w:spacing w:before="360" w:after="180"/>
      </w:pPr>
      <w:r>
        <w:rPr>
          <w:rFonts w:ascii="Arial" w:cs="Arial" w:eastAsia="Arial" w:hAnsi="Arial"/>
          <w:b/>
          <w:bCs/>
          <w:sz w:val="28"/>
          <w:szCs w:val="28"/>
        </w:rPr>
        <w:t xml:space="preserve">A.1 Distribution by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360"/>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Book Group</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Books</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Spirit of God</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Human Spirit</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Evil Spirits</w:t>
            </w:r>
          </w:p>
        </w:tc>
        <w:tc>
          <w:tcPr>
            <w:tcW w:type="dxa" w:w="13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Other (wind/breath)</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Pentateuch</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Gen–Deut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~50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Historical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Josh–2 Chr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5</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Wisdom/Poetry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Job–Song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42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0</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~45</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Major Prophets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Isa–Dan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62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~40</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Minor Prophets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Hos–Mal</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w:t>
            </w:r>
          </w:p>
        </w:tc>
        <w:tc>
          <w:tcPr>
            <w:tcW w:type="dxa" w:w="1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~15</w:t>
            </w:r>
          </w:p>
        </w:tc>
      </w:tr>
    </w:tbl>
    <w:p>
      <w:pPr>
        <w:spacing w:after="120"/>
      </w:pPr>
    </w:p>
    <w:p>
      <w:pPr>
        <w:pStyle w:val="Heading2"/>
        <w:spacing w:before="360" w:after="180"/>
      </w:pPr>
      <w:r>
        <w:rPr>
          <w:rFonts w:ascii="Arial" w:cs="Arial" w:eastAsia="Arial" w:hAnsi="Arial"/>
          <w:b/>
          <w:bCs/>
          <w:sz w:val="28"/>
          <w:szCs w:val="28"/>
        </w:rPr>
        <w:t xml:space="preserve">A.2 Key Spirit of God References (154 verses)</w:t>
      </w:r>
    </w:p>
    <w:p>
      <w:pPr>
        <w:spacing w:after="200" w:line="360"/>
      </w:pPr>
      <w:r>
        <w:rPr>
          <w:rFonts w:ascii="Georgia" w:cs="Georgia" w:eastAsia="Georgia" w:hAnsi="Georgia"/>
          <w:sz w:val="24"/>
          <w:szCs w:val="24"/>
        </w:rPr>
        <w:t xml:space="preserve">Complete reference list of OT verses where “spirit” refers to the Spirit of God, categorised in Appendix C.</w:t>
      </w:r>
    </w:p>
    <w:p>
      <w:pPr>
        <w:spacing w:after="200" w:line="360"/>
      </w:pPr>
      <w:r>
        <w:rPr>
          <w:rFonts w:ascii="Georgia" w:cs="Georgia" w:eastAsia="Georgia" w:hAnsi="Georgia"/>
          <w:b/>
          <w:bCs/>
          <w:sz w:val="24"/>
          <w:szCs w:val="24"/>
        </w:rPr>
        <w:t xml:space="preserve">Genesis: </w:t>
      </w:r>
      <w:r>
        <w:rPr>
          <w:rFonts w:ascii="Georgia" w:cs="Georgia" w:eastAsia="Georgia" w:hAnsi="Georgia"/>
          <w:sz w:val="21"/>
          <w:szCs w:val="21"/>
        </w:rPr>
        <w:t xml:space="preserve">1:2, 6:3, 41:38</w:t>
      </w:r>
    </w:p>
    <w:p>
      <w:pPr>
        <w:spacing w:after="200" w:line="360"/>
      </w:pPr>
      <w:r>
        <w:rPr>
          <w:rFonts w:ascii="Georgia" w:cs="Georgia" w:eastAsia="Georgia" w:hAnsi="Georgia"/>
          <w:b/>
          <w:bCs/>
          <w:sz w:val="24"/>
          <w:szCs w:val="24"/>
        </w:rPr>
        <w:t xml:space="preserve">Exodus: </w:t>
      </w:r>
      <w:r>
        <w:rPr>
          <w:rFonts w:ascii="Georgia" w:cs="Georgia" w:eastAsia="Georgia" w:hAnsi="Georgia"/>
          <w:sz w:val="21"/>
          <w:szCs w:val="21"/>
        </w:rPr>
        <w:t xml:space="preserve">28:3, 31:3, 35:21, 35:31</w:t>
      </w:r>
    </w:p>
    <w:p>
      <w:pPr>
        <w:spacing w:after="200" w:line="360"/>
      </w:pPr>
      <w:r>
        <w:rPr>
          <w:rFonts w:ascii="Georgia" w:cs="Georgia" w:eastAsia="Georgia" w:hAnsi="Georgia"/>
          <w:b/>
          <w:bCs/>
          <w:sz w:val="24"/>
          <w:szCs w:val="24"/>
        </w:rPr>
        <w:t xml:space="preserve">Numbers: </w:t>
      </w:r>
      <w:r>
        <w:rPr>
          <w:rFonts w:ascii="Georgia" w:cs="Georgia" w:eastAsia="Georgia" w:hAnsi="Georgia"/>
          <w:sz w:val="21"/>
          <w:szCs w:val="21"/>
        </w:rPr>
        <w:t xml:space="preserve">11:17, 11:25 (2x), 11:26, 11:29, 24:2, 27:18</w:t>
      </w:r>
    </w:p>
    <w:p>
      <w:pPr>
        <w:spacing w:after="200" w:line="360"/>
      </w:pPr>
      <w:r>
        <w:rPr>
          <w:rFonts w:ascii="Georgia" w:cs="Georgia" w:eastAsia="Georgia" w:hAnsi="Georgia"/>
          <w:b/>
          <w:bCs/>
          <w:sz w:val="24"/>
          <w:szCs w:val="24"/>
        </w:rPr>
        <w:t xml:space="preserve">Deuteronomy: </w:t>
      </w:r>
      <w:r>
        <w:rPr>
          <w:rFonts w:ascii="Georgia" w:cs="Georgia" w:eastAsia="Georgia" w:hAnsi="Georgia"/>
          <w:sz w:val="21"/>
          <w:szCs w:val="21"/>
        </w:rPr>
        <w:t xml:space="preserve">34:9</w:t>
      </w:r>
    </w:p>
    <w:p>
      <w:pPr>
        <w:spacing w:after="200" w:line="360"/>
      </w:pPr>
      <w:r>
        <w:rPr>
          <w:rFonts w:ascii="Georgia" w:cs="Georgia" w:eastAsia="Georgia" w:hAnsi="Georgia"/>
          <w:b/>
          <w:bCs/>
          <w:sz w:val="24"/>
          <w:szCs w:val="24"/>
        </w:rPr>
        <w:t xml:space="preserve">Judges: </w:t>
      </w:r>
      <w:r>
        <w:rPr>
          <w:rFonts w:ascii="Georgia" w:cs="Georgia" w:eastAsia="Georgia" w:hAnsi="Georgia"/>
          <w:sz w:val="21"/>
          <w:szCs w:val="21"/>
        </w:rPr>
        <w:t xml:space="preserve">3:10, 6:34, 11:29, 13:25, 14:6, 14:19, 15:14</w:t>
      </w:r>
    </w:p>
    <w:p>
      <w:pPr>
        <w:spacing w:after="200" w:line="360"/>
      </w:pPr>
      <w:r>
        <w:rPr>
          <w:rFonts w:ascii="Georgia" w:cs="Georgia" w:eastAsia="Georgia" w:hAnsi="Georgia"/>
          <w:b/>
          <w:bCs/>
          <w:sz w:val="24"/>
          <w:szCs w:val="24"/>
        </w:rPr>
        <w:t xml:space="preserve">1 Samuel: </w:t>
      </w:r>
      <w:r>
        <w:rPr>
          <w:rFonts w:ascii="Georgia" w:cs="Georgia" w:eastAsia="Georgia" w:hAnsi="Georgia"/>
          <w:sz w:val="21"/>
          <w:szCs w:val="21"/>
        </w:rPr>
        <w:t xml:space="preserve">10:6, 10:10, 11:6, 16:13, 19:20, 19:23</w:t>
      </w:r>
    </w:p>
    <w:p>
      <w:pPr>
        <w:spacing w:after="200" w:line="360"/>
      </w:pPr>
      <w:r>
        <w:rPr>
          <w:rFonts w:ascii="Georgia" w:cs="Georgia" w:eastAsia="Georgia" w:hAnsi="Georgia"/>
          <w:b/>
          <w:bCs/>
          <w:sz w:val="24"/>
          <w:szCs w:val="24"/>
        </w:rPr>
        <w:t xml:space="preserve">2 Samuel: </w:t>
      </w:r>
      <w:r>
        <w:rPr>
          <w:rFonts w:ascii="Georgia" w:cs="Georgia" w:eastAsia="Georgia" w:hAnsi="Georgia"/>
          <w:sz w:val="21"/>
          <w:szCs w:val="21"/>
        </w:rPr>
        <w:t xml:space="preserve">23:2</w:t>
      </w:r>
    </w:p>
    <w:p>
      <w:pPr>
        <w:spacing w:after="200" w:line="360"/>
      </w:pPr>
      <w:r>
        <w:rPr>
          <w:rFonts w:ascii="Georgia" w:cs="Georgia" w:eastAsia="Georgia" w:hAnsi="Georgia"/>
          <w:b/>
          <w:bCs/>
          <w:sz w:val="24"/>
          <w:szCs w:val="24"/>
        </w:rPr>
        <w:t xml:space="preserve">1–2 Kings: </w:t>
      </w:r>
      <w:r>
        <w:rPr>
          <w:rFonts w:ascii="Georgia" w:cs="Georgia" w:eastAsia="Georgia" w:hAnsi="Georgia"/>
          <w:sz w:val="21"/>
          <w:szCs w:val="21"/>
        </w:rPr>
        <w:t xml:space="preserve">1 Kgs 18:12, 22:24; 2 Kgs 2:16</w:t>
      </w:r>
    </w:p>
    <w:p>
      <w:pPr>
        <w:spacing w:after="200" w:line="360"/>
      </w:pPr>
      <w:r>
        <w:rPr>
          <w:rFonts w:ascii="Georgia" w:cs="Georgia" w:eastAsia="Georgia" w:hAnsi="Georgia"/>
          <w:b/>
          <w:bCs/>
          <w:sz w:val="24"/>
          <w:szCs w:val="24"/>
        </w:rPr>
        <w:t xml:space="preserve">1–2 Chronicles: </w:t>
      </w:r>
      <w:r>
        <w:rPr>
          <w:rFonts w:ascii="Georgia" w:cs="Georgia" w:eastAsia="Georgia" w:hAnsi="Georgia"/>
          <w:sz w:val="21"/>
          <w:szCs w:val="21"/>
        </w:rPr>
        <w:t xml:space="preserve">1 Chr 12:18; 2 Chr 15:1, 18:23, 20:14, 24:20, 36:22</w:t>
      </w:r>
    </w:p>
    <w:p>
      <w:pPr>
        <w:spacing w:after="200" w:line="360"/>
      </w:pPr>
      <w:r>
        <w:rPr>
          <w:rFonts w:ascii="Georgia" w:cs="Georgia" w:eastAsia="Georgia" w:hAnsi="Georgia"/>
          <w:b/>
          <w:bCs/>
          <w:sz w:val="24"/>
          <w:szCs w:val="24"/>
        </w:rPr>
        <w:t xml:space="preserve">Ezra–Nehemiah: </w:t>
      </w:r>
      <w:r>
        <w:rPr>
          <w:rFonts w:ascii="Georgia" w:cs="Georgia" w:eastAsia="Georgia" w:hAnsi="Georgia"/>
          <w:sz w:val="21"/>
          <w:szCs w:val="21"/>
        </w:rPr>
        <w:t xml:space="preserve">Ezra 1:1, 1:5; Neh 9:20, 9:30</w:t>
      </w:r>
    </w:p>
    <w:p>
      <w:pPr>
        <w:spacing w:after="200" w:line="360"/>
      </w:pPr>
      <w:r>
        <w:rPr>
          <w:rFonts w:ascii="Georgia" w:cs="Georgia" w:eastAsia="Georgia" w:hAnsi="Georgia"/>
          <w:b/>
          <w:bCs/>
          <w:sz w:val="24"/>
          <w:szCs w:val="24"/>
        </w:rPr>
        <w:t xml:space="preserve">Job–Psalms: </w:t>
      </w:r>
      <w:r>
        <w:rPr>
          <w:rFonts w:ascii="Georgia" w:cs="Georgia" w:eastAsia="Georgia" w:hAnsi="Georgia"/>
          <w:sz w:val="21"/>
          <w:szCs w:val="21"/>
        </w:rPr>
        <w:t xml:space="preserve">Job 33:4; Psa 51:11, 104:30, 139:7, 143:10</w:t>
      </w:r>
    </w:p>
    <w:p>
      <w:pPr>
        <w:spacing w:after="200" w:line="360"/>
      </w:pPr>
      <w:r>
        <w:rPr>
          <w:rFonts w:ascii="Georgia" w:cs="Georgia" w:eastAsia="Georgia" w:hAnsi="Georgia"/>
          <w:b/>
          <w:bCs/>
          <w:sz w:val="24"/>
          <w:szCs w:val="24"/>
        </w:rPr>
        <w:t xml:space="preserve">Proverbs–Ecclesiastes: </w:t>
      </w:r>
      <w:r>
        <w:rPr>
          <w:rFonts w:ascii="Georgia" w:cs="Georgia" w:eastAsia="Georgia" w:hAnsi="Georgia"/>
          <w:sz w:val="21"/>
          <w:szCs w:val="21"/>
        </w:rPr>
        <w:t xml:space="preserve">Prov 1:23; Eccl 12:7</w:t>
      </w:r>
    </w:p>
    <w:p>
      <w:pPr>
        <w:spacing w:after="200" w:line="360"/>
      </w:pPr>
      <w:r>
        <w:rPr>
          <w:rFonts w:ascii="Georgia" w:cs="Georgia" w:eastAsia="Georgia" w:hAnsi="Georgia"/>
          <w:b/>
          <w:bCs/>
          <w:sz w:val="24"/>
          <w:szCs w:val="24"/>
        </w:rPr>
        <w:t xml:space="preserve">Isaiah: </w:t>
      </w:r>
      <w:r>
        <w:rPr>
          <w:rFonts w:ascii="Georgia" w:cs="Georgia" w:eastAsia="Georgia" w:hAnsi="Georgia"/>
          <w:sz w:val="21"/>
          <w:szCs w:val="21"/>
        </w:rPr>
        <w:t xml:space="preserve">4:4 (2x), 11:2 (6x — sevenfold Spirit), 28:6, 30:1, 32:15, 34:16, 40:13, 42:1, 42:5, 44:3, 48:16, 59:21, 61:1, 63:10, 63:11, 63:14</w:t>
      </w:r>
    </w:p>
    <w:p>
      <w:pPr>
        <w:spacing w:after="200" w:line="360"/>
      </w:pPr>
      <w:r>
        <w:rPr>
          <w:rFonts w:ascii="Georgia" w:cs="Georgia" w:eastAsia="Georgia" w:hAnsi="Georgia"/>
          <w:b/>
          <w:bCs/>
          <w:sz w:val="24"/>
          <w:szCs w:val="24"/>
        </w:rPr>
        <w:t xml:space="preserve">Ezekiel: </w:t>
      </w:r>
      <w:r>
        <w:rPr>
          <w:rFonts w:ascii="Georgia" w:cs="Georgia" w:eastAsia="Georgia" w:hAnsi="Georgia"/>
          <w:sz w:val="21"/>
          <w:szCs w:val="21"/>
        </w:rPr>
        <w:t xml:space="preserve">2:2, 3:12, 3:24, 8:3, 11:1, 11:5, 11:19, 11:24 (2x), 36:27, 37:1, 37:14, 39:29, 43:5</w:t>
      </w:r>
    </w:p>
    <w:p>
      <w:pPr>
        <w:spacing w:after="200" w:line="360"/>
      </w:pPr>
      <w:r>
        <w:rPr>
          <w:rFonts w:ascii="Georgia" w:cs="Georgia" w:eastAsia="Georgia" w:hAnsi="Georgia"/>
          <w:b/>
          <w:bCs/>
          <w:sz w:val="24"/>
          <w:szCs w:val="24"/>
        </w:rPr>
        <w:t xml:space="preserve">Joel: </w:t>
      </w:r>
      <w:r>
        <w:rPr>
          <w:rFonts w:ascii="Georgia" w:cs="Georgia" w:eastAsia="Georgia" w:hAnsi="Georgia"/>
          <w:sz w:val="21"/>
          <w:szCs w:val="21"/>
        </w:rPr>
        <w:t xml:space="preserve">2:28, 2:29</w:t>
      </w:r>
    </w:p>
    <w:p>
      <w:pPr>
        <w:spacing w:after="200" w:line="360"/>
      </w:pPr>
      <w:r>
        <w:rPr>
          <w:rFonts w:ascii="Georgia" w:cs="Georgia" w:eastAsia="Georgia" w:hAnsi="Georgia"/>
          <w:b/>
          <w:bCs/>
          <w:sz w:val="24"/>
          <w:szCs w:val="24"/>
        </w:rPr>
        <w:t xml:space="preserve">Micah–Malachi: </w:t>
      </w:r>
      <w:r>
        <w:rPr>
          <w:rFonts w:ascii="Georgia" w:cs="Georgia" w:eastAsia="Georgia" w:hAnsi="Georgia"/>
          <w:sz w:val="21"/>
          <w:szCs w:val="21"/>
        </w:rPr>
        <w:t xml:space="preserve">Mic 3:8; Hag 1:14, 2:5; Zech 4:6, 6:8, 7:12, 12:10; Mal 2:15</w:t>
      </w:r>
    </w:p>
    <w:p>
      <w:pPr>
        <w:spacing w:after="120"/>
      </w:pPr>
    </w:p>
    <w:p>
      <w:pPr>
        <w:spacing w:after="200" w:line="360"/>
      </w:pPr>
      <w:r>
        <w:rPr>
          <w:rFonts w:ascii="Georgia" w:cs="Georgia" w:eastAsia="Georgia" w:hAnsi="Georgia"/>
          <w:i/>
          <w:iCs/>
          <w:sz w:val="24"/>
          <w:szCs w:val="24"/>
        </w:rPr>
        <w:t xml:space="preserve">Note: Full verse text for all 1,358 OT results is preserved in the source file.</w:t>
      </w:r>
    </w:p>
    <w:p>
      <w:r>
        <w:br w:type="page"/>
      </w:r>
    </w:p>
    <w:p>
      <w:pPr>
        <w:pStyle w:val="Heading1"/>
        <w:spacing w:before="480" w:after="240"/>
      </w:pPr>
      <w:r>
        <w:rPr>
          <w:rFonts w:ascii="Arial" w:cs="Arial" w:eastAsia="Arial" w:hAnsi="Arial"/>
          <w:b/>
          <w:bCs/>
          <w:sz w:val="32"/>
          <w:szCs w:val="32"/>
        </w:rPr>
        <w:t xml:space="preserve">Appendix B: Complete Spirit Verse Compilation — New Testament</w:t>
      </w:r>
    </w:p>
    <w:p>
      <w:pPr>
        <w:spacing w:after="120"/>
      </w:pPr>
    </w:p>
    <w:p>
      <w:pPr>
        <w:spacing w:after="200" w:line="360"/>
      </w:pPr>
      <w:r>
        <w:rPr>
          <w:rFonts w:ascii="Georgia" w:cs="Georgia" w:eastAsia="Georgia" w:hAnsi="Georgia"/>
          <w:sz w:val="24"/>
          <w:szCs w:val="24"/>
        </w:rPr>
        <w:t xml:space="preserve">This appendix provides the complete reference compilation of all New Testament verses containing “spirit” and related words. Raw data extracted from STEP Bible (ESV, </w:t>
      </w:r>
      <w:r>
        <w:rPr>
          <w:rFonts w:ascii="Georgia" w:cs="Georgia" w:eastAsia="Georgia" w:hAnsi="Georgia"/>
          <w:i/>
          <w:iCs/>
          <w:sz w:val="24"/>
          <w:szCs w:val="24"/>
        </w:rPr>
        <w:t xml:space="preserve">~spirit Mat–Rev</w:t>
      </w:r>
      <w:r>
        <w:rPr>
          <w:rFonts w:ascii="Georgia" w:cs="Georgia" w:eastAsia="Georgia" w:hAnsi="Georgia"/>
          <w:sz w:val="24"/>
          <w:szCs w:val="24"/>
        </w:rPr>
        <w:t xml:space="preserve">), yielding 553 results. Of these, 268 are categorised as Holy Spirit references.</w:t>
      </w:r>
    </w:p>
    <w:p>
      <w:pPr>
        <w:spacing w:after="200" w:line="360"/>
      </w:pPr>
      <w:r>
        <w:rPr>
          <w:rFonts w:ascii="Georgia" w:cs="Georgia" w:eastAsia="Georgia" w:hAnsi="Georgia"/>
          <w:b/>
          <w:bCs/>
          <w:sz w:val="24"/>
          <w:szCs w:val="24"/>
        </w:rPr>
        <w:t xml:space="preserve">Source:</w:t>
      </w:r>
      <w:r>
        <w:rPr>
          <w:rFonts w:ascii="Georgia" w:cs="Georgia" w:eastAsia="Georgia" w:hAnsi="Georgia"/>
          <w:sz w:val="24"/>
          <w:szCs w:val="24"/>
        </w:rPr>
        <w:t xml:space="preserve"> versus_of_spirit_and_related_words_-_new_testament_-_revised.md (118 KB, 1,145 lines)</w:t>
      </w:r>
    </w:p>
    <w:p>
      <w:pPr>
        <w:spacing w:after="200" w:line="360"/>
      </w:pPr>
      <w:r>
        <w:rPr>
          <w:rFonts w:ascii="Georgia" w:cs="Georgia" w:eastAsia="Georgia" w:hAnsi="Georgia"/>
          <w:b/>
          <w:bCs/>
          <w:sz w:val="24"/>
          <w:szCs w:val="24"/>
        </w:rPr>
        <w:t xml:space="preserve">Greek primary term:</w:t>
      </w:r>
      <w:r>
        <w:rPr>
          <w:rFonts w:ascii="Georgia" w:cs="Georgia" w:eastAsia="Georgia" w:hAnsi="Georgia"/>
          <w:sz w:val="24"/>
          <w:szCs w:val="24"/>
        </w:rPr>
        <w:t xml:space="preserve"> πνεῦμα (pneuma) — wind, breath, spirit</w:t>
      </w:r>
    </w:p>
    <w:p>
      <w:pPr>
        <w:spacing w:after="120"/>
      </w:pPr>
    </w:p>
    <w:p>
      <w:pPr>
        <w:pStyle w:val="Heading2"/>
        <w:spacing w:before="360" w:after="180"/>
      </w:pPr>
      <w:r>
        <w:rPr>
          <w:rFonts w:ascii="Arial" w:cs="Arial" w:eastAsia="Arial" w:hAnsi="Arial"/>
          <w:b/>
          <w:bCs/>
          <w:sz w:val="28"/>
          <w:szCs w:val="28"/>
        </w:rPr>
        <w:t xml:space="preserve">B.1 Distribution by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160"/>
      </w:tblGrid>
      <w:tr>
        <w:tc>
          <w:tcPr>
            <w:tcW w:type="dxa" w:w="2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Book Group</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Books</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Holy Spirit</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Human Spirit</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Evil Spirits</w:t>
            </w:r>
          </w:p>
        </w:tc>
        <w:tc>
          <w:tcPr>
            <w:tcW w:type="dxa" w:w="11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Other</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Gospels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Matt–John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67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32</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~15</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Acts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Acts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57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10</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Pauline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Rom–Philem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113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~5</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General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Heb–Jude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Revelation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Rev</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7</w:t>
            </w:r>
          </w:p>
        </w:tc>
        <w:tc>
          <w:tcPr>
            <w:tcW w:type="dxa" w:w="1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w:t>
            </w:r>
          </w:p>
        </w:tc>
      </w:tr>
    </w:tbl>
    <w:p>
      <w:pPr>
        <w:spacing w:after="120"/>
      </w:pPr>
    </w:p>
    <w:p>
      <w:pPr>
        <w:pStyle w:val="Heading2"/>
        <w:spacing w:before="360" w:after="180"/>
      </w:pPr>
      <w:r>
        <w:rPr>
          <w:rFonts w:ascii="Arial" w:cs="Arial" w:eastAsia="Arial" w:hAnsi="Arial"/>
          <w:b/>
          <w:bCs/>
          <w:sz w:val="28"/>
          <w:szCs w:val="28"/>
        </w:rPr>
        <w:t xml:space="preserve">B.2 Key Holy Spirit References (268 verses)</w:t>
      </w:r>
    </w:p>
    <w:p>
      <w:pPr>
        <w:spacing w:after="200" w:line="360"/>
      </w:pPr>
      <w:r>
        <w:rPr>
          <w:rFonts w:ascii="Georgia" w:cs="Georgia" w:eastAsia="Georgia" w:hAnsi="Georgia"/>
          <w:b/>
          <w:bCs/>
          <w:sz w:val="24"/>
          <w:szCs w:val="24"/>
        </w:rPr>
        <w:t xml:space="preserve">Matthew: </w:t>
      </w:r>
      <w:r>
        <w:rPr>
          <w:rFonts w:ascii="Georgia" w:cs="Georgia" w:eastAsia="Georgia" w:hAnsi="Georgia"/>
          <w:sz w:val="21"/>
          <w:szCs w:val="21"/>
        </w:rPr>
        <w:t xml:space="preserve">1:18, 1:20, 3:11, 3:16, 4:1, 10:20, 12:18, 12:28, 12:31, 12:32, 28:19</w:t>
      </w:r>
    </w:p>
    <w:p>
      <w:pPr>
        <w:spacing w:after="200" w:line="360"/>
      </w:pPr>
      <w:r>
        <w:rPr>
          <w:rFonts w:ascii="Georgia" w:cs="Georgia" w:eastAsia="Georgia" w:hAnsi="Georgia"/>
          <w:b/>
          <w:bCs/>
          <w:sz w:val="24"/>
          <w:szCs w:val="24"/>
        </w:rPr>
        <w:t xml:space="preserve">Mark: </w:t>
      </w:r>
      <w:r>
        <w:rPr>
          <w:rFonts w:ascii="Georgia" w:cs="Georgia" w:eastAsia="Georgia" w:hAnsi="Georgia"/>
          <w:sz w:val="21"/>
          <w:szCs w:val="21"/>
        </w:rPr>
        <w:t xml:space="preserve">1:8, 1:10, 1:12, 3:29, 12:36, 13:11</w:t>
      </w:r>
    </w:p>
    <w:p>
      <w:pPr>
        <w:spacing w:after="200" w:line="360"/>
      </w:pPr>
      <w:r>
        <w:rPr>
          <w:rFonts w:ascii="Georgia" w:cs="Georgia" w:eastAsia="Georgia" w:hAnsi="Georgia"/>
          <w:b/>
          <w:bCs/>
          <w:sz w:val="24"/>
          <w:szCs w:val="24"/>
        </w:rPr>
        <w:t xml:space="preserve">Luke: </w:t>
      </w:r>
      <w:r>
        <w:rPr>
          <w:rFonts w:ascii="Georgia" w:cs="Georgia" w:eastAsia="Georgia" w:hAnsi="Georgia"/>
          <w:sz w:val="21"/>
          <w:szCs w:val="21"/>
        </w:rPr>
        <w:t xml:space="preserve">1:15, 1:35, 1:41, 1:67, 2:25, 2:26, 2:27, 3:16, 3:22, 4:1 (2x), 4:14, 4:18, 10:21, 11:13, 12:10, 12:12</w:t>
      </w:r>
    </w:p>
    <w:p>
      <w:pPr>
        <w:spacing w:after="200" w:line="360"/>
      </w:pPr>
      <w:r>
        <w:rPr>
          <w:rFonts w:ascii="Georgia" w:cs="Georgia" w:eastAsia="Georgia" w:hAnsi="Georgia"/>
          <w:b/>
          <w:bCs/>
          <w:sz w:val="24"/>
          <w:szCs w:val="24"/>
        </w:rPr>
        <w:t xml:space="preserve">John: </w:t>
      </w:r>
      <w:r>
        <w:rPr>
          <w:rFonts w:ascii="Georgia" w:cs="Georgia" w:eastAsia="Georgia" w:hAnsi="Georgia"/>
          <w:sz w:val="21"/>
          <w:szCs w:val="21"/>
        </w:rPr>
        <w:t xml:space="preserve">1:32, 1:33 (2x), 3:5, 3:6 (2x), 3:8, 3:34, 7:39 (2x), 14:17, 14:26, 15:26, 16:13, 20:22</w:t>
      </w:r>
    </w:p>
    <w:p>
      <w:pPr>
        <w:spacing w:after="200" w:line="360"/>
      </w:pPr>
      <w:r>
        <w:rPr>
          <w:rFonts w:ascii="Georgia" w:cs="Georgia" w:eastAsia="Georgia" w:hAnsi="Georgia"/>
          <w:b/>
          <w:bCs/>
          <w:sz w:val="24"/>
          <w:szCs w:val="24"/>
        </w:rPr>
        <w:t xml:space="preserve">Acts: </w:t>
      </w:r>
      <w:r>
        <w:rPr>
          <w:rFonts w:ascii="Georgia" w:cs="Georgia" w:eastAsia="Georgia" w:hAnsi="Georgia"/>
          <w:sz w:val="21"/>
          <w:szCs w:val="21"/>
        </w:rPr>
        <w:t xml:space="preserve">1:2, 1:5, 1:8, 1:16, 2:4 (2x), 2:17, 2:18, 2:33, 2:38, 4:8, 4:25, 4:31, 5:3, 5:9, 5:32, 6:3, 6:5, 6:10, 7:51, 7:55, 8:15, 8:17, 8:18, 8:19, 8:29, 8:39, 9:17, 9:31, 10:19, 10:38, 10:44, 10:45, 10:47, 11:12, 11:15, 11:16, 11:24, 11:28, 13:2, 13:4, 13:9, 13:52, 15:8, 15:28, 16:6, 16:7, 19:2, 19:6, 20:23, 20:28, 21:4, 21:11, 28:25</w:t>
      </w:r>
    </w:p>
    <w:p>
      <w:pPr>
        <w:spacing w:after="200" w:line="360"/>
      </w:pPr>
      <w:r>
        <w:rPr>
          <w:rFonts w:ascii="Georgia" w:cs="Georgia" w:eastAsia="Georgia" w:hAnsi="Georgia"/>
          <w:b/>
          <w:bCs/>
          <w:sz w:val="24"/>
          <w:szCs w:val="24"/>
        </w:rPr>
        <w:t xml:space="preserve">Romans: </w:t>
      </w:r>
      <w:r>
        <w:rPr>
          <w:rFonts w:ascii="Georgia" w:cs="Georgia" w:eastAsia="Georgia" w:hAnsi="Georgia"/>
          <w:sz w:val="21"/>
          <w:szCs w:val="21"/>
        </w:rPr>
        <w:t xml:space="preserve">1:4, 2:29, 5:5, 7:6, 8:2, 8:4, 8:5 (2x), 8:6, 8:9 (3x), 8:10, 8:11 (2x), 8:13, 8:14, 8:15, 8:23, 8:26 (2x), 8:27 (2x), 9:1, 14:17, 15:13, 15:16, 15:19, 15:30</w:t>
      </w:r>
    </w:p>
    <w:p>
      <w:pPr>
        <w:spacing w:after="200" w:line="360"/>
      </w:pPr>
      <w:r>
        <w:rPr>
          <w:rFonts w:ascii="Georgia" w:cs="Georgia" w:eastAsia="Georgia" w:hAnsi="Georgia"/>
          <w:b/>
          <w:bCs/>
          <w:sz w:val="24"/>
          <w:szCs w:val="24"/>
        </w:rPr>
        <w:t xml:space="preserve">1 Corinthians: </w:t>
      </w:r>
      <w:r>
        <w:rPr>
          <w:rFonts w:ascii="Georgia" w:cs="Georgia" w:eastAsia="Georgia" w:hAnsi="Georgia"/>
          <w:sz w:val="21"/>
          <w:szCs w:val="21"/>
        </w:rPr>
        <w:t xml:space="preserve">2:4, 2:10 (2x), 2:12 (2x), 2:13, 2:14, 3:16, 6:11, 6:19, 7:40, 12:3 (2x), 12:4, 12:7, 12:8 (2x), 12:9 (2x), 12:11, 12:13 (2x)</w:t>
      </w:r>
    </w:p>
    <w:p>
      <w:pPr>
        <w:spacing w:after="200" w:line="360"/>
      </w:pPr>
      <w:r>
        <w:rPr>
          <w:rFonts w:ascii="Georgia" w:cs="Georgia" w:eastAsia="Georgia" w:hAnsi="Georgia"/>
          <w:b/>
          <w:bCs/>
          <w:sz w:val="24"/>
          <w:szCs w:val="24"/>
        </w:rPr>
        <w:t xml:space="preserve">2 Corinthians: </w:t>
      </w:r>
      <w:r>
        <w:rPr>
          <w:rFonts w:ascii="Georgia" w:cs="Georgia" w:eastAsia="Georgia" w:hAnsi="Georgia"/>
          <w:sz w:val="21"/>
          <w:szCs w:val="21"/>
        </w:rPr>
        <w:t xml:space="preserve">1:22, 3:3, 3:6 (2x), 3:8, 3:17 (2x), 3:18, 5:5, 6:6, 13:14</w:t>
      </w:r>
    </w:p>
    <w:p>
      <w:pPr>
        <w:spacing w:after="200" w:line="360"/>
      </w:pPr>
      <w:r>
        <w:rPr>
          <w:rFonts w:ascii="Georgia" w:cs="Georgia" w:eastAsia="Georgia" w:hAnsi="Georgia"/>
          <w:b/>
          <w:bCs/>
          <w:sz w:val="24"/>
          <w:szCs w:val="24"/>
        </w:rPr>
        <w:t xml:space="preserve">Galatians: </w:t>
      </w:r>
      <w:r>
        <w:rPr>
          <w:rFonts w:ascii="Georgia" w:cs="Georgia" w:eastAsia="Georgia" w:hAnsi="Georgia"/>
          <w:sz w:val="21"/>
          <w:szCs w:val="21"/>
        </w:rPr>
        <w:t xml:space="preserve">3:2, 3:3, 3:5, 3:14, 4:6, 4:29, 5:5, 5:16, 5:17 (2x), 5:18, 5:22, 5:25 (2x), 6:8 (2x)</w:t>
      </w:r>
    </w:p>
    <w:p>
      <w:pPr>
        <w:spacing w:after="200" w:line="360"/>
      </w:pPr>
      <w:r>
        <w:rPr>
          <w:rFonts w:ascii="Georgia" w:cs="Georgia" w:eastAsia="Georgia" w:hAnsi="Georgia"/>
          <w:b/>
          <w:bCs/>
          <w:sz w:val="24"/>
          <w:szCs w:val="24"/>
        </w:rPr>
        <w:t xml:space="preserve">Ephesians: </w:t>
      </w:r>
      <w:r>
        <w:rPr>
          <w:rFonts w:ascii="Georgia" w:cs="Georgia" w:eastAsia="Georgia" w:hAnsi="Georgia"/>
          <w:sz w:val="21"/>
          <w:szCs w:val="21"/>
        </w:rPr>
        <w:t xml:space="preserve">1:13, 1:17, 2:18, 2:22, 3:5, 3:16, 4:3, 4:4, 4:30, 5:18, 6:17, 6:18</w:t>
      </w:r>
    </w:p>
    <w:p>
      <w:pPr>
        <w:spacing w:after="200" w:line="360"/>
      </w:pPr>
      <w:r>
        <w:rPr>
          <w:rFonts w:ascii="Georgia" w:cs="Georgia" w:eastAsia="Georgia" w:hAnsi="Georgia"/>
          <w:b/>
          <w:bCs/>
          <w:sz w:val="24"/>
          <w:szCs w:val="24"/>
        </w:rPr>
        <w:t xml:space="preserve">Philippians–Colossians: </w:t>
      </w:r>
      <w:r>
        <w:rPr>
          <w:rFonts w:ascii="Georgia" w:cs="Georgia" w:eastAsia="Georgia" w:hAnsi="Georgia"/>
          <w:sz w:val="21"/>
          <w:szCs w:val="21"/>
        </w:rPr>
        <w:t xml:space="preserve">Phil 1:19, 2:1, 3:3; Col 1:8</w:t>
      </w:r>
    </w:p>
    <w:p>
      <w:pPr>
        <w:spacing w:after="200" w:line="360"/>
      </w:pPr>
      <w:r>
        <w:rPr>
          <w:rFonts w:ascii="Georgia" w:cs="Georgia" w:eastAsia="Georgia" w:hAnsi="Georgia"/>
          <w:b/>
          <w:bCs/>
          <w:sz w:val="24"/>
          <w:szCs w:val="24"/>
        </w:rPr>
        <w:t xml:space="preserve">Thessalonians–Timothy: </w:t>
      </w:r>
      <w:r>
        <w:rPr>
          <w:rFonts w:ascii="Georgia" w:cs="Georgia" w:eastAsia="Georgia" w:hAnsi="Georgia"/>
          <w:sz w:val="21"/>
          <w:szCs w:val="21"/>
        </w:rPr>
        <w:t xml:space="preserve">1 Thess 1:5, 1:6, 4:8, 5:19; 2 Thess 2:13; 1 Tim 3:16, 4:1; 2 Tim 1:14</w:t>
      </w:r>
    </w:p>
    <w:p>
      <w:pPr>
        <w:spacing w:after="200" w:line="360"/>
      </w:pPr>
      <w:r>
        <w:rPr>
          <w:rFonts w:ascii="Georgia" w:cs="Georgia" w:eastAsia="Georgia" w:hAnsi="Georgia"/>
          <w:b/>
          <w:bCs/>
          <w:sz w:val="24"/>
          <w:szCs w:val="24"/>
        </w:rPr>
        <w:t xml:space="preserve">Titus–Hebrews: </w:t>
      </w:r>
      <w:r>
        <w:rPr>
          <w:rFonts w:ascii="Georgia" w:cs="Georgia" w:eastAsia="Georgia" w:hAnsi="Georgia"/>
          <w:sz w:val="21"/>
          <w:szCs w:val="21"/>
        </w:rPr>
        <w:t xml:space="preserve">Tit 3:5; Heb 2:4, 3:7, 6:4, 9:8, 9:14, 10:15, 10:29</w:t>
      </w:r>
    </w:p>
    <w:p>
      <w:pPr>
        <w:spacing w:after="200" w:line="360"/>
      </w:pPr>
      <w:r>
        <w:rPr>
          <w:rFonts w:ascii="Georgia" w:cs="Georgia" w:eastAsia="Georgia" w:hAnsi="Georgia"/>
          <w:b/>
          <w:bCs/>
          <w:sz w:val="24"/>
          <w:szCs w:val="24"/>
        </w:rPr>
        <w:t xml:space="preserve">General Epistles: </w:t>
      </w:r>
      <w:r>
        <w:rPr>
          <w:rFonts w:ascii="Georgia" w:cs="Georgia" w:eastAsia="Georgia" w:hAnsi="Georgia"/>
          <w:sz w:val="21"/>
          <w:szCs w:val="21"/>
        </w:rPr>
        <w:t xml:space="preserve">1 Pet 1:2, 1:11, 1:12, 4:14; 2 Pet 1:21; 1 John 3:24, 4:2, 4:13, 5:6 (2x), 5:8</w:t>
      </w:r>
    </w:p>
    <w:p>
      <w:pPr>
        <w:spacing w:after="200" w:line="360"/>
      </w:pPr>
      <w:r>
        <w:rPr>
          <w:rFonts w:ascii="Georgia" w:cs="Georgia" w:eastAsia="Georgia" w:hAnsi="Georgia"/>
          <w:b/>
          <w:bCs/>
          <w:sz w:val="24"/>
          <w:szCs w:val="24"/>
        </w:rPr>
        <w:t xml:space="preserve">Revelation: </w:t>
      </w:r>
      <w:r>
        <w:rPr>
          <w:rFonts w:ascii="Georgia" w:cs="Georgia" w:eastAsia="Georgia" w:hAnsi="Georgia"/>
          <w:sz w:val="21"/>
          <w:szCs w:val="21"/>
        </w:rPr>
        <w:t xml:space="preserve">1:10, 2:7, 2:11, 2:17, 2:29, 3:6, 3:13, 3:22, 4:2, 14:13, 17:3, 19:10, 21:10, 22:17</w:t>
      </w:r>
    </w:p>
    <w:p>
      <w:r>
        <w:br w:type="page"/>
      </w:r>
    </w:p>
    <w:p>
      <w:pPr>
        <w:pStyle w:val="Heading1"/>
        <w:spacing w:before="480" w:after="240"/>
      </w:pPr>
      <w:r>
        <w:rPr>
          <w:rFonts w:ascii="Arial" w:cs="Arial" w:eastAsia="Arial" w:hAnsi="Arial"/>
          <w:b/>
          <w:bCs/>
          <w:sz w:val="32"/>
          <w:szCs w:val="32"/>
        </w:rPr>
        <w:t xml:space="preserve">Appendix C: Spirit Categorisation — Seven Categories with Verse Counts</w:t>
      </w:r>
    </w:p>
    <w:p>
      <w:pPr>
        <w:spacing w:after="120"/>
      </w:pPr>
    </w:p>
    <w:p>
      <w:pPr>
        <w:spacing w:after="200" w:line="360"/>
      </w:pPr>
      <w:r>
        <w:rPr>
          <w:rFonts w:ascii="Georgia" w:cs="Georgia" w:eastAsia="Georgia" w:hAnsi="Georgia"/>
          <w:sz w:val="24"/>
          <w:szCs w:val="24"/>
        </w:rPr>
        <w:t xml:space="preserve">Complete categorisation of all 515 biblical “spirit” references across semantic categories.</w:t>
      </w:r>
    </w:p>
    <w:p>
      <w:pPr>
        <w:spacing w:after="200" w:line="360"/>
      </w:pPr>
      <w:r>
        <w:rPr>
          <w:rFonts w:ascii="Georgia" w:cs="Georgia" w:eastAsia="Georgia" w:hAnsi="Georgia"/>
          <w:b/>
          <w:bCs/>
          <w:sz w:val="24"/>
          <w:szCs w:val="24"/>
        </w:rPr>
        <w:t xml:space="preserve">Source:</w:t>
      </w:r>
      <w:r>
        <w:rPr>
          <w:rFonts w:ascii="Georgia" w:cs="Georgia" w:eastAsia="Georgia" w:hAnsi="Georgia"/>
          <w:sz w:val="24"/>
          <w:szCs w:val="24"/>
        </w:rPr>
        <w:t xml:space="preserve"> Spirit_Categorization_Complete.docx (14 KB, 427 lines)</w:t>
      </w:r>
    </w:p>
    <w:p>
      <w:pPr>
        <w:spacing w:after="120"/>
      </w:pPr>
    </w:p>
    <w:p>
      <w:pPr>
        <w:pStyle w:val="Heading2"/>
        <w:spacing w:before="360" w:after="180"/>
      </w:pPr>
      <w:r>
        <w:rPr>
          <w:rFonts w:ascii="Arial" w:cs="Arial" w:eastAsia="Arial" w:hAnsi="Arial"/>
          <w:b/>
          <w:bCs/>
          <w:sz w:val="28"/>
          <w:szCs w:val="28"/>
        </w:rPr>
        <w:t xml:space="preserve">C.1 Linguistic Foundation</w:t>
      </w:r>
    </w:p>
    <w:p>
      <w:pPr>
        <w:spacing w:after="200" w:line="360"/>
      </w:pPr>
      <w:r>
        <w:rPr>
          <w:rFonts w:ascii="Georgia" w:cs="Georgia" w:eastAsia="Georgia" w:hAnsi="Georgia"/>
          <w:b/>
          <w:bCs/>
          <w:sz w:val="24"/>
          <w:szCs w:val="24"/>
        </w:rPr>
        <w:t xml:space="preserve">Hebrew: רוּחַ (ruach)</w:t>
      </w:r>
      <w:r>
        <w:rPr>
          <w:rFonts w:ascii="Georgia" w:cs="Georgia" w:eastAsia="Georgia" w:hAnsi="Georgia"/>
          <w:sz w:val="24"/>
          <w:szCs w:val="24"/>
        </w:rPr>
        <w:t xml:space="preserve"> — wind, breath, spirit. Semantic range: physical breath/wind; life force/vitality; disposition/character; immaterial human person; Divine Spirit.</w:t>
      </w:r>
    </w:p>
    <w:p>
      <w:pPr>
        <w:spacing w:after="200" w:line="360"/>
      </w:pPr>
      <w:r>
        <w:rPr>
          <w:rFonts w:ascii="Georgia" w:cs="Georgia" w:eastAsia="Georgia" w:hAnsi="Georgia"/>
          <w:b/>
          <w:bCs/>
          <w:sz w:val="24"/>
          <w:szCs w:val="24"/>
        </w:rPr>
        <w:t xml:space="preserve">Greek: πνεῦμα (pneuma)</w:t>
      </w:r>
      <w:r>
        <w:rPr>
          <w:rFonts w:ascii="Georgia" w:cs="Georgia" w:eastAsia="Georgia" w:hAnsi="Georgia"/>
          <w:sz w:val="24"/>
          <w:szCs w:val="24"/>
        </w:rPr>
        <w:t xml:space="preserve"> — wind, breath, spirit. Semantic range: wind/breath; human spirit/inner person; Holy Spirit; evil/unclean spirits; spiritual beings.</w:t>
      </w:r>
    </w:p>
    <w:p>
      <w:pPr>
        <w:spacing w:after="120"/>
      </w:pPr>
    </w:p>
    <w:p>
      <w:pPr>
        <w:pStyle w:val="Heading2"/>
        <w:spacing w:before="360" w:after="180"/>
      </w:pPr>
      <w:r>
        <w:rPr>
          <w:rFonts w:ascii="Arial" w:cs="Arial" w:eastAsia="Arial" w:hAnsi="Arial"/>
          <w:b/>
          <w:bCs/>
          <w:sz w:val="28"/>
          <w:szCs w:val="28"/>
        </w:rPr>
        <w:t xml:space="preserve">C.2 Statistical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Category</w:t>
            </w:r>
          </w:p>
        </w:tc>
        <w:tc>
          <w:tcPr>
            <w:tcW w:type="dxa" w:w="243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Verse Count</w:t>
            </w:r>
          </w:p>
        </w:tc>
        <w:tc>
          <w:tcPr>
            <w:tcW w:type="dxa" w:w="243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Percentage</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 Spirit of God / Holy Spirit</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422 (154 OT + 268 NT)</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82%</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 Evil / Harmful / Unclean Spirits</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52</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10%</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 Human Spirit / Inner Person</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175 (112 OT + 63 NT)</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34%</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4. Spirits as Beings / Spirit Realm</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9</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5. Special / Theological Passages</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15</w:t>
            </w:r>
          </w:p>
        </w:tc>
        <w:tc>
          <w:tcPr>
            <w:tcW w:type="dxa" w:w="243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w:t>
            </w:r>
          </w:p>
        </w:tc>
      </w:tr>
    </w:tbl>
    <w:p>
      <w:pPr>
        <w:spacing w:after="120"/>
      </w:pPr>
    </w:p>
    <w:p>
      <w:pPr>
        <w:spacing w:after="200" w:line="360"/>
      </w:pPr>
      <w:r>
        <w:rPr>
          <w:rFonts w:ascii="Georgia" w:cs="Georgia" w:eastAsia="Georgia" w:hAnsi="Georgia"/>
          <w:i/>
          <w:iCs/>
          <w:sz w:val="24"/>
          <w:szCs w:val="24"/>
        </w:rPr>
        <w:t xml:space="preserve">Percentages exceed 100% because some verses appear in multiple categories.</w:t>
      </w:r>
    </w:p>
    <w:p>
      <w:pPr>
        <w:pStyle w:val="Heading2"/>
        <w:spacing w:before="360" w:after="180"/>
      </w:pPr>
      <w:r>
        <w:rPr>
          <w:rFonts w:ascii="Arial" w:cs="Arial" w:eastAsia="Arial" w:hAnsi="Arial"/>
          <w:b/>
          <w:bCs/>
          <w:sz w:val="28"/>
          <w:szCs w:val="28"/>
        </w:rPr>
        <w:t xml:space="preserve">C.3 Category 1: Spirit of God / Holy Spirit (422 verses)</w:t>
      </w:r>
    </w:p>
    <w:p>
      <w:pPr>
        <w:spacing w:after="200" w:line="360"/>
      </w:pPr>
      <w:r>
        <w:rPr>
          <w:rFonts w:ascii="Georgia" w:cs="Georgia" w:eastAsia="Georgia" w:hAnsi="Georgia"/>
          <w:sz w:val="24"/>
          <w:szCs w:val="24"/>
        </w:rPr>
        <w:t xml:space="preserve">References to God’s own Spirit — the third person of the Trinity. Characteristics: creative power (Gen 1:2, Job 33:4, Psa 104:30); empowerment for service (Judg 3:10, 6:34, 1 Sam 16:13); prophetic inspiration (Num 11:25, 2 Sam 23:2, Acts 2:4); teaching and guidance (Neh 9:20, John 14:26, 16:13); sanctification (Ezek 36:27, Rom 8:13, Gal 5:22); presence of God (Psa 139:7, 1 Cor 3:16); can be grieved (Isa 63:10, Eph 4:30) and resisted (Acts 7:51); personal attributes: speaks, testifies, intercedes (Acts 13:2, Rom 8:26–27, John 15:26).</w:t>
      </w:r>
    </w:p>
    <w:p>
      <w:pPr>
        <w:pStyle w:val="Heading2"/>
        <w:spacing w:before="360" w:after="180"/>
      </w:pPr>
      <w:r>
        <w:rPr>
          <w:rFonts w:ascii="Arial" w:cs="Arial" w:eastAsia="Arial" w:hAnsi="Arial"/>
          <w:b/>
          <w:bCs/>
          <w:sz w:val="28"/>
          <w:szCs w:val="28"/>
        </w:rPr>
        <w:t xml:space="preserve">C.4 Category 2: Evil / Harmful / Unclean Spirits (52 verses)</w:t>
      </w:r>
    </w:p>
    <w:p>
      <w:pPr>
        <w:spacing w:after="200" w:line="360"/>
      </w:pPr>
      <w:r>
        <w:rPr>
          <w:rFonts w:ascii="Georgia" w:cs="Georgia" w:eastAsia="Georgia" w:hAnsi="Georgia"/>
          <w:sz w:val="24"/>
          <w:szCs w:val="24"/>
        </w:rPr>
        <w:t xml:space="preserve">Malevolent spiritual beings. Sub-types: spirits sent by God as judgement (Judg 9:23, 1 Sam 16:14–16, 1 Kgs 22:21–23); unclean/demonic spirits (Matt 8:16, Mark 1:23–26, Luke 4:33–36); spirits of divination or deception (Acts 16:16, 1 Tim 4:1, 1 John 4:3, Rev 16:13–14); named spirits: jealousy (Num 5:14), whoredom (Hos 4:12, 5:4), deep sleep (Isa 29:10), Antichrist (1 John 4:3).</w:t>
      </w:r>
    </w:p>
    <w:p>
      <w:pPr>
        <w:pStyle w:val="Heading2"/>
        <w:spacing w:before="360" w:after="180"/>
      </w:pPr>
      <w:r>
        <w:rPr>
          <w:rFonts w:ascii="Arial" w:cs="Arial" w:eastAsia="Arial" w:hAnsi="Arial"/>
          <w:b/>
          <w:bCs/>
          <w:sz w:val="28"/>
          <w:szCs w:val="28"/>
        </w:rPr>
        <w:t xml:space="preserve">C.5 Category 3: Human Spirit / Inner Person (175 verses)</w:t>
      </w:r>
    </w:p>
    <w:p>
      <w:pPr>
        <w:spacing w:after="200" w:line="360"/>
      </w:pPr>
      <w:r>
        <w:rPr>
          <w:rFonts w:ascii="Georgia" w:cs="Georgia" w:eastAsia="Georgia" w:hAnsi="Georgia"/>
          <w:sz w:val="24"/>
          <w:szCs w:val="24"/>
        </w:rPr>
        <w:t xml:space="preserve">The immaterial dimension of human personhood. Sub-categories: (A) Emotional/psychological states (68 verses): troubled, broken, revived, vexed, fainting, jealous. (B) Character/disposition (42 verses): different spirit (Caleb), humble, proud, patient, trustworthy, contrite, willing, hardened. (C) Life force/vitality (25 verses): breath of life, spirit returns to God at death, spirit as lamp of the Lord. (D) Cognitive/volitional functions (18 verses): searches, decides, prays, witnesses, constrains, knows.</w:t>
      </w:r>
    </w:p>
    <w:p>
      <w:pPr>
        <w:pStyle w:val="Heading2"/>
        <w:spacing w:before="360" w:after="180"/>
      </w:pPr>
      <w:r>
        <w:rPr>
          <w:rFonts w:ascii="Arial" w:cs="Arial" w:eastAsia="Arial" w:hAnsi="Arial"/>
          <w:b/>
          <w:bCs/>
          <w:sz w:val="28"/>
          <w:szCs w:val="28"/>
        </w:rPr>
        <w:t xml:space="preserve">C.6 Category 4: Spirits as Beings (9 verses)</w:t>
      </w:r>
    </w:p>
    <w:p>
      <w:pPr>
        <w:spacing w:after="200" w:line="360"/>
      </w:pPr>
      <w:r>
        <w:rPr>
          <w:rFonts w:ascii="Georgia" w:cs="Georgia" w:eastAsia="Georgia" w:hAnsi="Georgia"/>
          <w:sz w:val="24"/>
          <w:szCs w:val="24"/>
        </w:rPr>
        <w:t xml:space="preserve">Spiritual beings, angels, demons, or disembodied entities: Job 4:15, Luke 24:37, 24:39, Acts 23:8–9, 1 John 4:1–2, 4:6, Jude 19–20.</w:t>
      </w:r>
    </w:p>
    <w:p>
      <w:pPr>
        <w:pStyle w:val="Heading2"/>
        <w:spacing w:before="360" w:after="180"/>
      </w:pPr>
      <w:r>
        <w:rPr>
          <w:rFonts w:ascii="Arial" w:cs="Arial" w:eastAsia="Arial" w:hAnsi="Arial"/>
          <w:b/>
          <w:bCs/>
          <w:sz w:val="28"/>
          <w:szCs w:val="28"/>
        </w:rPr>
        <w:t xml:space="preserve">C.7 Category 5: Special / Theological Passages (15 verses)</w:t>
      </w:r>
    </w:p>
    <w:p>
      <w:pPr>
        <w:spacing w:after="200" w:line="360"/>
      </w:pPr>
      <w:r>
        <w:rPr>
          <w:rFonts w:ascii="Georgia" w:cs="Georgia" w:eastAsia="Georgia" w:hAnsi="Georgia"/>
          <w:sz w:val="24"/>
          <w:szCs w:val="24"/>
        </w:rPr>
        <w:t xml:space="preserve">Key theological statements: God is spirit (John 4:24), the last Adam a life-giving spirit (1 Cor 15:45), the Lord is the Spirit (2 Cor 3:17). Critical trichotomy passages: 1 Thessalonians 5:23 (spirit, soul, and body explicitly listed) and Hebrews 4:12 (division of soul and spirit).</w:t>
      </w:r>
    </w:p>
    <w:p>
      <w:pPr>
        <w:pStyle w:val="Heading2"/>
        <w:spacing w:before="360" w:after="180"/>
      </w:pPr>
      <w:r>
        <w:rPr>
          <w:rFonts w:ascii="Arial" w:cs="Arial" w:eastAsia="Arial" w:hAnsi="Arial"/>
          <w:b/>
          <w:bCs/>
          <w:sz w:val="28"/>
          <w:szCs w:val="28"/>
        </w:rPr>
        <w:t xml:space="preserve">C.8 Theological Synthesis</w:t>
      </w:r>
    </w:p>
    <w:p>
      <w:pPr>
        <w:spacing w:after="200" w:line="360"/>
      </w:pPr>
      <w:r>
        <w:rPr>
          <w:rFonts w:ascii="Georgia" w:cs="Georgia" w:eastAsia="Georgia" w:hAnsi="Georgia"/>
          <w:sz w:val="24"/>
          <w:szCs w:val="24"/>
        </w:rPr>
        <w:t xml:space="preserve">The biblical concept of “spirit” encompasses a wide semantic range. The same Hebrew/Greek word covers all uses; context determines meaning. The Holy Spirit is a distinct divine person with personal attributes. Human spirits are individual to each person, surviving death. Evil spirits are individual demonic beings. The relationship between human spirit and soul supports both trichotomist (spirit as God-ward dimension, soul as self-ward dimension) and dichotomist (spirit and soul as overlapping terms) interpretations.</w:t>
      </w:r>
    </w:p>
    <w:p>
      <w:r>
        <w:br w:type="page"/>
      </w:r>
    </w:p>
    <w:p>
      <w:pPr>
        <w:pStyle w:val="Heading1"/>
        <w:spacing w:before="480" w:after="240"/>
      </w:pPr>
      <w:r>
        <w:rPr>
          <w:rFonts w:ascii="Arial" w:cs="Arial" w:eastAsia="Arial" w:hAnsi="Arial"/>
          <w:b/>
          <w:bCs/>
          <w:sz w:val="32"/>
          <w:szCs w:val="32"/>
        </w:rPr>
        <w:t xml:space="preserve">Appendix D: Historical Timeline of Revivals and Movements (1727–Present)</w:t>
      </w:r>
    </w:p>
    <w:p>
      <w:pPr>
        <w:spacing w:after="120"/>
      </w:pPr>
    </w:p>
    <w:p>
      <w:pPr>
        <w:spacing w:after="200" w:line="360"/>
      </w:pPr>
      <w:r>
        <w:rPr>
          <w:rFonts w:ascii="Georgia" w:cs="Georgia" w:eastAsia="Georgia" w:hAnsi="Georgia"/>
          <w:sz w:val="24"/>
          <w:szCs w:val="24"/>
        </w:rPr>
        <w:t xml:space="preserve">Chronological timeline compiled through systematic country-by-country research, correcting Western-centric bias.</w:t>
      </w:r>
    </w:p>
    <w:p>
      <w:pPr>
        <w:spacing w:after="200" w:line="360"/>
      </w:pPr>
      <w:r>
        <w:rPr>
          <w:rFonts w:ascii="Georgia" w:cs="Georgia" w:eastAsia="Georgia" w:hAnsi="Georgia"/>
          <w:b/>
          <w:bCs/>
          <w:sz w:val="24"/>
          <w:szCs w:val="24"/>
        </w:rPr>
        <w:t xml:space="preserve">Sources:</w:t>
      </w:r>
      <w:r>
        <w:rPr>
          <w:rFonts w:ascii="Georgia" w:cs="Georgia" w:eastAsia="Georgia" w:hAnsi="Georgia"/>
          <w:sz w:val="24"/>
          <w:szCs w:val="24"/>
        </w:rPr>
        <w:t xml:space="preserve"> REVIVALS_COMPLETE_SUMMARY.md, period6 documents, ORIGINAL_CONVERSATION_TRANSCRIPT.txt</w:t>
      </w:r>
    </w:p>
    <w:p>
      <w:pPr>
        <w:spacing w:after="120"/>
      </w:pPr>
    </w:p>
    <w:p>
      <w:pPr>
        <w:pStyle w:val="Heading2"/>
        <w:spacing w:before="360" w:after="180"/>
      </w:pPr>
      <w:r>
        <w:rPr>
          <w:rFonts w:ascii="Arial" w:cs="Arial" w:eastAsia="Arial" w:hAnsi="Arial"/>
          <w:b/>
          <w:bCs/>
          <w:sz w:val="28"/>
          <w:szCs w:val="28"/>
        </w:rPr>
        <w:t xml:space="preserve">D.1 Eighteenth Century</w:t>
      </w:r>
    </w:p>
    <w:p>
      <w:pPr>
        <w:spacing w:after="200" w:line="360"/>
      </w:pPr>
      <w:r>
        <w:rPr>
          <w:rFonts w:ascii="Georgia" w:cs="Georgia" w:eastAsia="Georgia" w:hAnsi="Georgia"/>
          <w:b/>
          <w:bCs/>
          <w:sz w:val="24"/>
          <w:szCs w:val="24"/>
        </w:rPr>
        <w:t xml:space="preserve">1727</w:t>
      </w:r>
      <w:r>
        <w:rPr>
          <w:rFonts w:ascii="Georgia" w:cs="Georgia" w:eastAsia="Georgia" w:hAnsi="Georgia"/>
          <w:sz w:val="24"/>
          <w:szCs w:val="24"/>
        </w:rPr>
        <w:t xml:space="preserve"> — Herrnhut Revival, Germany. Moravians under Zinzendorf. Continuous prayer meeting (100+ years). Modern Protestant missions launched.</w:t>
      </w:r>
    </w:p>
    <w:p>
      <w:pPr>
        <w:spacing w:after="200" w:line="360"/>
      </w:pPr>
      <w:r>
        <w:rPr>
          <w:rFonts w:ascii="Georgia" w:cs="Georgia" w:eastAsia="Georgia" w:hAnsi="Georgia"/>
          <w:b/>
          <w:bCs/>
          <w:sz w:val="24"/>
          <w:szCs w:val="24"/>
        </w:rPr>
        <w:t xml:space="preserve">1734–1743</w:t>
      </w:r>
      <w:r>
        <w:rPr>
          <w:rFonts w:ascii="Georgia" w:cs="Georgia" w:eastAsia="Georgia" w:hAnsi="Georgia"/>
          <w:sz w:val="24"/>
          <w:szCs w:val="24"/>
        </w:rPr>
        <w:t xml:space="preserve"> — First Great Awakening. Edwards (Northampton), Whitefield (itinerant). 20,000–50,000 conversions. Founded Princeton, Dartmouth, Brown, Rutgers.</w:t>
      </w:r>
    </w:p>
    <w:p>
      <w:pPr>
        <w:spacing w:after="200" w:line="360"/>
      </w:pPr>
      <w:r>
        <w:rPr>
          <w:rFonts w:ascii="Georgia" w:cs="Georgia" w:eastAsia="Georgia" w:hAnsi="Georgia"/>
          <w:b/>
          <w:bCs/>
          <w:sz w:val="24"/>
          <w:szCs w:val="24"/>
        </w:rPr>
        <w:t xml:space="preserve">1760s–1770s</w:t>
      </w:r>
      <w:r>
        <w:rPr>
          <w:rFonts w:ascii="Georgia" w:cs="Georgia" w:eastAsia="Georgia" w:hAnsi="Georgia"/>
          <w:sz w:val="24"/>
          <w:szCs w:val="24"/>
        </w:rPr>
        <w:t xml:space="preserve"> — Methodist Revival (England/Wales). John and Charles Wesley, Whitefield.</w:t>
      </w:r>
    </w:p>
    <w:p>
      <w:pPr>
        <w:pStyle w:val="Heading2"/>
        <w:spacing w:before="360" w:after="180"/>
      </w:pPr>
      <w:r>
        <w:rPr>
          <w:rFonts w:ascii="Arial" w:cs="Arial" w:eastAsia="Arial" w:hAnsi="Arial"/>
          <w:b/>
          <w:bCs/>
          <w:sz w:val="28"/>
          <w:szCs w:val="28"/>
        </w:rPr>
        <w:t xml:space="preserve">D.2 Nineteenth Century</w:t>
      </w:r>
    </w:p>
    <w:p>
      <w:pPr>
        <w:spacing w:after="200" w:line="360"/>
      </w:pPr>
      <w:r>
        <w:rPr>
          <w:rFonts w:ascii="Georgia" w:cs="Georgia" w:eastAsia="Georgia" w:hAnsi="Georgia"/>
          <w:b/>
          <w:bCs/>
          <w:sz w:val="24"/>
          <w:szCs w:val="24"/>
        </w:rPr>
        <w:t xml:space="preserve">1800–1840</w:t>
      </w:r>
      <w:r>
        <w:rPr>
          <w:rFonts w:ascii="Georgia" w:cs="Georgia" w:eastAsia="Georgia" w:hAnsi="Georgia"/>
          <w:sz w:val="24"/>
          <w:szCs w:val="24"/>
        </w:rPr>
        <w:t xml:space="preserve"> — Second Great Awakening. Camp meetings (Cane Ridge 1801: 20,000–30,000). Finney (500,000 conversions). Social reform: abolition, temperance, education.</w:t>
      </w:r>
    </w:p>
    <w:p>
      <w:pPr>
        <w:spacing w:after="200" w:line="360"/>
      </w:pPr>
      <w:r>
        <w:rPr>
          <w:rFonts w:ascii="Georgia" w:cs="Georgia" w:eastAsia="Georgia" w:hAnsi="Georgia"/>
          <w:b/>
          <w:bCs/>
          <w:sz w:val="24"/>
          <w:szCs w:val="24"/>
        </w:rPr>
        <w:t xml:space="preserve">1857–1858</w:t>
      </w:r>
      <w:r>
        <w:rPr>
          <w:rFonts w:ascii="Georgia" w:cs="Georgia" w:eastAsia="Georgia" w:hAnsi="Georgia"/>
          <w:sz w:val="24"/>
          <w:szCs w:val="24"/>
        </w:rPr>
        <w:t xml:space="preserve"> — Great Prayer Meeting Revival. Lanphier, Fulton Street, NYC. One million added to churches.</w:t>
      </w:r>
    </w:p>
    <w:p>
      <w:pPr>
        <w:spacing w:after="200" w:line="360"/>
      </w:pPr>
      <w:r>
        <w:rPr>
          <w:rFonts w:ascii="Georgia" w:cs="Georgia" w:eastAsia="Georgia" w:hAnsi="Georgia"/>
          <w:b/>
          <w:bCs/>
          <w:sz w:val="24"/>
          <w:szCs w:val="24"/>
        </w:rPr>
        <w:t xml:space="preserve">1859</w:t>
      </w:r>
      <w:r>
        <w:rPr>
          <w:rFonts w:ascii="Georgia" w:cs="Georgia" w:eastAsia="Georgia" w:hAnsi="Georgia"/>
          <w:sz w:val="24"/>
          <w:szCs w:val="24"/>
        </w:rPr>
        <w:t xml:space="preserve"> — Ulster Revival, Ireland.</w:t>
      </w:r>
    </w:p>
    <w:p>
      <w:pPr>
        <w:spacing w:after="200" w:line="360"/>
      </w:pPr>
      <w:r>
        <w:rPr>
          <w:rFonts w:ascii="Georgia" w:cs="Georgia" w:eastAsia="Georgia" w:hAnsi="Georgia"/>
          <w:b/>
          <w:bCs/>
          <w:sz w:val="24"/>
          <w:szCs w:val="24"/>
        </w:rPr>
        <w:t xml:space="preserve">1875–1890s</w:t>
      </w:r>
      <w:r>
        <w:rPr>
          <w:rFonts w:ascii="Georgia" w:cs="Georgia" w:eastAsia="Georgia" w:hAnsi="Georgia"/>
          <w:sz w:val="24"/>
          <w:szCs w:val="24"/>
        </w:rPr>
        <w:t xml:space="preserve"> — D. L. Moody campaigns (Britain, American cities).</w:t>
      </w:r>
    </w:p>
    <w:p>
      <w:pPr>
        <w:pStyle w:val="Heading2"/>
        <w:spacing w:before="360" w:after="180"/>
      </w:pPr>
      <w:r>
        <w:rPr>
          <w:rFonts w:ascii="Arial" w:cs="Arial" w:eastAsia="Arial" w:hAnsi="Arial"/>
          <w:b/>
          <w:bCs/>
          <w:sz w:val="28"/>
          <w:szCs w:val="28"/>
        </w:rPr>
        <w:t xml:space="preserve">D.3 Early Twentieth Century</w:t>
      </w:r>
    </w:p>
    <w:p>
      <w:pPr>
        <w:spacing w:after="200" w:line="360"/>
      </w:pPr>
      <w:r>
        <w:rPr>
          <w:rFonts w:ascii="Georgia" w:cs="Georgia" w:eastAsia="Georgia" w:hAnsi="Georgia"/>
          <w:b/>
          <w:bCs/>
          <w:sz w:val="24"/>
          <w:szCs w:val="24"/>
        </w:rPr>
        <w:t xml:space="preserve">1901</w:t>
      </w:r>
      <w:r>
        <w:rPr>
          <w:rFonts w:ascii="Georgia" w:cs="Georgia" w:eastAsia="Georgia" w:hAnsi="Georgia"/>
          <w:sz w:val="24"/>
          <w:szCs w:val="24"/>
        </w:rPr>
        <w:t xml:space="preserve"> — Topeka, Kansas. Parham’s Bible school. “Initial evidence” doctrine formulated.</w:t>
      </w:r>
    </w:p>
    <w:p>
      <w:pPr>
        <w:spacing w:after="200" w:line="360"/>
      </w:pPr>
      <w:r>
        <w:rPr>
          <w:rFonts w:ascii="Georgia" w:cs="Georgia" w:eastAsia="Georgia" w:hAnsi="Georgia"/>
          <w:b/>
          <w:bCs/>
          <w:sz w:val="24"/>
          <w:szCs w:val="24"/>
        </w:rPr>
        <w:t xml:space="preserve">1903–1907</w:t>
      </w:r>
      <w:r>
        <w:rPr>
          <w:rFonts w:ascii="Georgia" w:cs="Georgia" w:eastAsia="Georgia" w:hAnsi="Georgia"/>
          <w:sz w:val="24"/>
          <w:szCs w:val="24"/>
        </w:rPr>
        <w:t xml:space="preserve"> — Korea Revivals (Wonsan, Pyongyang). Foundation of Korean Christianity.</w:t>
      </w:r>
    </w:p>
    <w:p>
      <w:pPr>
        <w:spacing w:after="200" w:line="360"/>
      </w:pPr>
      <w:r>
        <w:rPr>
          <w:rFonts w:ascii="Georgia" w:cs="Georgia" w:eastAsia="Georgia" w:hAnsi="Georgia"/>
          <w:b/>
          <w:bCs/>
          <w:sz w:val="24"/>
          <w:szCs w:val="24"/>
        </w:rPr>
        <w:t xml:space="preserve">1904–1905</w:t>
      </w:r>
      <w:r>
        <w:rPr>
          <w:rFonts w:ascii="Georgia" w:cs="Georgia" w:eastAsia="Georgia" w:hAnsi="Georgia"/>
          <w:sz w:val="24"/>
          <w:szCs w:val="24"/>
        </w:rPr>
        <w:t xml:space="preserve"> — Welsh Revival. Evan Roberts. 100,000+ conversions. Influenced Korea, Azusa, Russia.</w:t>
      </w:r>
    </w:p>
    <w:p>
      <w:pPr>
        <w:spacing w:after="200" w:line="360"/>
      </w:pPr>
      <w:r>
        <w:rPr>
          <w:rFonts w:ascii="Georgia" w:cs="Georgia" w:eastAsia="Georgia" w:hAnsi="Georgia"/>
          <w:b/>
          <w:bCs/>
          <w:sz w:val="24"/>
          <w:szCs w:val="24"/>
        </w:rPr>
        <w:t xml:space="preserve">1906–1909</w:t>
      </w:r>
      <w:r>
        <w:rPr>
          <w:rFonts w:ascii="Georgia" w:cs="Georgia" w:eastAsia="Georgia" w:hAnsi="Georgia"/>
          <w:sz w:val="24"/>
          <w:szCs w:val="24"/>
        </w:rPr>
        <w:t xml:space="preserve"> — Azusa Street Revival, Los Angeles. William Seymour. Multi-racial. Birthplace of global Pentecostalism.</w:t>
      </w:r>
    </w:p>
    <w:p>
      <w:pPr>
        <w:spacing w:after="200" w:line="360"/>
      </w:pPr>
      <w:r>
        <w:rPr>
          <w:rFonts w:ascii="Georgia" w:cs="Georgia" w:eastAsia="Georgia" w:hAnsi="Georgia"/>
          <w:b/>
          <w:bCs/>
          <w:sz w:val="24"/>
          <w:szCs w:val="24"/>
        </w:rPr>
        <w:t xml:space="preserve">1906</w:t>
      </w:r>
      <w:r>
        <w:rPr>
          <w:rFonts w:ascii="Georgia" w:cs="Georgia" w:eastAsia="Georgia" w:hAnsi="Georgia"/>
          <w:sz w:val="24"/>
          <w:szCs w:val="24"/>
        </w:rPr>
        <w:t xml:space="preserve"> — India Revival (Pandita Ramabai). Norway Revival.</w:t>
      </w:r>
    </w:p>
    <w:p>
      <w:pPr>
        <w:pStyle w:val="Heading2"/>
        <w:spacing w:before="360" w:after="180"/>
      </w:pPr>
      <w:r>
        <w:rPr>
          <w:rFonts w:ascii="Arial" w:cs="Arial" w:eastAsia="Arial" w:hAnsi="Arial"/>
          <w:b/>
          <w:bCs/>
          <w:sz w:val="28"/>
          <w:szCs w:val="28"/>
        </w:rPr>
        <w:t xml:space="preserve">D.4 Mid-Twentieth Century</w:t>
      </w:r>
    </w:p>
    <w:p>
      <w:pPr>
        <w:spacing w:after="200" w:line="360"/>
      </w:pPr>
      <w:r>
        <w:rPr>
          <w:rFonts w:ascii="Georgia" w:cs="Georgia" w:eastAsia="Georgia" w:hAnsi="Georgia"/>
          <w:b/>
          <w:bCs/>
          <w:sz w:val="24"/>
          <w:szCs w:val="24"/>
        </w:rPr>
        <w:t xml:space="preserve">1930s</w:t>
      </w:r>
      <w:r>
        <w:rPr>
          <w:rFonts w:ascii="Georgia" w:cs="Georgia" w:eastAsia="Georgia" w:hAnsi="Georgia"/>
          <w:sz w:val="24"/>
          <w:szCs w:val="24"/>
        </w:rPr>
        <w:t xml:space="preserve"> — Balokole Revival, East Africa.</w:t>
      </w:r>
    </w:p>
    <w:p>
      <w:pPr>
        <w:spacing w:after="200" w:line="360"/>
      </w:pPr>
      <w:r>
        <w:rPr>
          <w:rFonts w:ascii="Georgia" w:cs="Georgia" w:eastAsia="Georgia" w:hAnsi="Georgia"/>
          <w:b/>
          <w:bCs/>
          <w:sz w:val="24"/>
          <w:szCs w:val="24"/>
        </w:rPr>
        <w:t xml:space="preserve">1947–1950s</w:t>
      </w:r>
      <w:r>
        <w:rPr>
          <w:rFonts w:ascii="Georgia" w:cs="Georgia" w:eastAsia="Georgia" w:hAnsi="Georgia"/>
          <w:sz w:val="24"/>
          <w:szCs w:val="24"/>
        </w:rPr>
        <w:t xml:space="preserve"> — Healing Revival. Branham, Roberts, Osborn. Latter Rain (1948).</w:t>
      </w:r>
    </w:p>
    <w:p>
      <w:pPr>
        <w:spacing w:after="200" w:line="360"/>
      </w:pPr>
      <w:r>
        <w:rPr>
          <w:rFonts w:ascii="Georgia" w:cs="Georgia" w:eastAsia="Georgia" w:hAnsi="Georgia"/>
          <w:b/>
          <w:bCs/>
          <w:sz w:val="24"/>
          <w:szCs w:val="24"/>
        </w:rPr>
        <w:t xml:space="preserve">1960s–1970s</w:t>
      </w:r>
      <w:r>
        <w:rPr>
          <w:rFonts w:ascii="Georgia" w:cs="Georgia" w:eastAsia="Georgia" w:hAnsi="Georgia"/>
          <w:sz w:val="24"/>
          <w:szCs w:val="24"/>
        </w:rPr>
        <w:t xml:space="preserve"> — Charismatic Renewal enters mainline churches (Bennett, 1960). Catholic Charismatic Renewal (120 million). Jesus Movement (counter-culture youth).</w:t>
      </w:r>
    </w:p>
    <w:p>
      <w:pPr>
        <w:pStyle w:val="Heading2"/>
        <w:spacing w:before="360" w:after="180"/>
      </w:pPr>
      <w:r>
        <w:rPr>
          <w:rFonts w:ascii="Arial" w:cs="Arial" w:eastAsia="Arial" w:hAnsi="Arial"/>
          <w:b/>
          <w:bCs/>
          <w:sz w:val="28"/>
          <w:szCs w:val="28"/>
        </w:rPr>
        <w:t xml:space="preserve">D.5 Late Twentieth Century</w:t>
      </w:r>
    </w:p>
    <w:p>
      <w:pPr>
        <w:spacing w:after="200" w:line="360"/>
      </w:pPr>
      <w:r>
        <w:rPr>
          <w:rFonts w:ascii="Georgia" w:cs="Georgia" w:eastAsia="Georgia" w:hAnsi="Georgia"/>
          <w:b/>
          <w:bCs/>
          <w:sz w:val="24"/>
          <w:szCs w:val="24"/>
        </w:rPr>
        <w:t xml:space="preserve">1970s–present</w:t>
      </w:r>
      <w:r>
        <w:rPr>
          <w:rFonts w:ascii="Georgia" w:cs="Georgia" w:eastAsia="Georgia" w:hAnsi="Georgia"/>
          <w:sz w:val="24"/>
          <w:szCs w:val="24"/>
        </w:rPr>
        <w:t xml:space="preserve"> — Korean Church Explosion. &lt;1% to ~30% Christian. Yoido Full Gospel (800,000 peak).</w:t>
      </w:r>
    </w:p>
    <w:p>
      <w:pPr>
        <w:spacing w:after="200" w:line="360"/>
      </w:pPr>
      <w:r>
        <w:rPr>
          <w:rFonts w:ascii="Georgia" w:cs="Georgia" w:eastAsia="Georgia" w:hAnsi="Georgia"/>
          <w:b/>
          <w:bCs/>
          <w:sz w:val="24"/>
          <w:szCs w:val="24"/>
        </w:rPr>
        <w:t xml:space="preserve">1970s–present</w:t>
      </w:r>
      <w:r>
        <w:rPr>
          <w:rFonts w:ascii="Georgia" w:cs="Georgia" w:eastAsia="Georgia" w:hAnsi="Georgia"/>
          <w:sz w:val="24"/>
          <w:szCs w:val="24"/>
        </w:rPr>
        <w:t xml:space="preserve"> — Chinese House Church Movement. 1 million (1949) to 70–100 million (2020).</w:t>
      </w:r>
    </w:p>
    <w:p>
      <w:pPr>
        <w:spacing w:after="200" w:line="360"/>
      </w:pPr>
      <w:r>
        <w:rPr>
          <w:rFonts w:ascii="Georgia" w:cs="Georgia" w:eastAsia="Georgia" w:hAnsi="Georgia"/>
          <w:b/>
          <w:bCs/>
          <w:sz w:val="24"/>
          <w:szCs w:val="24"/>
        </w:rPr>
        <w:t xml:space="preserve">1980s</w:t>
      </w:r>
      <w:r>
        <w:rPr>
          <w:rFonts w:ascii="Georgia" w:cs="Georgia" w:eastAsia="Georgia" w:hAnsi="Georgia"/>
          <w:sz w:val="24"/>
          <w:szCs w:val="24"/>
        </w:rPr>
        <w:t xml:space="preserve"> — Third Wave / Vineyard (John Wimber).</w:t>
      </w:r>
    </w:p>
    <w:p>
      <w:pPr>
        <w:spacing w:after="200" w:line="360"/>
      </w:pPr>
      <w:r>
        <w:rPr>
          <w:rFonts w:ascii="Georgia" w:cs="Georgia" w:eastAsia="Georgia" w:hAnsi="Georgia"/>
          <w:b/>
          <w:bCs/>
          <w:sz w:val="24"/>
          <w:szCs w:val="24"/>
        </w:rPr>
        <w:t xml:space="preserve">1994–2000</w:t>
      </w:r>
      <w:r>
        <w:rPr>
          <w:rFonts w:ascii="Georgia" w:cs="Georgia" w:eastAsia="Georgia" w:hAnsi="Georgia"/>
          <w:sz w:val="24"/>
          <w:szCs w:val="24"/>
        </w:rPr>
        <w:t xml:space="preserve"> — Toronto Blessing. Millions visited. Controversial.</w:t>
      </w:r>
    </w:p>
    <w:p>
      <w:pPr>
        <w:pStyle w:val="Heading2"/>
        <w:spacing w:before="360" w:after="180"/>
      </w:pPr>
      <w:r>
        <w:rPr>
          <w:rFonts w:ascii="Arial" w:cs="Arial" w:eastAsia="Arial" w:hAnsi="Arial"/>
          <w:b/>
          <w:bCs/>
          <w:sz w:val="28"/>
          <w:szCs w:val="28"/>
        </w:rPr>
        <w:t xml:space="preserve">D.6 Twenty-First Century</w:t>
      </w:r>
    </w:p>
    <w:p>
      <w:pPr>
        <w:spacing w:after="200" w:line="360"/>
      </w:pPr>
      <w:r>
        <w:rPr>
          <w:rFonts w:ascii="Georgia" w:cs="Georgia" w:eastAsia="Georgia" w:hAnsi="Georgia"/>
          <w:b/>
          <w:bCs/>
          <w:sz w:val="24"/>
          <w:szCs w:val="24"/>
        </w:rPr>
        <w:t xml:space="preserve">Ongoing</w:t>
      </w:r>
      <w:r>
        <w:rPr>
          <w:rFonts w:ascii="Georgia" w:cs="Georgia" w:eastAsia="Georgia" w:hAnsi="Georgia"/>
          <w:sz w:val="24"/>
          <w:szCs w:val="24"/>
        </w:rPr>
        <w:t xml:space="preserve"> — African explosion: 10 million (1900) to 685 million (2020). Nigerian mega-churches 50,000+.</w:t>
      </w:r>
    </w:p>
    <w:p>
      <w:pPr>
        <w:spacing w:after="200" w:line="360"/>
      </w:pPr>
      <w:r>
        <w:rPr>
          <w:rFonts w:ascii="Georgia" w:cs="Georgia" w:eastAsia="Georgia" w:hAnsi="Georgia"/>
          <w:b/>
          <w:bCs/>
          <w:sz w:val="24"/>
          <w:szCs w:val="24"/>
        </w:rPr>
        <w:t xml:space="preserve">Ongoing</w:t>
      </w:r>
      <w:r>
        <w:rPr>
          <w:rFonts w:ascii="Georgia" w:cs="Georgia" w:eastAsia="Georgia" w:hAnsi="Georgia"/>
          <w:sz w:val="24"/>
          <w:szCs w:val="24"/>
        </w:rPr>
        <w:t xml:space="preserve"> — Latin American Pentecostalism. Brazil ~50 million. Argentina, Chile, Guatemala.</w:t>
      </w:r>
    </w:p>
    <w:p>
      <w:pPr>
        <w:spacing w:after="200" w:line="360"/>
      </w:pPr>
      <w:r>
        <w:rPr>
          <w:rFonts w:ascii="Georgia" w:cs="Georgia" w:eastAsia="Georgia" w:hAnsi="Georgia"/>
          <w:b/>
          <w:bCs/>
          <w:sz w:val="24"/>
          <w:szCs w:val="24"/>
        </w:rPr>
        <w:t xml:space="preserve">Ongoing</w:t>
      </w:r>
      <w:r>
        <w:rPr>
          <w:rFonts w:ascii="Georgia" w:cs="Georgia" w:eastAsia="Georgia" w:hAnsi="Georgia"/>
          <w:sz w:val="24"/>
          <w:szCs w:val="24"/>
        </w:rPr>
        <w:t xml:space="preserve"> — Iranian underground church. 500,000–1+ million converts.</w:t>
      </w:r>
    </w:p>
    <w:p>
      <w:pPr>
        <w:spacing w:after="200" w:line="360"/>
      </w:pPr>
      <w:r>
        <w:rPr>
          <w:rFonts w:ascii="Georgia" w:cs="Georgia" w:eastAsia="Georgia" w:hAnsi="Georgia"/>
          <w:b/>
          <w:bCs/>
          <w:sz w:val="24"/>
          <w:szCs w:val="24"/>
        </w:rPr>
        <w:t xml:space="preserve">Feb 2023</w:t>
      </w:r>
      <w:r>
        <w:rPr>
          <w:rFonts w:ascii="Georgia" w:cs="Georgia" w:eastAsia="Georgia" w:hAnsi="Georgia"/>
          <w:sz w:val="24"/>
          <w:szCs w:val="24"/>
        </w:rPr>
        <w:t xml:space="preserve"> — Asbury Revival, Kentucky. 50,000–70,000 visitors, 16 days. 37+ campuses.</w:t>
      </w:r>
    </w:p>
    <w:p>
      <w:pPr>
        <w:pStyle w:val="Heading2"/>
        <w:spacing w:before="360" w:after="180"/>
      </w:pPr>
      <w:r>
        <w:rPr>
          <w:rFonts w:ascii="Arial" w:cs="Arial" w:eastAsia="Arial" w:hAnsi="Arial"/>
          <w:b/>
          <w:bCs/>
          <w:sz w:val="28"/>
          <w:szCs w:val="28"/>
        </w:rPr>
        <w:t xml:space="preserve">D.7 Global Scale (2020)</w:t>
      </w:r>
    </w:p>
    <w:p>
      <w:pPr>
        <w:spacing w:after="200" w:line="360"/>
      </w:pPr>
      <w:r>
        <w:rPr>
          <w:rFonts w:ascii="Georgia" w:cs="Georgia" w:eastAsia="Georgia" w:hAnsi="Georgia"/>
          <w:b/>
          <w:bCs/>
          <w:sz w:val="24"/>
          <w:szCs w:val="24"/>
        </w:rPr>
        <w:t xml:space="preserve">644 million</w:t>
      </w:r>
      <w:r>
        <w:rPr>
          <w:rFonts w:ascii="Georgia" w:cs="Georgia" w:eastAsia="Georgia" w:hAnsi="Georgia"/>
          <w:sz w:val="24"/>
          <w:szCs w:val="24"/>
        </w:rPr>
        <w:t xml:space="preserve"> Pentecostal/Charismatic adherents — 26% of all Christians. 70%+ in Global South. Christianity transformed from Western to Global South faith.</w:t>
      </w:r>
    </w:p>
    <w:p>
      <w:r>
        <w:br w:type="page"/>
      </w:r>
    </w:p>
    <w:p>
      <w:pPr>
        <w:pStyle w:val="Heading1"/>
        <w:spacing w:before="480" w:after="240"/>
      </w:pPr>
      <w:r>
        <w:rPr>
          <w:rFonts w:ascii="Arial" w:cs="Arial" w:eastAsia="Arial" w:hAnsi="Arial"/>
          <w:b/>
          <w:bCs/>
          <w:sz w:val="32"/>
          <w:szCs w:val="32"/>
        </w:rPr>
        <w:t xml:space="preserve">Appendix E: External Sources and Bibliography</w:t>
      </w:r>
    </w:p>
    <w:p>
      <w:pPr>
        <w:spacing w:after="120"/>
      </w:pPr>
    </w:p>
    <w:p>
      <w:pPr>
        <w:spacing w:after="200" w:line="360"/>
      </w:pPr>
      <w:r>
        <w:rPr>
          <w:rFonts w:ascii="Georgia" w:cs="Georgia" w:eastAsia="Georgia" w:hAnsi="Georgia"/>
          <w:b/>
          <w:bCs/>
          <w:sz w:val="24"/>
          <w:szCs w:val="24"/>
        </w:rPr>
        <w:t xml:space="preserve">Source:</w:t>
      </w:r>
      <w:r>
        <w:rPr>
          <w:rFonts w:ascii="Georgia" w:cs="Georgia" w:eastAsia="Georgia" w:hAnsi="Georgia"/>
          <w:sz w:val="24"/>
          <w:szCs w:val="24"/>
        </w:rPr>
        <w:t xml:space="preserve"> external_sources_outpouring_references.md (31 KB, 1,141 lines)</w:t>
      </w:r>
    </w:p>
    <w:p>
      <w:pPr>
        <w:spacing w:after="120"/>
      </w:pPr>
    </w:p>
    <w:p>
      <w:pPr>
        <w:pStyle w:val="Heading2"/>
        <w:spacing w:before="360" w:after="180"/>
      </w:pPr>
      <w:r>
        <w:rPr>
          <w:rFonts w:ascii="Arial" w:cs="Arial" w:eastAsia="Arial" w:hAnsi="Arial"/>
          <w:b/>
          <w:bCs/>
          <w:sz w:val="28"/>
          <w:szCs w:val="28"/>
        </w:rPr>
        <w:t xml:space="preserve">E.1 Primary Biblical Tools</w:t>
      </w:r>
    </w:p>
    <w:p>
      <w:pPr>
        <w:spacing w:after="200" w:line="360"/>
      </w:pPr>
      <w:r>
        <w:rPr>
          <w:rFonts w:ascii="Georgia" w:cs="Georgia" w:eastAsia="Georgia" w:hAnsi="Georgia"/>
          <w:sz w:val="24"/>
          <w:szCs w:val="24"/>
        </w:rPr>
        <w:t xml:space="preserve">STEP Bible software (stepbible.org). English Standard Version (ESV).</w:t>
      </w:r>
    </w:p>
    <w:p>
      <w:pPr>
        <w:pStyle w:val="Heading2"/>
        <w:spacing w:before="360" w:after="180"/>
      </w:pPr>
      <w:r>
        <w:rPr>
          <w:rFonts w:ascii="Arial" w:cs="Arial" w:eastAsia="Arial" w:hAnsi="Arial"/>
          <w:b/>
          <w:bCs/>
          <w:sz w:val="28"/>
          <w:szCs w:val="28"/>
        </w:rPr>
        <w:t xml:space="preserve">E.2 Historical Sources by Period</w:t>
      </w:r>
    </w:p>
    <w:p>
      <w:pPr>
        <w:pStyle w:val="Heading3"/>
        <w:spacing w:before="240" w:after="120"/>
      </w:pPr>
      <w:r>
        <w:rPr>
          <w:rFonts w:ascii="Arial" w:cs="Arial" w:eastAsia="Arial" w:hAnsi="Arial"/>
          <w:b/>
          <w:bCs/>
          <w:sz w:val="24"/>
          <w:szCs w:val="24"/>
        </w:rPr>
        <w:t xml:space="preserve">Period 1: Ancient Near East</w:t>
      </w:r>
    </w:p>
    <w:p>
      <w:pPr>
        <w:spacing w:after="200" w:line="360"/>
      </w:pPr>
      <w:r>
        <w:rPr>
          <w:rFonts w:ascii="Georgia" w:cs="Georgia" w:eastAsia="Georgia" w:hAnsi="Georgia"/>
          <w:sz w:val="24"/>
          <w:szCs w:val="24"/>
        </w:rPr>
        <w:t xml:space="preserve">Mari Letters (18th c. BC). Nineveh tablets (7th c. BC). Archaeological evidence.</w:t>
      </w:r>
    </w:p>
    <w:p>
      <w:pPr>
        <w:pStyle w:val="Heading3"/>
        <w:spacing w:before="240" w:after="120"/>
      </w:pPr>
      <w:r>
        <w:rPr>
          <w:rFonts w:ascii="Arial" w:cs="Arial" w:eastAsia="Arial" w:hAnsi="Arial"/>
          <w:b/>
          <w:bCs/>
          <w:sz w:val="24"/>
          <w:szCs w:val="24"/>
        </w:rPr>
        <w:t xml:space="preserve">Period 2: Second Temple</w:t>
      </w:r>
    </w:p>
    <w:p>
      <w:pPr>
        <w:spacing w:after="200" w:line="360"/>
      </w:pPr>
      <w:r>
        <w:rPr>
          <w:rFonts w:ascii="Georgia" w:cs="Georgia" w:eastAsia="Georgia" w:hAnsi="Georgia"/>
          <w:sz w:val="24"/>
          <w:szCs w:val="24"/>
        </w:rPr>
        <w:t xml:space="preserve">Dead Sea Scrolls: 1QS, 1QH, 1QM, CD, Pesharim. Josephus (</w:t>
      </w:r>
      <w:r>
        <w:rPr>
          <w:rFonts w:ascii="Georgia" w:cs="Georgia" w:eastAsia="Georgia" w:hAnsi="Georgia"/>
          <w:i/>
          <w:iCs/>
          <w:sz w:val="24"/>
          <w:szCs w:val="24"/>
        </w:rPr>
        <w:t xml:space="preserve">Antiquities, Wars</w:t>
      </w:r>
      <w:r>
        <w:rPr>
          <w:rFonts w:ascii="Georgia" w:cs="Georgia" w:eastAsia="Georgia" w:hAnsi="Georgia"/>
          <w:sz w:val="24"/>
          <w:szCs w:val="24"/>
        </w:rPr>
        <w:t xml:space="preserve">). Philo. Rabbinic literature: Tosefta Sotah 13:2.</w:t>
      </w:r>
    </w:p>
    <w:p>
      <w:pPr>
        <w:pStyle w:val="Heading3"/>
        <w:spacing w:before="240" w:after="120"/>
      </w:pPr>
      <w:r>
        <w:rPr>
          <w:rFonts w:ascii="Arial" w:cs="Arial" w:eastAsia="Arial" w:hAnsi="Arial"/>
          <w:b/>
          <w:bCs/>
          <w:sz w:val="24"/>
          <w:szCs w:val="24"/>
        </w:rPr>
        <w:t xml:space="preserve">Period 3: Church Fathers</w:t>
      </w:r>
    </w:p>
    <w:p>
      <w:pPr>
        <w:spacing w:after="200" w:line="360"/>
      </w:pPr>
      <w:r>
        <w:rPr>
          <w:rFonts w:ascii="Georgia" w:cs="Georgia" w:eastAsia="Georgia" w:hAnsi="Georgia"/>
          <w:sz w:val="24"/>
          <w:szCs w:val="24"/>
        </w:rPr>
        <w:t xml:space="preserve">Justin Martyr (</w:t>
      </w:r>
      <w:r>
        <w:rPr>
          <w:rFonts w:ascii="Georgia" w:cs="Georgia" w:eastAsia="Georgia" w:hAnsi="Georgia"/>
          <w:i/>
          <w:iCs/>
          <w:sz w:val="24"/>
          <w:szCs w:val="24"/>
        </w:rPr>
        <w:t xml:space="preserve">Dialogue with Trypho</w:t>
      </w:r>
      <w:r>
        <w:rPr>
          <w:rFonts w:ascii="Georgia" w:cs="Georgia" w:eastAsia="Georgia" w:hAnsi="Georgia"/>
          <w:sz w:val="24"/>
          <w:szCs w:val="24"/>
        </w:rPr>
        <w:t xml:space="preserve">). Irenaeus (</w:t>
      </w:r>
      <w:r>
        <w:rPr>
          <w:rFonts w:ascii="Georgia" w:cs="Georgia" w:eastAsia="Georgia" w:hAnsi="Georgia"/>
          <w:i/>
          <w:iCs/>
          <w:sz w:val="24"/>
          <w:szCs w:val="24"/>
        </w:rPr>
        <w:t xml:space="preserve">Against Heresies</w:t>
      </w:r>
      <w:r>
        <w:rPr>
          <w:rFonts w:ascii="Georgia" w:cs="Georgia" w:eastAsia="Georgia" w:hAnsi="Georgia"/>
          <w:sz w:val="24"/>
          <w:szCs w:val="24"/>
        </w:rPr>
        <w:t xml:space="preserve">). Tertullian (</w:t>
      </w:r>
      <w:r>
        <w:rPr>
          <w:rFonts w:ascii="Georgia" w:cs="Georgia" w:eastAsia="Georgia" w:hAnsi="Georgia"/>
          <w:i/>
          <w:iCs/>
          <w:sz w:val="24"/>
          <w:szCs w:val="24"/>
        </w:rPr>
        <w:t xml:space="preserve">Against Marcion</w:t>
      </w:r>
      <w:r>
        <w:rPr>
          <w:rFonts w:ascii="Georgia" w:cs="Georgia" w:eastAsia="Georgia" w:hAnsi="Georgia"/>
          <w:sz w:val="24"/>
          <w:szCs w:val="24"/>
        </w:rPr>
        <w:t xml:space="preserve">). Origen. Eusebius (</w:t>
      </w:r>
      <w:r>
        <w:rPr>
          <w:rFonts w:ascii="Georgia" w:cs="Georgia" w:eastAsia="Georgia" w:hAnsi="Georgia"/>
          <w:i/>
          <w:iCs/>
          <w:sz w:val="24"/>
          <w:szCs w:val="24"/>
        </w:rPr>
        <w:t xml:space="preserve">Church History</w:t>
      </w:r>
      <w:r>
        <w:rPr>
          <w:rFonts w:ascii="Georgia" w:cs="Georgia" w:eastAsia="Georgia" w:hAnsi="Georgia"/>
          <w:sz w:val="24"/>
          <w:szCs w:val="24"/>
        </w:rPr>
        <w:t xml:space="preserve">). Chrysostom. Augustine.</w:t>
      </w:r>
    </w:p>
    <w:p>
      <w:pPr>
        <w:pStyle w:val="Heading3"/>
        <w:spacing w:before="240" w:after="120"/>
      </w:pPr>
      <w:r>
        <w:rPr>
          <w:rFonts w:ascii="Arial" w:cs="Arial" w:eastAsia="Arial" w:hAnsi="Arial"/>
          <w:b/>
          <w:bCs/>
          <w:sz w:val="24"/>
          <w:szCs w:val="24"/>
        </w:rPr>
        <w:t xml:space="preserve">Period 4: Medieval</w:t>
      </w:r>
    </w:p>
    <w:p>
      <w:pPr>
        <w:spacing w:after="200" w:line="360"/>
      </w:pPr>
      <w:r>
        <w:rPr>
          <w:rFonts w:ascii="Georgia" w:cs="Georgia" w:eastAsia="Georgia" w:hAnsi="Georgia"/>
          <w:sz w:val="24"/>
          <w:szCs w:val="24"/>
        </w:rPr>
        <w:t xml:space="preserve">Bernard of Clairvaux. Francis of Assisi. Julian of Norwich (</w:t>
      </w:r>
      <w:r>
        <w:rPr>
          <w:rFonts w:ascii="Georgia" w:cs="Georgia" w:eastAsia="Georgia" w:hAnsi="Georgia"/>
          <w:i/>
          <w:iCs/>
          <w:sz w:val="24"/>
          <w:szCs w:val="24"/>
        </w:rPr>
        <w:t xml:space="preserve">Revelations of Divine Love</w:t>
      </w:r>
      <w:r>
        <w:rPr>
          <w:rFonts w:ascii="Georgia" w:cs="Georgia" w:eastAsia="Georgia" w:hAnsi="Georgia"/>
          <w:sz w:val="24"/>
          <w:szCs w:val="24"/>
        </w:rPr>
        <w:t xml:space="preserve">). Hildegard of Bingen. Catherine of Siena. Waldensian sources. Synod of Toulouse (1229), Council of Tarragona (1234).</w:t>
      </w:r>
    </w:p>
    <w:p>
      <w:pPr>
        <w:pStyle w:val="Heading3"/>
        <w:spacing w:before="240" w:after="120"/>
      </w:pPr>
      <w:r>
        <w:rPr>
          <w:rFonts w:ascii="Arial" w:cs="Arial" w:eastAsia="Arial" w:hAnsi="Arial"/>
          <w:b/>
          <w:bCs/>
          <w:sz w:val="24"/>
          <w:szCs w:val="24"/>
        </w:rPr>
        <w:t xml:space="preserve">Period 5: Reformation</w:t>
      </w:r>
    </w:p>
    <w:p>
      <w:pPr>
        <w:spacing w:after="200" w:line="360"/>
      </w:pPr>
      <w:r>
        <w:rPr>
          <w:rFonts w:ascii="Georgia" w:cs="Georgia" w:eastAsia="Georgia" w:hAnsi="Georgia"/>
          <w:sz w:val="24"/>
          <w:szCs w:val="24"/>
        </w:rPr>
        <w:t xml:space="preserve">Luther (various; German Bible 1522/1534). Calvin (</w:t>
      </w:r>
      <w:r>
        <w:rPr>
          <w:rFonts w:ascii="Georgia" w:cs="Georgia" w:eastAsia="Georgia" w:hAnsi="Georgia"/>
          <w:i/>
          <w:iCs/>
          <w:sz w:val="24"/>
          <w:szCs w:val="24"/>
        </w:rPr>
        <w:t xml:space="preserve">Institutes</w:t>
      </w:r>
      <w:r>
        <w:rPr>
          <w:rFonts w:ascii="Georgia" w:cs="Georgia" w:eastAsia="Georgia" w:hAnsi="Georgia"/>
          <w:sz w:val="24"/>
          <w:szCs w:val="24"/>
        </w:rPr>
        <w:t xml:space="preserve">). Anabaptist sources. Puritan theology. Tyndale NT (1526). Geneva Bible (1560). KJV (1611).</w:t>
      </w:r>
    </w:p>
    <w:p>
      <w:pPr>
        <w:pStyle w:val="Heading3"/>
        <w:spacing w:before="240" w:after="120"/>
      </w:pPr>
      <w:r>
        <w:rPr>
          <w:rFonts w:ascii="Arial" w:cs="Arial" w:eastAsia="Arial" w:hAnsi="Arial"/>
          <w:b/>
          <w:bCs/>
          <w:sz w:val="24"/>
          <w:szCs w:val="24"/>
        </w:rPr>
        <w:t xml:space="preserve">Period 6: Modern</w:t>
      </w:r>
    </w:p>
    <w:p>
      <w:pPr>
        <w:spacing w:after="200" w:line="360"/>
      </w:pPr>
      <w:r>
        <w:rPr>
          <w:rFonts w:ascii="Georgia" w:cs="Georgia" w:eastAsia="Georgia" w:hAnsi="Georgia"/>
          <w:sz w:val="24"/>
          <w:szCs w:val="24"/>
        </w:rPr>
        <w:t xml:space="preserve">Edwards (</w:t>
      </w:r>
      <w:r>
        <w:rPr>
          <w:rFonts w:ascii="Georgia" w:cs="Georgia" w:eastAsia="Georgia" w:hAnsi="Georgia"/>
          <w:i/>
          <w:iCs/>
          <w:sz w:val="24"/>
          <w:szCs w:val="24"/>
        </w:rPr>
        <w:t xml:space="preserve">Religious Affections, Faithful Narrative</w:t>
      </w:r>
      <w:r>
        <w:rPr>
          <w:rFonts w:ascii="Georgia" w:cs="Georgia" w:eastAsia="Georgia" w:hAnsi="Georgia"/>
          <w:sz w:val="24"/>
          <w:szCs w:val="24"/>
        </w:rPr>
        <w:t xml:space="preserve">). Moravian records. Finney (</w:t>
      </w:r>
      <w:r>
        <w:rPr>
          <w:rFonts w:ascii="Georgia" w:cs="Georgia" w:eastAsia="Georgia" w:hAnsi="Georgia"/>
          <w:i/>
          <w:iCs/>
          <w:sz w:val="24"/>
          <w:szCs w:val="24"/>
        </w:rPr>
        <w:t xml:space="preserve">Lectures on Revivals</w:t>
      </w:r>
      <w:r>
        <w:rPr>
          <w:rFonts w:ascii="Georgia" w:cs="Georgia" w:eastAsia="Georgia" w:hAnsi="Georgia"/>
          <w:sz w:val="24"/>
          <w:szCs w:val="24"/>
        </w:rPr>
        <w:t xml:space="preserve">). Pew Research Center. Revival Library. Christian History Institute. Asia Harvest, ChinaSource.</w:t>
      </w:r>
    </w:p>
    <w:p>
      <w:pPr>
        <w:pStyle w:val="Heading2"/>
        <w:spacing w:before="360" w:after="180"/>
      </w:pPr>
      <w:r>
        <w:rPr>
          <w:rFonts w:ascii="Arial" w:cs="Arial" w:eastAsia="Arial" w:hAnsi="Arial"/>
          <w:b/>
          <w:bCs/>
          <w:sz w:val="28"/>
          <w:szCs w:val="28"/>
        </w:rPr>
        <w:t xml:space="preserve">E.3 Scholarly Works (Identified for Phase 2)</w:t>
      </w:r>
    </w:p>
    <w:p>
      <w:pPr>
        <w:spacing w:after="200" w:line="360"/>
      </w:pPr>
      <w:r>
        <w:rPr>
          <w:rFonts w:ascii="Georgia" w:cs="Georgia" w:eastAsia="Georgia" w:hAnsi="Georgia"/>
          <w:b/>
          <w:bCs/>
          <w:sz w:val="24"/>
          <w:szCs w:val="24"/>
        </w:rPr>
        <w:t xml:space="preserve">Pneumatology:</w:t>
      </w:r>
      <w:r>
        <w:rPr>
          <w:rFonts w:ascii="Georgia" w:cs="Georgia" w:eastAsia="Georgia" w:hAnsi="Georgia"/>
          <w:sz w:val="24"/>
          <w:szCs w:val="24"/>
        </w:rPr>
        <w:t xml:space="preserve"> McDonnell/Montague, </w:t>
      </w:r>
      <w:r>
        <w:rPr>
          <w:rFonts w:ascii="Georgia" w:cs="Georgia" w:eastAsia="Georgia" w:hAnsi="Georgia"/>
          <w:i/>
          <w:iCs/>
          <w:sz w:val="24"/>
          <w:szCs w:val="24"/>
        </w:rPr>
        <w:t xml:space="preserve">Christian Initiation and Baptism in the Holy Spirit</w:t>
      </w:r>
      <w:r>
        <w:rPr>
          <w:rFonts w:ascii="Georgia" w:cs="Georgia" w:eastAsia="Georgia" w:hAnsi="Georgia"/>
          <w:sz w:val="24"/>
          <w:szCs w:val="24"/>
        </w:rPr>
        <w:t xml:space="preserve">. Dunn, </w:t>
      </w:r>
      <w:r>
        <w:rPr>
          <w:rFonts w:ascii="Georgia" w:cs="Georgia" w:eastAsia="Georgia" w:hAnsi="Georgia"/>
          <w:i/>
          <w:iCs/>
          <w:sz w:val="24"/>
          <w:szCs w:val="24"/>
        </w:rPr>
        <w:t xml:space="preserve">Baptism in the Holy Spirit</w:t>
      </w:r>
      <w:r>
        <w:rPr>
          <w:rFonts w:ascii="Georgia" w:cs="Georgia" w:eastAsia="Georgia" w:hAnsi="Georgia"/>
          <w:sz w:val="24"/>
          <w:szCs w:val="24"/>
        </w:rPr>
        <w:t xml:space="preserve">. Fee, </w:t>
      </w:r>
      <w:r>
        <w:rPr>
          <w:rFonts w:ascii="Georgia" w:cs="Georgia" w:eastAsia="Georgia" w:hAnsi="Georgia"/>
          <w:i/>
          <w:iCs/>
          <w:sz w:val="24"/>
          <w:szCs w:val="24"/>
        </w:rPr>
        <w:t xml:space="preserve">God’s Empowering Presence</w:t>
      </w:r>
      <w:r>
        <w:rPr>
          <w:rFonts w:ascii="Georgia" w:cs="Georgia" w:eastAsia="Georgia" w:hAnsi="Georgia"/>
          <w:sz w:val="24"/>
          <w:szCs w:val="24"/>
        </w:rPr>
        <w:t xml:space="preserve">. Turner, </w:t>
      </w:r>
      <w:r>
        <w:rPr>
          <w:rFonts w:ascii="Georgia" w:cs="Georgia" w:eastAsia="Georgia" w:hAnsi="Georgia"/>
          <w:i/>
          <w:iCs/>
          <w:sz w:val="24"/>
          <w:szCs w:val="24"/>
        </w:rPr>
        <w:t xml:space="preserve">The Holy Spirit and Spiritual Gifts</w:t>
      </w:r>
      <w:r>
        <w:rPr>
          <w:rFonts w:ascii="Georgia" w:cs="Georgia" w:eastAsia="Georgia" w:hAnsi="Georgia"/>
          <w:sz w:val="24"/>
          <w:szCs w:val="24"/>
        </w:rPr>
        <w:t xml:space="preserve">. Welker, </w:t>
      </w:r>
      <w:r>
        <w:rPr>
          <w:rFonts w:ascii="Georgia" w:cs="Georgia" w:eastAsia="Georgia" w:hAnsi="Georgia"/>
          <w:i/>
          <w:iCs/>
          <w:sz w:val="24"/>
          <w:szCs w:val="24"/>
        </w:rPr>
        <w:t xml:space="preserve">God the Spirit</w:t>
      </w:r>
      <w:r>
        <w:rPr>
          <w:rFonts w:ascii="Georgia" w:cs="Georgia" w:eastAsia="Georgia" w:hAnsi="Georgia"/>
          <w:sz w:val="24"/>
          <w:szCs w:val="24"/>
        </w:rPr>
        <w:t xml:space="preserve">.</w:t>
      </w:r>
    </w:p>
    <w:p>
      <w:pPr>
        <w:spacing w:after="200" w:line="360"/>
      </w:pPr>
      <w:r>
        <w:rPr>
          <w:rFonts w:ascii="Georgia" w:cs="Georgia" w:eastAsia="Georgia" w:hAnsi="Georgia"/>
          <w:b/>
          <w:bCs/>
          <w:sz w:val="24"/>
          <w:szCs w:val="24"/>
        </w:rPr>
        <w:t xml:space="preserve">History:</w:t>
      </w:r>
      <w:r>
        <w:rPr>
          <w:rFonts w:ascii="Georgia" w:cs="Georgia" w:eastAsia="Georgia" w:hAnsi="Georgia"/>
          <w:sz w:val="24"/>
          <w:szCs w:val="24"/>
        </w:rPr>
        <w:t xml:space="preserve"> Kydd, </w:t>
      </w:r>
      <w:r>
        <w:rPr>
          <w:rFonts w:ascii="Georgia" w:cs="Georgia" w:eastAsia="Georgia" w:hAnsi="Georgia"/>
          <w:i/>
          <w:iCs/>
          <w:sz w:val="24"/>
          <w:szCs w:val="24"/>
        </w:rPr>
        <w:t xml:space="preserve">Charismatic Gifts in the Early Church</w:t>
      </w:r>
      <w:r>
        <w:rPr>
          <w:rFonts w:ascii="Georgia" w:cs="Georgia" w:eastAsia="Georgia" w:hAnsi="Georgia"/>
          <w:sz w:val="24"/>
          <w:szCs w:val="24"/>
        </w:rPr>
        <w:t xml:space="preserve">. Robeck (Pentecostal history). Keener (</w:t>
      </w:r>
      <w:r>
        <w:rPr>
          <w:rFonts w:ascii="Georgia" w:cs="Georgia" w:eastAsia="Georgia" w:hAnsi="Georgia"/>
          <w:i/>
          <w:iCs/>
          <w:sz w:val="24"/>
          <w:szCs w:val="24"/>
        </w:rPr>
        <w:t xml:space="preserve">Acts</w:t>
      </w:r>
      <w:r>
        <w:rPr>
          <w:rFonts w:ascii="Georgia" w:cs="Georgia" w:eastAsia="Georgia" w:hAnsi="Georgia"/>
          <w:sz w:val="24"/>
          <w:szCs w:val="24"/>
        </w:rPr>
        <w:t xml:space="preserve"> commentary).</w:t>
      </w:r>
    </w:p>
    <w:p>
      <w:pPr>
        <w:spacing w:after="200" w:line="360"/>
      </w:pPr>
      <w:r>
        <w:rPr>
          <w:rFonts w:ascii="Georgia" w:cs="Georgia" w:eastAsia="Georgia" w:hAnsi="Georgia"/>
          <w:b/>
          <w:bCs/>
          <w:sz w:val="24"/>
          <w:szCs w:val="24"/>
        </w:rPr>
        <w:t xml:space="preserve">Revival:</w:t>
      </w:r>
      <w:r>
        <w:rPr>
          <w:rFonts w:ascii="Georgia" w:cs="Georgia" w:eastAsia="Georgia" w:hAnsi="Georgia"/>
          <w:sz w:val="24"/>
          <w:szCs w:val="24"/>
        </w:rPr>
        <w:t xml:space="preserve"> Revival Library (revival-library.org). Murray, </w:t>
      </w:r>
      <w:r>
        <w:rPr>
          <w:rFonts w:ascii="Georgia" w:cs="Georgia" w:eastAsia="Georgia" w:hAnsi="Georgia"/>
          <w:i/>
          <w:iCs/>
          <w:sz w:val="24"/>
          <w:szCs w:val="24"/>
        </w:rPr>
        <w:t xml:space="preserve">Revival and Revivalism</w:t>
      </w:r>
      <w:r>
        <w:rPr>
          <w:rFonts w:ascii="Georgia" w:cs="Georgia" w:eastAsia="Georgia" w:hAnsi="Georgia"/>
          <w:sz w:val="24"/>
          <w:szCs w:val="24"/>
        </w:rPr>
        <w:t xml:space="preserve">. Orr (multiple volumes).</w:t>
      </w:r>
    </w:p>
    <w:p>
      <w:pPr>
        <w:pStyle w:val="Heading2"/>
        <w:spacing w:before="360" w:after="180"/>
      </w:pPr>
      <w:r>
        <w:rPr>
          <w:rFonts w:ascii="Arial" w:cs="Arial" w:eastAsia="Arial" w:hAnsi="Arial"/>
          <w:b/>
          <w:bCs/>
          <w:sz w:val="28"/>
          <w:szCs w:val="28"/>
        </w:rPr>
        <w:t xml:space="preserve">E.4 Research Process Sources</w:t>
      </w:r>
    </w:p>
    <w:p>
      <w:pPr>
        <w:spacing w:after="200" w:line="360"/>
      </w:pPr>
      <w:r>
        <w:rPr>
          <w:rFonts w:ascii="Georgia" w:cs="Georgia" w:eastAsia="Georgia" w:hAnsi="Georgia"/>
          <w:sz w:val="24"/>
          <w:szCs w:val="24"/>
        </w:rPr>
        <w:t xml:space="preserve">Wikipedia (initial orientation). News sources (Asbury 2023, contemporary movements). Systematic web search documented in REVIVALS_COMPLETE_SUMMARY.md.</w:t>
      </w:r>
    </w:p>
    <w:p>
      <w:r>
        <w:br w:type="page"/>
      </w:r>
    </w:p>
    <w:p>
      <w:pPr>
        <w:pStyle w:val="Heading1"/>
        <w:spacing w:before="480" w:after="240"/>
      </w:pPr>
      <w:r>
        <w:rPr>
          <w:rFonts w:ascii="Arial" w:cs="Arial" w:eastAsia="Arial" w:hAnsi="Arial"/>
          <w:b/>
          <w:bCs/>
          <w:sz w:val="32"/>
          <w:szCs w:val="32"/>
        </w:rPr>
        <w:t xml:space="preserve">Appendix F: Cross-Reference Index to Companion Study (Spirit, Soul, and Body)</w:t>
      </w:r>
    </w:p>
    <w:p>
      <w:pPr>
        <w:spacing w:after="120"/>
      </w:pPr>
    </w:p>
    <w:p>
      <w:pPr>
        <w:spacing w:after="200" w:line="360"/>
      </w:pPr>
      <w:r>
        <w:rPr>
          <w:rFonts w:ascii="Georgia" w:cs="Georgia" w:eastAsia="Georgia" w:hAnsi="Georgia"/>
          <w:sz w:val="24"/>
          <w:szCs w:val="24"/>
        </w:rPr>
        <w:t xml:space="preserve">Framework A (this study) and Framework B (Spirit, Soul, and Body) are separate outputs. This appendix maps their intersection points.</w:t>
      </w:r>
    </w:p>
    <w:p>
      <w:pPr>
        <w:spacing w:after="120"/>
      </w:pPr>
    </w:p>
    <w:p>
      <w:pPr>
        <w:pStyle w:val="Heading2"/>
        <w:spacing w:before="360" w:after="180"/>
      </w:pPr>
      <w:r>
        <w:rPr>
          <w:rFonts w:ascii="Arial" w:cs="Arial" w:eastAsia="Arial" w:hAnsi="Arial"/>
          <w:b/>
          <w:bCs/>
          <w:sz w:val="28"/>
          <w:szCs w:val="28"/>
        </w:rPr>
        <w:t xml:space="preserve">F.1 Key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Framework A</w:t>
            </w:r>
          </w:p>
        </w:tc>
        <w:tc>
          <w:tcPr>
            <w:tcW w:type="dxa" w:w="312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Integration Point</w:t>
            </w:r>
          </w:p>
        </w:tc>
        <w:tc>
          <w:tcPr>
            <w:tcW w:type="dxa" w:w="312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Framework B</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Ch 2: Spirit’s nature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Holy Spirit as person interacting with human spirit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Trichotomy: spirit as God-ward dimension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Ch 4: OT-to-NT shift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Spirit entering/indwelling human spirit permanently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Regeneration of human spirit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Ch 5: Seven categories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How Spirit works within human constitution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Spirit-soul-body interaction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Ch 7: Four Acts episodes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Rom 8:16: Spirit witnesses with our spirit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Spirit as receptor of Holy Spirit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Ch 8: Fruit of Spirit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Transformation through soul and body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Whole-person transformation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Ch 17: Integration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Five-step sequence connecting both</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Epigenetic research parallels</w:t>
            </w:r>
          </w:p>
        </w:tc>
      </w:tr>
    </w:tbl>
    <w:p>
      <w:pPr>
        <w:spacing w:after="120"/>
      </w:pPr>
    </w:p>
    <w:p>
      <w:pPr>
        <w:pStyle w:val="Heading2"/>
        <w:spacing w:before="360" w:after="180"/>
      </w:pPr>
      <w:r>
        <w:rPr>
          <w:rFonts w:ascii="Arial" w:cs="Arial" w:eastAsia="Arial" w:hAnsi="Arial"/>
          <w:b/>
          <w:bCs/>
          <w:sz w:val="28"/>
          <w:szCs w:val="28"/>
        </w:rPr>
        <w:t xml:space="preserve">F.2 Central Connection</w:t>
      </w:r>
    </w:p>
    <w:p>
      <w:pPr>
        <w:spacing w:after="200" w:line="360"/>
      </w:pPr>
      <w:r>
        <w:rPr>
          <w:rFonts w:ascii="Georgia" w:cs="Georgia" w:eastAsia="Georgia" w:hAnsi="Georgia"/>
          <w:sz w:val="24"/>
          <w:szCs w:val="24"/>
        </w:rPr>
        <w:t xml:space="preserve">Romans 8:16: “The Spirit himself bears witness </w:t>
      </w:r>
      <w:r>
        <w:rPr>
          <w:rFonts w:ascii="Georgia" w:cs="Georgia" w:eastAsia="Georgia" w:hAnsi="Georgia"/>
          <w:i/>
          <w:iCs/>
          <w:sz w:val="24"/>
          <w:szCs w:val="24"/>
        </w:rPr>
        <w:t xml:space="preserve">with our spirit</w:t>
      </w:r>
      <w:r>
        <w:rPr>
          <w:rFonts w:ascii="Georgia" w:cs="Georgia" w:eastAsia="Georgia" w:hAnsi="Georgia"/>
          <w:sz w:val="24"/>
          <w:szCs w:val="24"/>
        </w:rPr>
        <w:t xml:space="preserve"> that we are children of God.” Framework A examines the Holy Spirit who bears witness. Framework B examines the human spirit with whom He bears witness.</w:t>
      </w:r>
    </w:p>
    <w:p>
      <w:pPr>
        <w:pStyle w:val="Heading2"/>
        <w:spacing w:before="360" w:after="180"/>
      </w:pPr>
      <w:r>
        <w:rPr>
          <w:rFonts w:ascii="Arial" w:cs="Arial" w:eastAsia="Arial" w:hAnsi="Arial"/>
          <w:b/>
          <w:bCs/>
          <w:sz w:val="28"/>
          <w:szCs w:val="28"/>
        </w:rPr>
        <w:t xml:space="preserve">F.3 Framework B Documents</w:t>
      </w:r>
    </w:p>
    <w:p>
      <w:pPr>
        <w:spacing w:after="200" w:line="360"/>
      </w:pPr>
      <w:r>
        <w:rPr>
          <w:rFonts w:ascii="Georgia" w:cs="Georgia" w:eastAsia="Georgia" w:hAnsi="Georgia"/>
          <w:sz w:val="24"/>
          <w:szCs w:val="24"/>
        </w:rPr>
        <w:t xml:space="preserve">Doc1–Doc4 (Soul-Spirit analysis), Soul_Categorization_Complete.docx, soul_versus.md, soul_dna_divine_design_complete.docx, 00_Introduction_and_Overview.docx, Spirit_Soul_Body_REORGANIZED_COMPLETE.docx.</w:t>
      </w:r>
    </w:p>
    <w:p>
      <w:pPr>
        <w:spacing w:after="200" w:line="360"/>
      </w:pPr>
      <w:r>
        <w:rPr>
          <w:rFonts w:ascii="Georgia" w:cs="Georgia" w:eastAsia="Georgia" w:hAnsi="Georgia"/>
          <w:i/>
          <w:iCs/>
          <w:sz w:val="24"/>
          <w:szCs w:val="24"/>
        </w:rPr>
        <w:t xml:space="preserve">Spirit_Categorization_Complete.docx and OT/NT verse files are shared resources.</w:t>
      </w:r>
    </w:p>
    <w:p>
      <w:r>
        <w:br w:type="page"/>
      </w:r>
    </w:p>
    <w:p>
      <w:pPr>
        <w:pStyle w:val="Heading1"/>
        <w:spacing w:before="480" w:after="240"/>
      </w:pPr>
      <w:r>
        <w:rPr>
          <w:rFonts w:ascii="Arial" w:cs="Arial" w:eastAsia="Arial" w:hAnsi="Arial"/>
          <w:b/>
          <w:bCs/>
          <w:sz w:val="32"/>
          <w:szCs w:val="32"/>
        </w:rPr>
        <w:t xml:space="preserve">Appendix G: Complete Catalogue of the Spirit’s Work — Biblical Evidence and Historical Documentation</w:t>
      </w:r>
    </w:p>
    <w:p>
      <w:pPr>
        <w:spacing w:after="120"/>
      </w:pPr>
    </w:p>
    <w:p>
      <w:pPr>
        <w:spacing w:after="200" w:line="360"/>
      </w:pPr>
      <w:r>
        <w:rPr>
          <w:rFonts w:ascii="Georgia" w:cs="Georgia" w:eastAsia="Georgia" w:hAnsi="Georgia"/>
          <w:sz w:val="24"/>
          <w:szCs w:val="24"/>
        </w:rPr>
        <w:t xml:space="preserve">Formerly the standalone Phenomena Catalogue. Comprehensive evidence reference cataloguing manifestations, impacts, and fruit across all six periods.</w:t>
      </w:r>
    </w:p>
    <w:p>
      <w:pPr>
        <w:spacing w:after="200" w:line="360"/>
      </w:pPr>
      <w:r>
        <w:rPr>
          <w:rFonts w:ascii="Georgia" w:cs="Georgia" w:eastAsia="Georgia" w:hAnsi="Georgia"/>
          <w:b/>
          <w:bCs/>
          <w:sz w:val="24"/>
          <w:szCs w:val="24"/>
        </w:rPr>
        <w:t xml:space="preserve">Source:</w:t>
      </w:r>
      <w:r>
        <w:rPr>
          <w:rFonts w:ascii="Georgia" w:cs="Georgia" w:eastAsia="Georgia" w:hAnsi="Georgia"/>
          <w:sz w:val="24"/>
          <w:szCs w:val="24"/>
        </w:rPr>
        <w:t xml:space="preserve"> Holy_Spirit_Phenomena_Catalogue.docx (66 KB, 6,966 words); spirit_manifestations_comprehensive_categorization.md (34 KB)</w:t>
      </w:r>
    </w:p>
    <w:p>
      <w:pPr>
        <w:spacing w:after="120"/>
      </w:pPr>
    </w:p>
    <w:p>
      <w:pPr>
        <w:pStyle w:val="Heading2"/>
        <w:spacing w:before="360" w:after="180"/>
      </w:pPr>
      <w:r>
        <w:rPr>
          <w:rFonts w:ascii="Arial" w:cs="Arial" w:eastAsia="Arial" w:hAnsi="Arial"/>
          <w:b/>
          <w:bCs/>
          <w:sz w:val="28"/>
          <w:szCs w:val="28"/>
        </w:rPr>
        <w:t xml:space="preserve">G.1 Three-Tier Framework</w:t>
      </w:r>
    </w:p>
    <w:p>
      <w:pPr>
        <w:spacing w:after="200" w:line="360"/>
      </w:pPr>
      <w:r>
        <w:rPr>
          <w:rFonts w:ascii="Georgia" w:cs="Georgia" w:eastAsia="Georgia" w:hAnsi="Georgia"/>
          <w:b/>
          <w:bCs/>
          <w:sz w:val="24"/>
          <w:szCs w:val="24"/>
        </w:rPr>
        <w:t xml:space="preserve">Tier 1: Manifestations of the Spirit Himself.</w:t>
      </w:r>
      <w:r>
        <w:rPr>
          <w:rFonts w:ascii="Georgia" w:cs="Georgia" w:eastAsia="Georgia" w:hAnsi="Georgia"/>
          <w:sz w:val="24"/>
          <w:szCs w:val="24"/>
        </w:rPr>
        <w:t xml:space="preserve"> Visible, audible, or sensory: dove at baptism, tongues of fire, rushing wind, cloud of glory.</w:t>
      </w:r>
    </w:p>
    <w:p>
      <w:pPr>
        <w:spacing w:after="200" w:line="360"/>
      </w:pPr>
      <w:r>
        <w:rPr>
          <w:rFonts w:ascii="Georgia" w:cs="Georgia" w:eastAsia="Georgia" w:hAnsi="Georgia"/>
          <w:b/>
          <w:bCs/>
          <w:sz w:val="24"/>
          <w:szCs w:val="24"/>
        </w:rPr>
        <w:t xml:space="preserve">Tier 2: Impacts on Recipients.</w:t>
      </w:r>
      <w:r>
        <w:rPr>
          <w:rFonts w:ascii="Georgia" w:cs="Georgia" w:eastAsia="Georgia" w:hAnsi="Georgia"/>
          <w:sz w:val="24"/>
          <w:szCs w:val="24"/>
        </w:rPr>
        <w:t xml:space="preserve"> Human responses: tongues, prophecy, falling, trembling, healing, visions.</w:t>
      </w:r>
    </w:p>
    <w:p>
      <w:pPr>
        <w:spacing w:after="200" w:line="360"/>
      </w:pPr>
      <w:r>
        <w:rPr>
          <w:rFonts w:ascii="Georgia" w:cs="Georgia" w:eastAsia="Georgia" w:hAnsi="Georgia"/>
          <w:b/>
          <w:bCs/>
          <w:sz w:val="24"/>
          <w:szCs w:val="24"/>
        </w:rPr>
        <w:t xml:space="preserve">Tier 3: Lasting Fruit.</w:t>
      </w:r>
      <w:r>
        <w:rPr>
          <w:rFonts w:ascii="Georgia" w:cs="Georgia" w:eastAsia="Georgia" w:hAnsi="Georgia"/>
          <w:sz w:val="24"/>
          <w:szCs w:val="24"/>
        </w:rPr>
        <w:t xml:space="preserve"> Character transformation, church growth, missionary expansion, social impact. Essential and non-negotiable.</w:t>
      </w:r>
    </w:p>
    <w:p>
      <w:pPr>
        <w:spacing w:after="120"/>
      </w:pPr>
    </w:p>
    <w:p>
      <w:pPr>
        <w:pStyle w:val="Heading2"/>
        <w:spacing w:before="360" w:after="180"/>
      </w:pPr>
      <w:r>
        <w:rPr>
          <w:rFonts w:ascii="Arial" w:cs="Arial" w:eastAsia="Arial" w:hAnsi="Arial"/>
          <w:b/>
          <w:bCs/>
          <w:sz w:val="28"/>
          <w:szCs w:val="28"/>
        </w:rPr>
        <w:t xml:space="preserve">G.2 Cross-Period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20"/>
        <w:gridCol w:w="2520"/>
        <w:gridCol w:w="3120"/>
      </w:tblGrid>
      <w:tr>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Period</w:t>
            </w:r>
          </w:p>
        </w:tc>
        <w:tc>
          <w:tcPr>
            <w:tcW w:type="dxa" w:w="192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Tier 1</w:t>
            </w:r>
          </w:p>
        </w:tc>
        <w:tc>
          <w:tcPr>
            <w:tcW w:type="dxa" w:w="252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Tier 2</w:t>
            </w:r>
          </w:p>
        </w:tc>
        <w:tc>
          <w:tcPr>
            <w:tcW w:type="dxa" w:w="312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Tier 3</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 ANE/OT</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Cloud of glory, burning bush, fire on altar</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Prophetic speech, physical empowerment, ecstasy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Covenant faithfulness, deliverance, national identity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 Second Temple</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None</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None (bat kol as substitute)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Torah preservation, messianic hope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 Apostolic</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Dove, fire, wind</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Tongues, prophecy, healing, boldness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Generosity, community, missions, martyrdom, doctrine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4. Medieval</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None</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Isolated mystic visions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Remnant faithfulness, Scripture preservation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5. Reformation</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None</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Conviction, conversion, assurance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Doctrinal recovery, education, Word restored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6. Modern</w:t>
            </w:r>
          </w:p>
        </w:tc>
        <w:tc>
          <w:tcPr>
            <w:tcW w:type="dxa" w:w="1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Disputed only</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Tongues, prophecy, healing, falling, conviction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644M adherents, global expansion, social transformation</w:t>
            </w:r>
          </w:p>
        </w:tc>
      </w:tr>
    </w:tbl>
    <w:p>
      <w:pPr>
        <w:spacing w:after="120"/>
      </w:pPr>
    </w:p>
    <w:p>
      <w:pPr>
        <w:pStyle w:val="Heading2"/>
        <w:spacing w:before="360" w:after="180"/>
      </w:pPr>
      <w:r>
        <w:rPr>
          <w:rFonts w:ascii="Arial" w:cs="Arial" w:eastAsia="Arial" w:hAnsi="Arial"/>
          <w:b/>
          <w:bCs/>
          <w:sz w:val="28"/>
          <w:szCs w:val="28"/>
        </w:rPr>
        <w:t xml:space="preserve">G.3 Four-Tier Modern Hierarchy</w:t>
      </w:r>
    </w:p>
    <w:p>
      <w:pPr>
        <w:spacing w:after="200" w:line="360"/>
      </w:pPr>
      <w:r>
        <w:rPr>
          <w:rFonts w:ascii="Georgia" w:cs="Georgia" w:eastAsia="Georgia" w:hAnsi="Georgia"/>
          <w:b/>
          <w:bCs/>
          <w:sz w:val="24"/>
          <w:szCs w:val="24"/>
        </w:rPr>
        <w:t xml:space="preserve">(a) Universal:</w:t>
      </w:r>
      <w:r>
        <w:rPr>
          <w:rFonts w:ascii="Georgia" w:cs="Georgia" w:eastAsia="Georgia" w:hAnsi="Georgia"/>
          <w:sz w:val="24"/>
          <w:szCs w:val="24"/>
        </w:rPr>
        <w:t xml:space="preserve"> Conviction, proclamation, repentance, transformed character, church growth, prayer, missionary zeal.</w:t>
      </w:r>
    </w:p>
    <w:p>
      <w:pPr>
        <w:spacing w:after="200" w:line="360"/>
      </w:pPr>
      <w:r>
        <w:rPr>
          <w:rFonts w:ascii="Georgia" w:cs="Georgia" w:eastAsia="Georgia" w:hAnsi="Georgia"/>
          <w:b/>
          <w:bCs/>
          <w:sz w:val="24"/>
          <w:szCs w:val="24"/>
        </w:rPr>
        <w:t xml:space="preserve">(b) Regular but not universal:</w:t>
      </w:r>
      <w:r>
        <w:rPr>
          <w:rFonts w:ascii="Georgia" w:cs="Georgia" w:eastAsia="Georgia" w:hAnsi="Georgia"/>
          <w:sz w:val="24"/>
          <w:szCs w:val="24"/>
        </w:rPr>
        <w:t xml:space="preserve"> Tongues, prophecy, falling/resting, healing.</w:t>
      </w:r>
    </w:p>
    <w:p>
      <w:pPr>
        <w:spacing w:after="200" w:line="360"/>
      </w:pPr>
      <w:r>
        <w:rPr>
          <w:rFonts w:ascii="Georgia" w:cs="Georgia" w:eastAsia="Georgia" w:hAnsi="Georgia"/>
          <w:b/>
          <w:bCs/>
          <w:sz w:val="24"/>
          <w:szCs w:val="24"/>
        </w:rPr>
        <w:t xml:space="preserve">(c) Occasional:</w:t>
      </w:r>
      <w:r>
        <w:rPr>
          <w:rFonts w:ascii="Georgia" w:cs="Georgia" w:eastAsia="Georgia" w:hAnsi="Georgia"/>
          <w:sz w:val="24"/>
          <w:szCs w:val="24"/>
        </w:rPr>
        <w:t xml:space="preserve"> Jerking, dancing, visions, audible voice.</w:t>
      </w:r>
    </w:p>
    <w:p>
      <w:pPr>
        <w:spacing w:after="200" w:line="360"/>
      </w:pPr>
      <w:r>
        <w:rPr>
          <w:rFonts w:ascii="Georgia" w:cs="Georgia" w:eastAsia="Georgia" w:hAnsi="Georgia"/>
          <w:b/>
          <w:bCs/>
          <w:sz w:val="24"/>
          <w:szCs w:val="24"/>
        </w:rPr>
        <w:t xml:space="preserve">(d) No scriptural basis:</w:t>
      </w:r>
      <w:r>
        <w:rPr>
          <w:rFonts w:ascii="Georgia" w:cs="Georgia" w:eastAsia="Georgia" w:hAnsi="Georgia"/>
          <w:sz w:val="24"/>
          <w:szCs w:val="24"/>
        </w:rPr>
        <w:t xml:space="preserve"> Gold dust, angel feathers, gemstones, holy laughter (extended), spiritual drunkenness, animal noises. Documented without endorsement.</w:t>
      </w:r>
    </w:p>
    <w:p>
      <w:pPr>
        <w:pStyle w:val="Heading2"/>
        <w:spacing w:before="360" w:after="180"/>
      </w:pPr>
      <w:r>
        <w:rPr>
          <w:rFonts w:ascii="Arial" w:cs="Arial" w:eastAsia="Arial" w:hAnsi="Arial"/>
          <w:b/>
          <w:bCs/>
          <w:sz w:val="28"/>
          <w:szCs w:val="28"/>
        </w:rPr>
        <w:t xml:space="preserve">G.4 Six Biblical Activities Not Evidenced in Modern Research</w:t>
      </w:r>
    </w:p>
    <w:p>
      <w:pPr>
        <w:spacing w:after="200" w:line="360"/>
      </w:pPr>
      <w:r>
        <w:rPr>
          <w:rFonts w:ascii="Georgia" w:cs="Georgia" w:eastAsia="Georgia" w:hAnsi="Georgia"/>
          <w:sz w:val="24"/>
          <w:szCs w:val="24"/>
        </w:rPr>
        <w:t xml:space="preserve">Prescribed language: “this study did not find direct evidence” — not “this did not happen.”</w:t>
      </w:r>
    </w:p>
    <w:p>
      <w:pPr>
        <w:spacing w:after="200" w:line="360"/>
      </w:pPr>
      <w:r>
        <w:rPr>
          <w:rFonts w:ascii="Georgia" w:cs="Georgia" w:eastAsia="Georgia" w:hAnsi="Georgia"/>
          <w:b/>
          <w:bCs/>
          <w:sz w:val="24"/>
          <w:szCs w:val="24"/>
        </w:rPr>
        <w:t xml:space="preserve">1.</w:t>
      </w:r>
      <w:r>
        <w:rPr>
          <w:rFonts w:ascii="Georgia" w:cs="Georgia" w:eastAsia="Georgia" w:hAnsi="Georgia"/>
          <w:sz w:val="24"/>
          <w:szCs w:val="24"/>
        </w:rPr>
        <w:t xml:space="preserve"> Verified xenolalia — actual unlearned foreign languages (Acts 2:6–11).</w:t>
      </w:r>
    </w:p>
    <w:p>
      <w:pPr>
        <w:spacing w:after="200" w:line="360"/>
      </w:pPr>
      <w:r>
        <w:rPr>
          <w:rFonts w:ascii="Georgia" w:cs="Georgia" w:eastAsia="Georgia" w:hAnsi="Georgia"/>
          <w:b/>
          <w:bCs/>
          <w:sz w:val="24"/>
          <w:szCs w:val="24"/>
        </w:rPr>
        <w:t xml:space="preserve">2.</w:t>
      </w:r>
      <w:r>
        <w:rPr>
          <w:rFonts w:ascii="Georgia" w:cs="Georgia" w:eastAsia="Georgia" w:hAnsi="Georgia"/>
          <w:sz w:val="24"/>
          <w:szCs w:val="24"/>
        </w:rPr>
        <w:t xml:space="preserve"> Supernatural craftsmanship — Spirit-given skill (Exod 31:1–5, Bezalel).</w:t>
      </w:r>
    </w:p>
    <w:p>
      <w:pPr>
        <w:spacing w:after="200" w:line="360"/>
      </w:pPr>
      <w:r>
        <w:rPr>
          <w:rFonts w:ascii="Georgia" w:cs="Georgia" w:eastAsia="Georgia" w:hAnsi="Georgia"/>
          <w:b/>
          <w:bCs/>
          <w:sz w:val="24"/>
          <w:szCs w:val="24"/>
        </w:rPr>
        <w:t xml:space="preserve">3.</w:t>
      </w:r>
      <w:r>
        <w:rPr>
          <w:rFonts w:ascii="Georgia" w:cs="Georgia" w:eastAsia="Georgia" w:hAnsi="Georgia"/>
          <w:sz w:val="24"/>
          <w:szCs w:val="24"/>
        </w:rPr>
        <w:t xml:space="preserve"> Military empowerment — supernatural strength (Judg 14:6, 15:14–15).</w:t>
      </w:r>
    </w:p>
    <w:p>
      <w:pPr>
        <w:spacing w:after="200" w:line="360"/>
      </w:pPr>
      <w:r>
        <w:rPr>
          <w:rFonts w:ascii="Georgia" w:cs="Georgia" w:eastAsia="Georgia" w:hAnsi="Georgia"/>
          <w:b/>
          <w:bCs/>
          <w:sz w:val="24"/>
          <w:szCs w:val="24"/>
        </w:rPr>
        <w:t xml:space="preserve">4.</w:t>
      </w:r>
      <w:r>
        <w:rPr>
          <w:rFonts w:ascii="Georgia" w:cs="Georgia" w:eastAsia="Georgia" w:hAnsi="Georgia"/>
          <w:sz w:val="24"/>
          <w:szCs w:val="24"/>
        </w:rPr>
        <w:t xml:space="preserve"> Physical transport — bodily relocation (Acts 8:39–40, Philip).</w:t>
      </w:r>
    </w:p>
    <w:p>
      <w:pPr>
        <w:spacing w:after="200" w:line="360"/>
      </w:pPr>
      <w:r>
        <w:rPr>
          <w:rFonts w:ascii="Georgia" w:cs="Georgia" w:eastAsia="Georgia" w:hAnsi="Georgia"/>
          <w:b/>
          <w:bCs/>
          <w:sz w:val="24"/>
          <w:szCs w:val="24"/>
        </w:rPr>
        <w:t xml:space="preserve">5.</w:t>
      </w:r>
      <w:r>
        <w:rPr>
          <w:rFonts w:ascii="Georgia" w:cs="Georgia" w:eastAsia="Georgia" w:hAnsi="Georgia"/>
          <w:sz w:val="24"/>
          <w:szCs w:val="24"/>
        </w:rPr>
        <w:t xml:space="preserve"> Immediate divine judgement — instant death (Acts 5:1–11).</w:t>
      </w:r>
    </w:p>
    <w:p>
      <w:pPr>
        <w:spacing w:after="200" w:line="360"/>
      </w:pPr>
      <w:r>
        <w:rPr>
          <w:rFonts w:ascii="Georgia" w:cs="Georgia" w:eastAsia="Georgia" w:hAnsi="Georgia"/>
          <w:b/>
          <w:bCs/>
          <w:sz w:val="24"/>
          <w:szCs w:val="24"/>
        </w:rPr>
        <w:t xml:space="preserve">6.</w:t>
      </w:r>
      <w:r>
        <w:rPr>
          <w:rFonts w:ascii="Georgia" w:cs="Georgia" w:eastAsia="Georgia" w:hAnsi="Georgia"/>
          <w:sz w:val="24"/>
          <w:szCs w:val="24"/>
        </w:rPr>
        <w:t xml:space="preserve"> Corporate route-blocking — Spirit preventing travel (Acts 16:6–7).</w:t>
      </w:r>
    </w:p>
    <w:p>
      <w:pPr>
        <w:pStyle w:val="Heading2"/>
        <w:spacing w:before="360" w:after="180"/>
      </w:pPr>
      <w:r>
        <w:rPr>
          <w:rFonts w:ascii="Arial" w:cs="Arial" w:eastAsia="Arial" w:hAnsi="Arial"/>
          <w:b/>
          <w:bCs/>
          <w:sz w:val="28"/>
          <w:szCs w:val="28"/>
        </w:rPr>
        <w:t xml:space="preserve">G.5 Evaluative Standard</w:t>
      </w:r>
    </w:p>
    <w:p>
      <w:pPr>
        <w:spacing w:after="200" w:line="360"/>
      </w:pPr>
      <w:r>
        <w:rPr>
          <w:rFonts w:ascii="Georgia" w:cs="Georgia" w:eastAsia="Georgia" w:hAnsi="Georgia"/>
          <w:sz w:val="24"/>
          <w:szCs w:val="24"/>
        </w:rPr>
        <w:t xml:space="preserve">The biblical test — “By their fruits you will know them” (Matthew 7:16–20) — is the primary standard. Edwards acknowledged as historical articulator but the framework is biblical. Consistent finding: Tier 1 rare and inaugural; Tier 2 variable; Tier 3 essential and non-negotiable.</w:t>
      </w:r>
    </w:p>
    <w:p>
      <w:pPr>
        <w:spacing w:after="120"/>
      </w:pPr>
    </w:p>
    <w:p>
      <w:pPr>
        <w:spacing w:before="480" w:after="200"/>
        <w:jc w:val="center"/>
      </w:pPr>
      <w:r>
        <w:rPr>
          <w:rFonts w:ascii="Georgia" w:cs="Georgia" w:eastAsia="Georgia" w:hAnsi="Georgia"/>
          <w:i/>
          <w:iCs/>
          <w:sz w:val="24"/>
          <w:szCs w:val="24"/>
        </w:rPr>
        <w:t xml:space="preserve">End of Appendices</w:t>
      </w:r>
    </w:p>
    <w:p>
      <w:pPr>
        <w:spacing w:after="120"/>
        <w:jc w:val="center"/>
      </w:pPr>
      <w:r>
        <w:rPr>
          <w:rFonts w:ascii="Georgia" w:cs="Georgia" w:eastAsia="Georgia" w:hAnsi="Georgia"/>
          <w:sz w:val="24"/>
          <w:szCs w:val="24"/>
        </w:rPr>
        <w:t xml:space="preserve">This concludes the complete Framework A output.</w:t>
      </w:r>
    </w:p>
    <w:p>
      <w:pPr>
        <w:spacing w:after="200"/>
        <w:jc w:val="center"/>
      </w:pPr>
      <w:r>
        <w:rPr>
          <w:rFonts w:ascii="Georgia" w:cs="Georgia" w:eastAsia="Georgia" w:hAnsi="Georgia"/>
          <w:b/>
          <w:bCs/>
          <w:sz w:val="24"/>
          <w:szCs w:val="24"/>
        </w:rPr>
        <w:t xml:space="preserve">The Holy Spirit — Biblical Theology and Historical Movements</w:t>
      </w:r>
    </w:p>
    <w:p>
      <w:pPr>
        <w:spacing w:after="80"/>
        <w:jc w:val="center"/>
      </w:pPr>
      <w:r>
        <w:rPr>
          <w:rFonts w:ascii="Georgia" w:cs="Georgia" w:eastAsia="Georgia" w:hAnsi="Georgia"/>
          <w:sz w:val="24"/>
          <w:szCs w:val="24"/>
        </w:rPr>
        <w:t xml:space="preserve">Parts 1–5 (Chapters 1–17) and Appendices A–G</w:t>
      </w:r>
    </w:p>
    <w:p>
      <w:pPr>
        <w:spacing w:after="80"/>
        <w:jc w:val="center"/>
      </w:pPr>
      <w:r>
        <w:rPr>
          <w:rFonts w:ascii="Georgia" w:cs="Georgia" w:eastAsia="Georgia" w:hAnsi="Georgia"/>
          <w:sz w:val="24"/>
          <w:szCs w:val="24"/>
        </w:rPr>
        <w:t xml:space="preserve">Phase 1 Discovery Research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666666"/>
        <w:sz w:val="18"/>
        <w:szCs w:val="18"/>
      </w:rPr>
      <w:t xml:space="preserve">The Holy Spirit — Appendices 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2026-02-17T14:20:26.880Z</dcterms:created>
  <dcterms:modified xsi:type="dcterms:W3CDTF">2026-02-17T14:20:26.881Z</dcterms:modified>
</cp:coreProperties>
</file>

<file path=docProps/custom.xml><?xml version="1.0" encoding="utf-8"?>
<Properties xmlns="http://schemas.openxmlformats.org/officeDocument/2006/custom-properties" xmlns:vt="http://schemas.openxmlformats.org/officeDocument/2006/docPropsVTypes"/>
</file>