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Anger, Wrath and the Inner Life of Moral Reaction</w:t>
      </w:r>
    </w:p>
    <w:p>
      <w:pPr>
        <w:pStyle w:val="Heading3"/>
      </w:pPr>
      <w:r>
        <w:t>A study of six inner-life characteristics in Scripture</w:t>
      </w:r>
    </w:p>
    <w:p/>
    <w:p>
      <w:pPr>
        <w:pStyle w:val="Heading2"/>
      </w:pPr>
      <w:r>
        <w:t>What this study is</w:t>
      </w:r>
    </w:p>
    <w:p>
      <w:r>
        <w:t>This study examines the inner life of moral reaction — what happens within the person when a moral claim is perceived as violated. Six characteristics together describe this domain: wrath as judicial force, burning rage and inner heat, indignation as moral displeasure, the arousal dynamic by which one party's action kindles anger in another, jealousy as possessive devotion, and the contentious anger that issues outward as strife.</w:t>
      </w:r>
    </w:p>
    <w:p>
      <w:r>
        <w:t>The six belong together because they all describe the inner-being state by which a person registers wrongdoing with weight. Wrath is the judicial verdict — settled, purposeful, and consequential. Burning rage is the thermal eruption — fire and heat that fills and drives. Indignation is the standing moral posture — displeasure maintained as a principled inner stance. Provocation is the arousal mechanism — the relational dynamic by which offence kindles anger. Jealousy is the protective passion of exclusive claim. Strife is the relational outworking — anger as ongoing contention. The six are not six separate inner states but six registers of one fundamental phenomenon: the morally charged reactive passion that rises within a person when something perceived as wrong demands inward response.</w:t>
      </w:r>
    </w:p>
    <w:p>
      <w:r>
        <w:t>A distinctive and dominant feature of this study is the weight of divine attribution across the corpus. The biblical material is not primarily organised around anger as a human problem to be solved. It is organised around anger as a divine attribute to be respected — and, in the human image-bearer, rightly ordered. Scripture explicitly and pervasively attributes wrath, burning anger, indignation, and jealousy to God. The Hebrew vocabulary used of God's anger (cha.rah, che.mah, qan.na, za.am) is the same vocabulary used of human anger. God is named as the one who feels indignation every day (Psa 7:11). His name is Jealous (Exo 34:14). His wrath is revealed from heaven against ungodliness (Rom 1:18). The dominance of divine subjects is itself significant: the inner-being capacity for moral reactive passion is, before it is anything else, a feature of who God is.</w:t>
      </w:r>
    </w:p>
    <w:p>
      <w:r>
        <w:t>A second distinctive feature is the biblical evidence that the capacity for anger is part of original creation, not a product of the fall. The first human anger in Scripture is Cain's (Gen 4:5), and the text does not present its existence as a defect — God questions its moral legitimacy in the next verse, treating anger as a faculty subject to examination rather than as intrinsic disorder. Eph 4:26 makes this explicit: "Be angry, and do not sin." The biblical command does not abolish anger; it commands its right ordering. The fall has distorted the capacity, not abolished it. The image-bearer is designed to bear, in creaturely form, something God himself constitutionally is.</w:t>
      </w:r>
    </w:p>
    <w:p>
      <w:r>
        <w:t>A third distinctive feature is the asymmetry between the moral evaluation of anger in God and the moral evaluation of anger in human beings. Divine anger is consistently presented as morally appropriate. Human anger is consistently presented as requiring governance. Jam 1:20 makes this explicit: "human wrath does not produce God's righteousness." The same vocabulary names a divine reality that is constitutively right and a human reality that is constitutively in need of restraint and direction. The reason is not that the inner state is intrinsically different but that the human person, in the fallen condition, is structurally vulnerable to producing the inner state from sources other than accurate moral perception — from wounded pride, from disordered desire, from rivalry, from misperception. The asymmetry is not ontological but conditional: the same inner capacity that is right in God is dangerous in the unregenerate human and only becomes appropriately ordered through formation toward God's own moral character.</w:t>
      </w:r>
    </w:p>
    <w:p>
      <w:r>
        <w:t>The six characteristics together produce one of the widest semantic arcs in the inner-life vocabulary. The arc runs from the deepest felt interior of the inner person (the spirit-level provocation of Act 17:16; the inner heat of Eze 3:14) through the intermediate registers of anger-in-action (Exo 32:19; Neh 5:6) to the structural register of wrath as judicial verdict (Heb 3:11; Rom 1:18) to the eschatological register of the final day of wrath (Rev 19:15) to the constitutional register of jealousy as God's own name (Exo 34:14). The characteristic operates from the most interior to the most cosmic without losing its essential nature. To study these six together is to study the inner-being topology of moral reaction across its full biblical range.</w:t>
      </w:r>
    </w:p>
    <w:p/>
    <w:p>
      <w:pPr>
        <w:pStyle w:val="Heading2"/>
      </w:pPr>
      <w:r>
        <w:t>The divine pattern</w:t>
      </w:r>
    </w:p>
    <w:p>
      <w:r>
        <w:t>The shape of these six characteristics in God is the substrate from which everything else proceeds. Without first seeing the divine pattern, the human registers cannot be rightly placed.</w:t>
      </w:r>
    </w:p>
    <w:p>
      <w:r>
        <w:t>The first divine pattern is judicial wrath. God's wrath is not the eruptive heat of an offended being; it is a settled, structured response to moral violation that holds the moral order with weight. Heb 3:11 frames it as the ground of a binding oath: God swears in his wrath that the wilderness generation will not enter his rest, and the oath stands as permanent legal verdict. Rom 1:18 frames it as a continuously revealed reality: God's wrath is being revealed from heaven against all ungodliness and unrighteousness — not as episodic outburst but as the structural moral response of a holy being to evil. Rom 4:15 frames it as the judicial product of law meeting transgression. In each case the wrath is purposeful, calibrated, and consequential. It is what Scripture calls the moral seriousness of God: the divine character cannot let wrongdoing pass unmarked.</w:t>
      </w:r>
    </w:p>
    <w:p>
      <w:r>
        <w:t>The second divine pattern is consuming heat. The Hebrew root cha.r- carries the meaning to burn, to kindle, to be incensed. The vocabulary depicts God as a being of intense moral passion. When Israel worships Baal of Peor, God's anger is kindled (Num 25:3). When Achan violates the covenantal devotion, God's burning anger is against Israel (Jos 7:1). The thermal vocabulary is not merely figurative. It depicts a God who is genuinely affected by covenant betrayal — whose inner state actually engages when those in covenant with him violate the relationship. Isa 42:25 describes God's rage poured out as consuming fire. Eze 22:20 compares God's wrath to a smelting furnace. The heat is the felt force of moral reaction operating in God's own being. The biblical material refuses the picture of a God whose moral nature is unmoved by sin. The God of Scripture burns.</w:t>
      </w:r>
    </w:p>
    <w:p>
      <w:r>
        <w:t>The third divine pattern is sustained indignation. Psa 7:11 names it most directly: "God is a righteous judge, and a God who feels indignation every day." The verse refuses two opposite errors. It refuses the picture of God as the unmoved mover whose moral nature is too transcendent to register particular wrongs. It also refuses the picture of God as the episodically offended being whose anger flares and subsides like human moods. The truth is the third position: God's indignation is constant and daily — a standing inner posture of moral displeasure at wickedness, maintained continuously as part of who he is. He is, constitutively, the one whose moral character cannot be indifferent to evil. Mal 1:4 carries the same register: God's indignation is named as a stable inner posture toward the people who have set themselves against him.</w:t>
      </w:r>
    </w:p>
    <w:p>
      <w:r>
        <w:t>The fourth divine pattern is responsive arousal. The provocation vocabulary (ka.as, parorgizō) describes God as relationally responsive: his anger can be aroused by specific acts of human covenant violation. Jer 11:17 names Baal worship as the specific provocation. Deu 4:25 warns Israel that if they make a graven image they will provoke God to anger. 2Ki 22:17 names the willfulness of idolatry as itself a provocation. The vocabulary refuses the picture of an impassible God whose inner life is sealed off from creaturely action. The God of Scripture is genuinely affected by what his covenant people do. Their idolatry reaches into his inner being and stirs anger there. The arousal-dynamic is real: God is not an abstract principle but a relational being.</w:t>
      </w:r>
    </w:p>
    <w:p>
      <w:r>
        <w:t>The fifth divine pattern is constitutional jealousy. Exo 34:14 makes the most explicit statement: "the Lord, whose name is Jealous, is a jealous God." Jealousy is not a description of how God sometimes feels. It is named as his own name — the identity-level attribute of his being. The God of the covenant relates to his people with the fierce, exclusive devotion of a covenanted love that refuses rivals. Deu 5:9 places jealousy at the heart of the second commandment: God is a jealous God who punishes idolatry across generations. Eze 36:5 shows God's jealousy still operative in the prophetic vision of restoration. The jealousy is the inner force of God's exclusive covenant claim — the protective passion that fires when the devotion he is owed is given to a rival.</w:t>
      </w:r>
    </w:p>
    <w:p>
      <w:r>
        <w:t>The sixth pattern is the contentious-anger register, which is the only register where the divine pattern does not appear in the same form. Strife and quarrel are presented in the biblical material as inner-being states that belong to the fallen creature, not to God. God's anger is sometimes expressed through historical judgment that involves contention (Isa 34:8 — the controversy of Zion), but the inner-being state of strife as relational disposition does not appear in God. The pattern is significant: it shows that this sixth characteristic is the one that depends on the fallen condition for its existence. The other five describe inner-being states that have divine analogues; strife describes the relational pathology that emerges when the other five are disordered in the human person.</w:t>
      </w:r>
    </w:p>
    <w:p>
      <w:r>
        <w:t>Across all six characteristics, the divine pattern reveals one consistent reality. God is a moral being whose inner life cannot be indifferent to wrongdoing. He burns with thermal intensity, he holds judicial verdict with weight, he maintains standing indignation, he is genuinely aroused by covenant violation, and he protects his exclusive claim with jealous force. This is what Scripture calls the moral seriousness of God. The human image-bearer carries, in creaturely form, the capacity to reflect this. The image is not faded sentiment; it is the capacity to care about right and wrong with energy that registers violation, refuses indifference, and responds with calibrated force.</w:t>
      </w:r>
    </w:p>
    <w:p/>
    <w:p>
      <w:pPr>
        <w:pStyle w:val="Heading2"/>
      </w:pPr>
      <w:r>
        <w:t>Wrath as judicial force</w:t>
      </w:r>
    </w:p>
    <w:p>
      <w:r>
        <w:t>The first characteristic is wrath in its structured, judicial register. The Greek orgē at its definitional level names a settled, purposeful inner disposition with legal weight. The orgē of God revealed at Rom 1:18 is not an emotion but a verdict — the moral response of a holy being that issues in binding consequence.</w:t>
      </w:r>
    </w:p>
    <w:p>
      <w:r>
        <w:t>The clearest articulation is Heb 3:11. God swears in his wrath that the wilderness generation will not enter his rest. The text positions wrath as the affective ground of the oath: the oath was made within the inner state of wrath, and that inner state is what makes the oath bind. Wrath, in this register, is sufficiently objective and weighty to function as legal ground. It is not the kind of emotion that subsides when the immediate provocation passes; it crystallises into a sworn verdict that holds permanently. Heb 4:3 confirms the structure: the rest remains inaccessible. The wrath established the permanent verdict that continues.</w:t>
      </w:r>
    </w:p>
    <w:p>
      <w:r>
        <w:t>The same register operates at Rom 1:18 and Rom 2:5. At 1:18, God's wrath is being revealed from heaven against ungodliness — present tense, continuous revelation. The wrath is not a future event but a present operating reality: as humanity suppresses the truth and exchanges the glory of God for created things, the divine wrath is being currently manifested. At 2:5, the structure is accumulative: a hard and impenitent heart actively accumulates wrath as a mounting store of divine judgment. The wrath is not poured out impulsively; it is stored, calibrated, and reserved for the day of God's righteous judgment. The mechanism is judicial: the moral violation accumulates the corresponding wrath as a debt that will be exacted.</w:t>
      </w:r>
    </w:p>
    <w:p>
      <w:r>
        <w:t>This register has an eschatological fullness that is one of the most developed in the New Testament. Rev 19:15 frames the wrath of God the Almighty as the force behind final judgment — the fullness toward which all enacted wrath of history has been moving. Mat 3:7 frames the future judgment as "the wrath to come." Rev 6:16–17 shows all humanity facing the day of the wrath of the Lamb. The present experience of divine wrath in history anticipates the day when all outstanding moral accounts are settled. For the believer, the future is specifically deliverance from this wrath. 1Th 1:10 names Jesus as the one who delivers from the wrath to come. 1Th 5:9 names God's purpose for believers as not wrath but salvation. Rom 5:9 names justification by Christ's blood as the basis on which believers will be saved from wrath. The judicial-wrath register, in the New Testament, has its negation as its central gospel content: the wrath that hangs over the fallen order is the very wrath from which Christ delivers his people.</w:t>
      </w:r>
    </w:p>
    <w:p>
      <w:r>
        <w:t>The judicial register's relational direction is asymmetric. The dominant direction is God-to-human: God's wrath toward human sin is the structurally dominant relational direction across the entire corpus. Human-to-God wrath does not appear in this register; the inverse possibility is conceptually excluded by the moral asymmetry of creature and Creator. Human-to-human wrath in the judicial register appears at the institutional level: Rom 13:4 names the civil magistrate as bearing the sword as the servant of God who carries out his wrath on the wrongdoer. The judicial register, at this level, is operative in the structures of human authority that derive their legitimacy from God's moral order.</w:t>
      </w:r>
    </w:p>
    <w:p>
      <w:r>
        <w:t>The relationship of this register to mercy is the most theologically dense aspect of the corpus. Wrath in its judicial expression excludes mercy: Eze 8:18 states that God acts in rage without pity or hearing. The wrath shuts off the relational softness of compassion. But the same biblical material that presents wrath as exclusive of mercy also presents God's disposition toward objects of wrath as including patience and restraint. Rom 9:22 reveals that God's wrath is something he desires to display against vessels prepared for destruction, yet he withholds it with great patience. Isa 57:16 reveals that God will not sustain his anger indefinitely because unrelenting wrath would crush the very spirit and breath of life he created. The wrath is real and consequential; the disposition toward the human person is not purely punitive. Both realities are held in the biblical text without resolution into a flat scheme. God's wrath is a settled moral verdict against evil; God's disposition toward the human person who deserves wrath includes longsuffering, restraint, and the costly provision of redemption.</w:t>
      </w:r>
    </w:p>
    <w:p>
      <w:r>
        <w:t>For the human person, the inner-being correlate of this register is the morally calibrated capacity to hold settled verdicts about wrongdoing. Jam 1:19–20 directly addresses this: "be quick to hear, slow to speak, slow to anger; for the anger of man does not produce the righteousness of God." The human capacity for wrath as judicial verdict is real, but its calibration in the fallen condition is unreliable. Jam 1:20 does not abolish the capacity; it names its structural limitation. The instruction is to be slow to anger — not to be incapable of anger but to develop the discipline of holding the inner state long enough for accurate moral perception to operate. The verse implies that wrath operating from accurate moral assessment is possible; wrath operating from immediate human impulse is not yet what God's righteousness requires. The judicial-wrath register, in the human person, requires formation in the moral perception of God himself.</w:t>
      </w:r>
    </w:p>
    <w:p/>
    <w:p>
      <w:pPr>
        <w:pStyle w:val="Heading2"/>
      </w:pPr>
      <w:r>
        <w:t>Burning rage and inner heat</w:t>
      </w:r>
    </w:p>
    <w:p>
      <w:r>
        <w:t>The second characteristic is anger in its thermal, eruptive register. The vocabulary is consciously physical: cha.rah (to kindle, to burn), che.mah (heat, rage), cha.ron (burning). The biblical depiction is of an inner state that is genuinely a temperature — that arises, heats, fills, pours, and burns. Modern research on the embodied phenomenology of anger confirms what the biblical vocabulary already evidences: anger is a high-arousal, thermally felt inner state.</w:t>
      </w:r>
    </w:p>
    <w:p>
      <w:r>
        <w:t>The most direct evidence of this register's action-driving force is Exo 32:19. Moses descends from the mountain with the tablets of the covenant, sees the calf and the dancing, and his anger burns hot. The text shows the inner-state-to-act sequence with no time delay: incensed inner state → immediate outward act of smashing the tablets. The smashing is not a deliberated punishment; it is the direct expression of the burning anger. The inner heat becomes the action. The same structural pattern operates in 2Ch 16:10 (Asa, in burning anger, imprisons the prophet who has rebuked him), in Judg 14:19 (Samson, in Spirit-empowered burning anger, strikes thirty men of Ashkelon), and in 1Sa 11:6 (Saul's anger, kindled by the threat to Jabesh-Gilead, is itself Spirit-empowered — the divine Spirit comes upon Saul and the anger that follows participates in something more than ordinary human rage).</w:t>
      </w:r>
    </w:p>
    <w:p>
      <w:r>
        <w:t>The possessing form of this register is most fully evidenced in the book of Esther. Est 1:12 shows the king's wrath at Vashti's refusal: the inner fire is located explicitly "within him." Est 3:5 shows Haman, when Mordecai refuses to bow, filled with fury. The verb is significant — fury fills him. The inner state takes possession, occupying the inner person as a whole and displacing other faculties. Est 5:9 shows that earlier joy is overridden by the new wave of anger. The possessing rage drives all subsequent planning (Est 3:6–15) — Haman's elaborate scheme to destroy the Jews is creative and systematic in its execution, but the creativity has been commandeered by the rage. The creative capacity remains functional but is now instrumentalised to serve a destructive end. Est 2:1 shows that when the king's rage abated, memory and reflection could return — confirming that during the possession, those faculties were displaced. The possessing form crowds out everything else.</w:t>
      </w:r>
    </w:p>
    <w:p>
      <w:r>
        <w:t>Dan 3:13–19 is the most somatically explicit possession-narrative. The three Hebrew youths refuse to bow to the image. Nebuchadnezzar is filled with fury. The fury "demands instant compliance" — bypassing deliberation, overriding the king's normal exercise of judgment. The fury is visible: the king's facial expression changes. The inner state inscribes itself on the body involuntarily. The orders that follow (heat the furnace seven times hotter, bind the men, throw them in) are issued from the rage's momentum, not from calibrated decision. The narrative shows that this register of anger has a defining feature: it overrides the normal deliberative function. The will is moved from outside itself by the anger's force.</w:t>
      </w:r>
    </w:p>
    <w:p>
      <w:r>
        <w:t>The covenant-discipline application of burning anger is the structurally dominant pattern in the Old Testament narrative. Israel's covenant infidelity repeatedly kindles God's burning anger. Num 25:3 (Baal worship at Peor). Num 32:13 (forty years of sustained burning anger across the wilderness wandering). Judg 2:14 (the kindled anger producing the active divine decision to give Israel over to plunderers). Judg 3:8 (the burning anger resulting in eight years of servitude to Cushan-rishathaim). Jos 7:1 (the burning anger against Israel for Achan's violation of the devoted things). The narrative consistently presents God's anger as kindled by specific acts of covenant violation and as operating through historical consequence. The discipline is real: exile (1Ki 8:46; Deu 29:28), subjugation (Judg 2:14), plague (Num 25:9). The anger has consequence.</w:t>
      </w:r>
    </w:p>
    <w:p>
      <w:r>
        <w:t>But the same corpus shows the discipline-anger as conditional and responsive. Deu 13:17 names the condition for the anger's turning: it must be "fully turned from" — Israel's faithful execution of justice against idolaters is what allows God's burning anger to turn aside. Jon 3:9 shows the same conditional logic operative even outside the covenant community: the Ninevites understand that God's burning anger may be turned aside by their repentance, and the narrative confirms their understanding (Jon 3:10). The discipline-anger is not arbitrary divine wrath; it is calibrated covenant response that operates within a relational dynamic in which repentance can avert what would otherwise come.</w:t>
      </w:r>
    </w:p>
    <w:p>
      <w:r>
        <w:t>The intercessory-relenting subregister adds a further dimension. Exo 32:10–14 shows the most elaborate case: God's burning anger against Israel after the golden calf — Moses' intercession — God's relenting. The structure is significant. The anger is real; the relenting is real. The intercession functions within the relational logic of the covenant. Moses appeals to God's character (his own past promises, his honour before the nations) and the appeal is heard. Psa 78:38 carries the same theme as a settled pattern: "God's rage, though fully warranted, is repeatedly held back — his compassion leads him to atone for iniquity." The pattern is constitutive of the divine being: warranted rage modulated by compassion. The wrath is held within the relational disposition of love toward the covenant people.</w:t>
      </w:r>
    </w:p>
    <w:p>
      <w:r>
        <w:t>The wisdom-tradition register of burning anger surfaces the human counterpart with sharp moral clarity. Pro 15:1 names the structural opposite: "a soft answer turns away wrath, but a harsh word stirs up anger." The wisdom literature observes the anger-economy of human relationships and names the technique of de-escalation. Pro 15:18 contrasts the hot-tempered person who stirs strife with the slow-to-anger person who quiets it. Pro 19:19 issues a deep warning: "a man of great rage bears consequences he cannot escape, and rescuing him only perpetuates the cycle." The verse identifies a person-type — the one in whom burning anger has deposited an ingrained dispositional groove. The wisdom warning is that helping such a person out of one consequence only sets up the next one; the inner condition will produce the same outcome again. Pro 22:24 commands the avoidance of friendship with such persons: "Make no friendship with a man given to anger, nor go with a wrathful man, lest you learn his ways." The wisdom tradition treats burning anger as socially contagious — the disposition spreads from those who have it to those who associate with them.</w:t>
      </w:r>
    </w:p>
    <w:p>
      <w:r>
        <w:t>The most morally luminous register of burning anger is the righteous-anger evidenced in the lives of Moses, Nehemiah, Samuel, and Jesus. Moses' anger at Pharaoh (Exo 11:8 — "I am very angry at this") drives the final confrontation that breaks the Egyptian oppression. Nehemiah's anger at the economic exploitation of the returning exiles (Neh 5:6) drives him to confront the nobles and force the cancellation of debts. Samuel's anger at Saul's disobedience (1Sa 15:11) drives all-night intercession before God for the failed king. Jesus' anger at the hardness of heart that resists his healing of the man with the withered hand (Mar 3:5 — "he looked around at them with anger, grieved at their hardness of heart") combines anger and grief in a single inner state, demonstrating the capacity for morally calibrated reactive passion in its purest form. In each case the anger is conscience-grounded — it arises from accurate moral perception of a genuine wrong. In each case the anger is action-energising — it produces the just response that mere awareness of the wrong would not otherwise have generated. The righteous-anger register reveals burning anger as one of the inner-being capacities by which a person becomes capable of just action in the face of evil. Without it, the moral perception remains inert. The anger provides the energy that turns perception into act.</w:t>
      </w:r>
    </w:p>
    <w:p>
      <w:r>
        <w:t>The most morally instructive counterexample is 2Sa 13:21. David hears that his son Amnon has raped his daughter Tamar; he is exceedingly angry — and does nothing. The anger fires but the will does not act. The narrative does not endorse the inaction; the subsequent history (Absalom's revenge, the disintegration of David's house) traces the consequences of David's failure to complete the anger's proper trajectory into just action. Anger that is contained without issuing into appropriate response is itself a moral failure. The capacity for just response goes inert; the wrong is left to fester. The verse shows that the absence of action in the presence of righteous anger is not piety; it is paralysis.</w:t>
      </w:r>
    </w:p>
    <w:p/>
    <w:p>
      <w:pPr>
        <w:pStyle w:val="Heading2"/>
      </w:pPr>
      <w:r>
        <w:t>Indignation and moral displeasure</w:t>
      </w:r>
    </w:p>
    <w:p>
      <w:r>
        <w:t>The third characteristic is indignation in its standing, principled register. Where burning anger is thermally intense and erupts, indignation is a moral posture maintained without necessarily heating. Where wrath issues in judicial verdict, indignation holds the moral verdict as an inner stance.</w:t>
      </w:r>
    </w:p>
    <w:p>
      <w:r>
        <w:t>The defining articulation is Psa 7:11: "God is a righteous judge, and a God who feels indignation every day." The verse does two things simultaneously. It refuses the picture of God whose moral nature is too transcendent to register particular wrongs. It also refuses the picture of God whose anger comes and goes. The Hebrew zo.em names a sustained inner state — a daily, standing moral displeasure at wickedness. The indignation is not an emotional flare; it is a constitutive feature of God's character as the righteous judge. The verse implies that to be God is, among other things, to feel indignation every day at the evil in the world. The moral character of God includes a sustained inner stance toward wrongdoing.</w:t>
      </w:r>
    </w:p>
    <w:p>
      <w:r>
        <w:t>The Old Testament corpus carries this register at the historical level. Psa 78:49 names indignation alongside wrath and distress as a distinct inner dimension of God's response to Egypt. Isa 10:5 names Assyria as the staff of God's indignation — the indignation expresses itself through the historical instrument of judgment. Isa 30:27 shows indignation's communicative form: "burning anger and fury that fill his very lips and tongue" — the indignation issues in prophetic speech of judgment. Dan 8:19 and 11:36 use indignation to define a historical period — the time of indignation has a defined extent, and what happens within it is shaped by the standing divine disposition.</w:t>
      </w:r>
    </w:p>
    <w:p>
      <w:r>
        <w:t>The most striking evidence of indignation's somatic deposit on the recipient is Psa 38:3: "There is no soundness in my flesh because of your indignation; there is no health in my bones because of my sin." The indignation penetrates to the bones. The body of the one under divine indignation is not unaffected — the inner moral verdict of God deposits itself in the physical interior of the sufferer. The bones, in the biblical anthropology, are the structural innermost — the seat of the body's stability and life-force. Indignation reaches there. The verse evidences that the sustained moral displeasure of God is not merely a transcendent verdict; it has somatic consequence in the person on whom it rests.</w:t>
      </w:r>
    </w:p>
    <w:p>
      <w:r>
        <w:t>The New Testament's most theologically luminous indignation-passage is 2Co 7:11. Paul writes about the Corinthians' godly grief over their earlier failure: "see what earnestness this godly grief has produced in you, but also what eagerness to clear yourselves, what indignation, what fear, what longing, what zeal, what punishment!" Indignation is named as one of the strong inner responses produced by godly grief that proves the genuineness of repentance. The verse is structurally important. It shows that indignation is not only what God feels toward wrongdoing; it is also what a rightly-formed inner person feels toward their own wrongdoing. The repentant person's indignation at their own sin is the moral evaluation faculty operating accurately — they have correctly evaluated the wrong they did and the indignation is the felt verdict on it. The presence of indignation in the repentant inner state is one of the proofs that the repentance is genuine. The absence of indignation might indicate that the inner person has not actually engaged the moral reality of the wrongdoing.</w:t>
      </w:r>
    </w:p>
    <w:p>
      <w:r>
        <w:t>The standing-posture register has a notable inner-personal dimension in Jer 15:17. The prophet describes his calling: "I did not sit in the company of revellers, nor did I rejoice; I sat alone, because your hand was upon me, for you had filled me with indignation." The indignation has been deposited within Jeremiah by his prophetic calling. The standing divine disposition toward Judah's faithlessness has become the prophet's own standing inner posture. The result is social isolation — Jeremiah cannot share in the joy of those whose lives are oriented away from the moral seriousness God's prophet must bear. The verse shows that to share God's indignation is, among other things, to be marked off from the social fellowship of those who do not share it.</w:t>
      </w:r>
    </w:p>
    <w:p>
      <w:r>
        <w:t>The character-formation dimension of this register is evidenced at Tit 1:7 and beyond. The bishop must not be orgilos — quick-tempered as a character disposition. The adjective names a person-type: someone whose standing inner posture is reactive anger. The wisdom-tradition counterpart is the warning against the man given to anger (Pro 22:24). Both names a fixed inner disposition that has become characteristic of the person. Pro 19:19 traces what becomes of such a person across time: the disposition produces consequences that cannot be escaped, and the cycle perpetuates itself. The standing-posture register is dangerous in human persons precisely because it tends to become disposition that no longer responds to specific moral provocations but operates as the person's default inner state. The biblical wisdom tradition is unsparing in naming this as a moral disorder requiring formation away from.</w:t>
      </w:r>
    </w:p>
    <w:p>
      <w:r>
        <w:t>The relationship of indignation to peace is the structural opposite that the corpus most consistently names. 1Co 13:5 frames love as "not provoked" — the mature relational capacity of love is the inner state that refuses to be moved into indignation by the slights and offences of ordinary life. The contrast is significant. Indignation has its proper place when its target is genuine wrongdoing. But the human person who has not yet been formed by love is structurally vulnerable to indignation operating where love would not be moved. The maturation arc moves from indignation as default reaction (which is the orgilos disposition) toward love as default reaction (which is the unprovoked inner state). The mature person retains the capacity for indignation at genuine wrongdoing but no longer maintains indignation as a standing inner posture against persons. The indignation becomes situational; the love becomes constitutional.</w:t>
      </w:r>
    </w:p>
    <w:p/>
    <w:p>
      <w:pPr>
        <w:pStyle w:val="Heading2"/>
      </w:pPr>
      <w:r>
        <w:t>Provocation — anger aroused</w:t>
      </w:r>
    </w:p>
    <w:p>
      <w:r>
        <w:t>The fourth characteristic is the relational dynamic by which one party's action kindles anger in another. The vocabulary is consciously relational. Hebrew ka.as means to provoke to anger — the verb is transitive and requires both an agent and a subject. Greek parorgizō intensifies the basic anger-verb with the para- prefix: to anger alongside or intensely, presupposing the relational structure within which the anger is being provoked. The arousal-dynamic itself is the characteristic. Where the previous three registers focused on the inner-being state, this fourth focuses on the relational mechanism by which the state arises.</w:t>
      </w:r>
    </w:p>
    <w:p>
      <w:r>
        <w:t>The clearest articulation of this register at the divine level is the prophetic indictment of idolatry. Jer 11:17 names Baal worship as the specific act that provoked God to anger and brought divine disaster. Deu 4:25 warns Israel that to make a graven image is to provoke God to anger. 2Ki 22:17 makes the willfulness explicit: "the intent behind the idolatry was explicitly to provoke God to anger." The vocabulary refuses to present idolatry as accidental misadventure. It is a deliberate action that operates on God's relational inner life. The idolater is not merely making a mistake; they are doing something that reaches into God's inner being and stirs anger there.</w:t>
      </w:r>
    </w:p>
    <w:p>
      <w:r>
        <w:t>Jer 7:19 raises the implicit moral question of this register: "Is it I whom they provoke? declares the Lord. Is it not themselves, to their own shame?" The verse refuses a simplistic reading of the provocation-dynamic. Yes, God is provoked. But the provocation is not external manipulation of God's inner state by Israel; it is Israel's self-destructive moral choice that, in provoking God, produces its own shame and self-destruction. The provocation acts on God; the consequence falls on the provoker. The dynamic is not zero-sum. To provoke God to anger is to bring about one's own destruction, and the destruction is the proper consequence of the moral choice — not arbitrary divine retaliation but the working out of the moral order itself.</w:t>
      </w:r>
    </w:p>
    <w:p>
      <w:r>
        <w:t>The most striking moral-perception evidence in this register is Act 17:16. Paul, waiting for his companions in Athens, looks at the city: "his spirit was provoked within him as he saw that the city was full of idols." The Greek paroxunō names the sharpening of the inner state by external stimulus. The provocation is not at the level of surface emotion; it operates at the spirit-level. Paul's inner-most being is stirred by the visual perception of idolatry. The verse positions the moral-perception faculty at the spirit level — the deepest stratum of the inner person reads the moral significance of what is seen and responds with indignation. The verse is significant because it shows the relational arousal-dynamic operating in the regenerate human person whose inner life is aligned with God's exclusive claim. What violates God's honour provokes Paul's spirit as personal affront. The inner solidarity with God's moral seriousness is so deep that what offends God offends Paul.</w:t>
      </w:r>
    </w:p>
    <w:p>
      <w:r>
        <w:t>The human-to-human form of this register is evidenced with painful clarity in 1Sa 1:6–7. Peninnah, Elkanah's other wife, sustainedly and deliberately provokes Hannah by exploiting Hannah's barrenness. The provocation is structural — it operates over years, "year by year, as often as she went up to the house of the Lord, she used to provoke her." The structure of the family-relational system is what makes the provocation possible: Peninnah has children, Hannah does not, and Peninnah uses her position to inflict pain on her rival. The text shows that the provocation-dynamic is operative in ordinary human relationships and can be sustained over time as a deliberate inflicting of inner pain.</w:t>
      </w:r>
    </w:p>
    <w:p>
      <w:r>
        <w:t>Eph 6:4 frames the same dynamic within the parent-child relationship: "Fathers, do not provoke your children to anger, but bring them up in the discipline and instruction of the Lord." The verse acknowledges the vulnerability of the dependent relational position. The child has limited capacity to deflect provocation; the father has structural power within the relationship. The instruction is not to abolish parental authority but to refuse the abuse of it that operates through provocation. The dynamic is acknowledged as real and morally weighty: parents can provoke children, and doing so is a moral failure with consequences for the child's inner life.</w:t>
      </w:r>
    </w:p>
    <w:p>
      <w:r>
        <w:t>The relationship of this register to the moral evaluation faculty is significant. 1Co 13:5 names love as "not provoked" — the mature relational capacity of love is constitutively unprovokable. Love reads the same provocations that would arouse the immature person and chooses not to take offence. The moral evaluation faculty in the mature person manages the provocation-anger threshold differently. This does not mean love is indifferent to wrongdoing; love can still register genuine wrongdoing with indignation. But love refuses to be moved into anger by the slights, presumptions, and self-interested behaviours that constitute the ordinary friction of human relationships. The provocation-arousal mechanism is governed by the deeper relational capacity of love.</w:t>
      </w:r>
    </w:p>
    <w:p>
      <w:r>
        <w:t>The created purpose of this register, like the others, is to equip the person for morally calibrated response to genuine wrongdoing. Paul's spirit provoked by Athens' idolatry is the model. The arousal is not a defect; it is the inner reading of moral violation that arms the person for response. Paul's subsequent action — the address at the Areopagus, the preaching that founds the Athenian congregation — is the issue of the spirit's provocation into appropriate action. The provocation-dynamic is part of the inner-life equipment for moral engagement with the world. Without it, the person who saw the idolatry would not have been moved to act. With it, the seeing becomes the basis for the response. The disorder of the characteristic is not its existence but its operation in the unregenerate condition: provoked by slights and self-interest rather than by genuine moral violation.</w:t>
      </w:r>
    </w:p>
    <w:p/>
    <w:p>
      <w:pPr>
        <w:pStyle w:val="Heading2"/>
      </w:pPr>
      <w:r>
        <w:t>Jealousy, zeal and possessive passion</w:t>
      </w:r>
    </w:p>
    <w:p>
      <w:r>
        <w:t>The fifth characteristic is the inner state of exclusive devoted claim. The Hebrew root q.n.a generates the verb qa.na (to be jealous), the noun qin.ah (jealousy, zeal), and the adjective qan.na (jealous, often used of God). The vocabulary spans a range from passionate protective claim to consuming destructive envy. The same root-meaning operates across both ends of the spectrum because the underlying inner state is one — a passionately possessive inner claim that generates fury when violated.</w:t>
      </w:r>
    </w:p>
    <w:p>
      <w:r>
        <w:t>The constitutional level of this register is named at Exo 34:14: "you shall worship no other god, for the Lord, whose name is Jealous, is a jealous God." The verse is unique. God's name is not merely a label by which he is called; in the biblical anthropology, the name reveals the identity. To say that God's name is Jealous is to say that exclusive passionate devotion is what God constitutionally is — at the level of his identity, not merely at the level of his episodic feeling. The covenant relationship is structured by this. God will not share his glory with another (Isa 42:8). The first commandment derives directly from the jealousy: "you shall have no other gods before me" (Exo 20:3), and the second commandment names jealousy as the explicit basis (Exo 20:5 — "for I the Lord your God am a jealous God"). The covenant claim that God makes on his people is constitutively jealous; it does not allow rival devotion.</w:t>
      </w:r>
    </w:p>
    <w:p>
      <w:r>
        <w:t>Deu 5:9 names the trans-generational consequence of violating this jealous claim: God's jealousy "punishes children for their fathers' unfaithfulness across generations." The verse is theologically dense. The jealousy is not arbitrary; it is the inner force of the covenant claim. When the covenant claim is violated by idolatry, the consequence carries forward generationally because the covenant relationship is itself generational. The fathers' covenant violation deposits its consequence in the children's covenant situation. This is not capricious divine retribution but the structural working of the jealous covenant claim across time.</w:t>
      </w:r>
    </w:p>
    <w:p>
      <w:r>
        <w:t>Deu 32:21 deepens the register: "they have stirred me to jealousy with what is no god; they have provoked me to anger with their idols." The provocation is what idols actually do — they violate the exclusive claim that God's covenant has on Israel's devotion. The jealousy is stirred specifically because the devotion that is owed covenantally has been redirected to what is no god. The violation is not just disobedience; it is the giving to another what belongs by covenant only to God. The jealousy is the inner force of God's covenant ownership of Israel's devotion.</w:t>
      </w:r>
    </w:p>
    <w:p>
      <w:r>
        <w:t>The most theologically dense human-jealousy passage is Num 25. Phinehas sees an Israelite man bring a Midianite woman into the camp at the height of the Baal of Peor crisis. He takes a spear, follows them into the tent, and kills them both. The narrative shows a plague that had begun among Israel stopping at his act. Num 25:11 then names what Phinehas has done: he was "jealous with my jealousy among them, so that I did not consume the people of Israel in my jealousy." The Hebrew construction is striking — Phinehas's jealousy is named as the same inner state as God's own. Not an analogy to it. The same. The vocabulary is identical: qa.na for both. The verse positions human jealous zeal, in its rightly-ordered form, as a sharing in God's own jealousy. Phinehas does what God's jealousy would have done; his act becomes the means by which God's jealousy is satisfied without falling on the whole people. The narrative does not present Phinehas's act as an act of human violence; it presents it as the operation of divine jealousy in a human agent.</w:t>
      </w:r>
    </w:p>
    <w:p>
      <w:r>
        <w:t>The jealous-zeal subregister carries forward in the lives of Elijah and the psalmists. Elijah at Horeb names his own inner state: "I have been very jealous for the Lord, the God of hosts, for the people of Israel have forsaken your covenant" (1Ki 19:10; repeated 19:14). The construction is intense — qa.no qi.ne.thi, doubled for emphasis. Elijah's prophetic identity is constituted by the inner state of consuming jealousy for God's exclusive claim. The psalmist of Ps 69 carries the same: "zeal for your house has consumed me, and the reproaches of those who reproach you have fallen on me" (Psa 69:9). The psalmist's identification with God's honour is so complete that what offends God's honour falls on him personally. Psa 119:139 carries the same posture: "my zeal consumes me, because my foes forget your words." The zeal is consuming; it occupies and orders the entire inner life of the person who carries it.</w:t>
      </w:r>
    </w:p>
    <w:p>
      <w:r>
        <w:t>The jealous-zeal subregister has, at one verse, an explicitly Christological application. Joh 2:17 records the disciples remembering, after Jesus cleanses the temple, that it was written of him: "zeal for your house has consumed me." The Psalm verse is applied to Jesus' inner state in the temple-cleansing action. The Christ who turns over the tables and drives out the moneychangers is acting from the consuming jealous zeal that was foretold of the Messiah. The temple-cleansing is not an act of irritation; it is the historical operation of divine jealousy for the sanctity of God's house in the person of God's Son.</w:t>
      </w:r>
    </w:p>
    <w:p>
      <w:r>
        <w:t>The destructive end of this register's spectrum is evidenced in the wisdom tradition. Pro 27:4: "Wrath is cruel, anger is overwhelming, but who can stand before jealousy?" The verse names jealousy as the most irresistible of the destructive passions. The Hebrew qin.ah here carries the negative spectrum: covetous envy, possessive resentment, the consuming inner state that destroys what it cannot possess. Pro 14:30: "a tranquil heart gives life to the flesh, but envy makes the bones rot." The verse contrasts the life-giving inner state of peace with the body-destroying inner state of sustained envy. The deposit of envy in the body is real and progressive — it deteriorates the physical structure. Song 8:6: "love is strong as death, jealousy is fierce as the grave; its flashes are flashes of fire, the very flame of the Lord." The verse names jealousy at its most intense — comparable in strength to death itself, with the destructive force of consuming fire. The biblical material does not deny jealousy's danger; it names it with precision.</w:t>
      </w:r>
    </w:p>
    <w:p>
      <w:r>
        <w:t>The judicially actionable form of human jealousy is the spousal-jealousy law of Num 5:14–30. The text describes a husband's spirit of jealousy coming over him regardless of his wife's actual guilt or innocence. The biblical legislator does not dismiss the jealousy as irrational; he treats it as a real, judicially significant inner state that must be formally adjudicated. The procedure is structured to allow God to determine the truth — the woman drinks the water of bitter cursing and God acts to expose or vindicate her according to the moral facts. The procedure is significant for what it shows about the biblical treatment of jealousy. It is real. It can take hold of the person whether or not the underlying suspicion is true. It cannot simply be ignored; it has to be adjudicated. And the adjudication is God's, not the husband's. The procedure refuses both the dismissal of jealousy as paranoia and the licence of jealousy as warrant for retaliation. Jealousy is structured into the covenant community's juridical framework as a real inner state requiring proper resolution.</w:t>
      </w:r>
    </w:p>
    <w:p>
      <w:r>
        <w:t>The relationship of jealousy to envy (which constitutes its own characteristic in the broader programme) is the most subtle moral-discrimination point this register requires. The biblical distinction is directional. Jealousy is the protective passion of exclusive claim — it fires at threats to what is already covenantally held. Envy is the covetous passion of acquisitive desire — it fires at what belongs to another. Jealousy presupposes a claim; envy presupposes the absence of the desired object. God's jealousy is the protective claim of his exclusive covenant ownership; it does not have a covetous register because God lacks nothing. Human jealousy in its rightly-ordered form is the protective claim of legitimate covenant ownership — the spouse for the spouse, the parent for the child's wellbeing, the believer for God's honour. Human envy is the disordered desire for what belongs to another. The same Hebrew root carries both spectra because the underlying inner state — passionate possessive claim — is structurally the same; only its direction and legitimacy distinguish them.</w:t>
      </w:r>
    </w:p>
    <w:p>
      <w:r>
        <w:t>The future-fullness of this register has both restorative and eliminative trajectories. Joe 2:18 shows divine jealousy turning from judgment to restorative action: when the people return to God in repentance, God's jealousy for his people becomes the inner force of his restoration. Isa 11:13 shows the messianic age abolishing the destructive jealousy of the divided kingdoms: "the jealousy of Ephraim shall depart, and those who harass Judah shall be cut off." The future fullness includes the elimination of covetous jealousy and the perfect operation of divine jealousy in its protective-restorative mode. Isa 9:7 names the zeal of the Lord of hosts as the inner driving force behind the establishing of the promised kingdom — divine jealousy becomes the engine of the eschatological consummation.</w:t>
      </w:r>
    </w:p>
    <w:p/>
    <w:p>
      <w:pPr>
        <w:pStyle w:val="Heading2"/>
      </w:pPr>
      <w:r>
        <w:t>Strife, quarrel and contentious anger</w:t>
      </w:r>
    </w:p>
    <w:p>
      <w:r>
        <w:t>The sixth characteristic is the relational outworking of anger as ongoing contention. Where the first five register inner-being states, this sixth registers the relational pathology that results when those states are disordered in the human community. The vocabulary is concentrated in the New Testament and reflects the early Christian community's confrontation with the destructive forms anger can take in church life.</w:t>
      </w:r>
    </w:p>
    <w:p>
      <w:r>
        <w:t>The defining articulation is Gal 5:20, where Paul lists "enmity, strife, jealousy, fits of anger, rivalries, dissensions, divisions" among the works of the flesh. The list is constructed to show the interrelated complex of relational pathologies that emerge from the unregenerate inner condition. Strife (eris) is named as a constitutive element of the relational disorder produced by the fleshly inner life. It is not an isolated behaviour but a symptom of the deeper condition of an inner life not yet ordered by the Spirit. The same letter contrasts this with the fruit of the Spirit (Gal 5:22): love, joy, peace, patience, kindness, goodness, faithfulness, gentleness, self-control. The contrast is structural — strife belongs to one inner condition, peace and patience to the other. The relational outworking depends on the underlying inner state.</w:t>
      </w:r>
    </w:p>
    <w:p>
      <w:r>
        <w:t>The early-church-specific form of this register is logomachia — word-quarrels, theological disputes that become destructive contention. 1Ti 6:4 describes the false teacher: "puffed up with conceit, knowing nothing, with an unhealthy craving for controversy and for quarrels about words." The verse identifies a person-type whose inner constitution is structured around dispute-loving. The conceit produces the craving for controversy; the controversy produces the contentious behaviour. 2Ti 2:23 instructs Timothy to refuse foolish, ignorant controversies because they breed quarrels. The pastoral epistles consistently treat verbal contentiousness as a marker of inner-life disorder, not as an intellectual virtue. The community is to be protected from those whose inner condition produces ongoing strife.</w:t>
      </w:r>
    </w:p>
    <w:p>
      <w:r>
        <w:t>The relational-destruction character of this register is most directly evidenced in 1Co 1:11. Paul writes: "it has been reported to me by Chloe's people that there are quarrels among you, my brothers." The Greek word translated quarrels is erides — strife in its plural form, the actual operating contention of the Corinthian community. The letter that follows is an extended pastoral engagement with what such strife does to the community: it produces factions (1Co 1:12), it scandalises the gospel witness (1Co 1:13–17), it indicates spiritual immaturity (1Co 3:3 — "while there is jealousy and strife among you, are you not of the flesh, and behaving only in a human way?"). The community marked by strife is the community whose inner life has not yet been formed by the Spirit. The verse explicitly names jealousy and strife together as the diagnostic markers of fleshly community condition.</w:t>
      </w:r>
    </w:p>
    <w:p>
      <w:r>
        <w:t>Pro 13:10 names the inner-life root of strife in the wisdom register: "by insolence comes nothing but strife, but with those who take advice is wisdom." The Hebrew word translated insolence carries the sense of presumptuous pride — the inner state of insistent self-exaltation that refuses correction or counsel. From this inner condition, strife is the invariable product. The wisdom literature does not treat strife as a behavioural problem disconnected from inner life; it traces it to its inner-life root in pride. Pro 26:21 carries the same diagnosis: "as charcoal to hot embers and wood to fire, so is a quarrelsome man for kindling strife." The quarrelsome person is the one who supplies the fuel; the strife requires a person whose inner condition feeds it.</w:t>
      </w:r>
    </w:p>
    <w:p>
      <w:r>
        <w:t>Pro 17:1 captures the wisdom tradition's evaluation of strife's relational cost: "Better is a dry morsel with quiet than a house full of feasting with strife." The verse refuses any trade-off in which material abundance compensates for relational strife. The inner-life cost of strife — the destruction of peace in the household — outweighs any external benefit. Pro 21:9; 21:19; 25:24 carry variants of the same theme: it is better to live in extreme conditions of physical hardship than to share a house with a contentious person. The wisdom tradition treats strife as a relational poison that destroys what it touches.</w:t>
      </w:r>
    </w:p>
    <w:p>
      <w:r>
        <w:t>The dispositional form of this register is named at 1Co 11:16 (the filoneikos person — the dispute-lover) and at Tit 3:9 (the instruction to avoid quarrels about the law). The Greek filoneikos is a compound — "love of dispute." It names a fixed inner orientation toward contention, a person whose inner constitution treats dispute as a desired good. The instruction to the early communities is to refuse this disposition. The corresponding positive instruction is given at Eph 4:31–32: "let all bitterness and wrath and anger and clamour and slander be put away from you, along with all malice. Be kind to one another, tenderhearted, forgiving one another, as God in Christ forgave you." The structural opposite of strife is the relational pattern of kindness, tenderheartedness, and forgiveness — the inner-life condition produced by the regenerate life under the Spirit's formation.</w:t>
      </w:r>
    </w:p>
    <w:p>
      <w:r>
        <w:t>The connection of this register to the previous five is structural. Strife is what disordered anger becomes when it is sustained in relational community. Judicial wrath, when carried by a person whose inner life is not formed by God's righteousness, becomes the standing verdict of personal judgement against others. Burning rage, when sustained in community, becomes the ongoing fire of relational contention. Indignation, when generalised beyond genuine wrongdoing, becomes the standing irritability of the quarrelsome disposition. The provocation-dynamic, when reciprocated in escalating exchange, becomes the cycle of mutual provocation that fuels ongoing strife. Jealousy, when covetous rather than protective, becomes the rivalry and envy that drive faction. Strife is the integrated relational pathology of all the previous registers operating disordered in community. The corpus's eschatological promise — the abolition of strife in the age to come (Rev 21:4 implicit; 1Co 6:9–10 explicit, where the unrighteous who will not inherit the kingdom include the quarrelsome) — is therefore the promise of the inner-life formation that abolishes the underlying disorder.</w:t>
      </w:r>
    </w:p>
    <w:p/>
    <w:p>
      <w:pPr>
        <w:pStyle w:val="Heading2"/>
      </w:pPr>
      <w:r>
        <w:t>How the six work together</w:t>
      </w:r>
    </w:p>
    <w:p>
      <w:r>
        <w:t>The six characteristics belong together because they describe one inner-being phenomenon in its full range of registers. The phenomenon is the morally charged reactive passion that rises within a person when something perceived as wrong demands inward response. The six are not six different phenomena; they are six faces of one.</w:t>
      </w:r>
    </w:p>
    <w:p>
      <w:r>
        <w:t>The unity of the phenomenon is revealed by the way the six interpenetrate. Burning anger is constituted partly by jealousy: Deu 6:15 — "for the Lord your God in your midst is a jealous God — lest the anger of the Lord your God be kindled against you." The jealousy is the constitutional ground from which the burning anger arises. Indignation is produced by godly grief, and indignation in turn proves the genuineness of repentance (2Co 7:11). Provocation is the relational trigger that arouses judicial wrath, burning anger, or indignation depending on the register active in the person provoked. Strife is the relational outworking that the previous five produce when they operate disordered in community. The six are integrated. The vocabulary distinctions matter, but the underlying inner state is one.</w:t>
      </w:r>
    </w:p>
    <w:p>
      <w:r>
        <w:t>The biblical material reveals consistent sequences across the six. The most common sequence is provocation → anger → judgment action. Jer 11:17 traces it in the divine register: idolatrous act → God's anger → divine disaster. Judg 2:14 traces it: incensed anger → active divine decision to give Israel over to plunderers. The sequence operates in human persons as well: Cain hears God's preference for Abel's offering (provocation, Gen 4:5) → his anger burns → his action against his brother. The structure is consistent. Provocation kindles the inner state; the inner state issues in action.</w:t>
      </w:r>
    </w:p>
    <w:p>
      <w:r>
        <w:t>A second sequence operates in the formation arc of repentance: godly grief → indignation → proven repentance (2Co 7:11). Here grief precedes indignation, and indignation is the moral deepening of the grief — as grief rightly engages with the wrongdoing, it produces the sharper moral judgment of indignation against one's own act. The repentance is proven by the indignation because the indignation evidences that the moral evaluation faculty has correctly registered the wrong.</w:t>
      </w:r>
    </w:p>
    <w:p>
      <w:r>
        <w:t>A third sequence operates in the righteous-anger arc: moral perception (the inner reading of injustice) → anger (the felt force of moral verdict) → action (the energised response to the wrong). Nehemiah 5:6–12 traces the full sequence: hearing of the oppression → becoming very angry → confronting the nobles → forcing the cancellation of debts. Samuel's intercession traces it: hearing of Saul's failure → anger → all-night intercession. Paul's Athens experience traces it: seeing the idolatry → spirit provoked → the Areopagus address. The sequence is the operative pattern of morally calibrated reactive force in the regenerate life.</w:t>
      </w:r>
    </w:p>
    <w:p>
      <w:r>
        <w:t>The integration of the six is most clearly seen in Phinehas at Num 25. The narrative shows divine jealousy, divine burning anger, divine provocation by Baal worship, and Phinehas's parallel jealousy and anger acting together in a single integrated event. Jealousy and anger are not sequential in Phinehas's act; they are co-arising in the unified inner state of righteous passion. The narrative presents this as the pattern of how the six characteristics integrate in their highest expression: not as separate inner states operating in sequence, but as one integrated reactive passion in which the registers function together.</w:t>
      </w:r>
    </w:p>
    <w:p>
      <w:r>
        <w:t>The asymmetry between the divine and human operations of these six is the consistent structural feature. In God, all six (except strife, which does not apply) operate constitutively right. God's wrath is morally calibrated by his holiness; his burning anger is calibrated by his righteousness; his indignation is calibrated by his moral nature; his provocation is calibrated by his accurate moral perception; his jealousy is calibrated by his exclusive covenant claim. In the human person, the same six are structurally vulnerable to disorder because the calibrating faculties of accurate moral perception, holy character, and right inner formation are damaged by the fall. The biblical material's central pastoral instruction across these six is not the abolition of the capacities (which would be the elimination of the divine image) but the formation of the capacities toward God's own moral character.</w:t>
      </w:r>
    </w:p>
    <w:p>
      <w:r>
        <w:t>The formation arc operates in two directions simultaneously. It involves the purging of the disordered operations — the wrath of the old self, the bitterness and clamour, the quarrelsome disposition (Eph 4:31; Col 3:8; Jam 1:19–20). It also involves the cultivation of the rightly-ordered operations — the indignation that proves repentance, the righteous anger that enables just action, the jealous zeal for God's honour, the standing moral posture that refuses indifference to wrongdoing (2Co 7:11; Neh 5:6; 1Ki 19:10; Mar 3:5). Sanctification in this domain is the dual movement: away from disorder, toward right order. The mature person is not the one without anger; the mature person is the one whose anger is governed by accurate moral perception and aligned with God's moral character. They are slow to anger (Jam 1:19) — slow enough to allow moral perception to operate — and capable, when accurate perception confirms genuine wrongdoing, of the morally calibrated reactive force that is the image of God in this domain.</w:t>
      </w:r>
    </w:p>
    <w:p>
      <w:r>
        <w:t>The eschatological future of these six is a divided destiny. The disordered operations are eliminated in the age to come. Rev 21:4 (the absence of the things that cause grief) implies the absence of the destructive anger that disordered relationships produce. The unrighteous who will not inherit the kingdom include the quarrelsome and contentious (1Co 6:9–10; Gal 5:21). The rightly-ordered operations participate in the eschatological consummation. The wrath of God reaches its fullness in the final judgment (Rev 19:15). The jealousy of God reaches its fullness in the protected exclusivity of the new covenant relationship. The indignation of God against evil is finally and fully resolved in the just judgment of the last day. For the redeemed, the future is deliverance from wrath (1Th 1:10; 5:9) and entrance into the fellowship in which God's jealousy is satisfied because the devotion he is owed is fully given. The six characteristics, in their eschatological fullness, are integrated in the moral perfection of the age to come.</w:t>
      </w:r>
    </w:p>
    <w:p/>
    <w:p>
      <w:pPr>
        <w:pStyle w:val="Heading2"/>
      </w:pPr>
      <w:r>
        <w:t>The view from outside Scripture</w:t>
      </w:r>
    </w:p>
    <w:p>
      <w:r>
        <w:t>Modern psychology and philosophy of emotion engage anger with substantial empirical and conceptual depth. Several frameworks illuminate aspects of the biblical material; one or two reveal genuine divergence.</w:t>
      </w:r>
    </w:p>
    <w:p>
      <w:r>
        <w:t>Appraisal theory (Lazarus, Smith and Ellsworth) specifies that anger is produced by appraising an event as negative, caused by another agent, and deserving of blame. The framework captures with precision the blame-attribution structure that underlies the biblical provocation corpus. When Jeremiah names Baal worship as what provoked God to anger, the structure is appraisal-theoretic: the event (idolatry) is appraised as negative (covenant violation), caused by an identifiable agent (Israel's kings and people), and morally blameworthy (deliberate defiance of repeated warnings). The framework makes explicit what the biblical text presupposes. The same structure operates in human righteous anger: Nehemiah appraises the oppression as negative, caused by the nobles, and morally blameworthy — and his anger is the appraisal-conclusion's felt force.</w:t>
      </w:r>
    </w:p>
    <w:p>
      <w:r>
        <w:t>Cognitive-emotional research on the embodied phenomenology of anger (Lakoff-Kövecses) illuminates the biblical thermal vocabulary. The heat metaphors (burning, kindling, scorching, pouring) are not merely figurative. They capture the physiological reality of anger as a high-arousal state involving increased body temperature, autonomic arousal, and felt heat. The biblical vocabulary is consistent with this empirical reality. The thermal vocabulary sits at the intersection of the somatic and the metaphorical — both are real. Eze 3:14's "felt inner heat in his spirit," Dan 3:19's "filled with fury" visibly transforming the face, Est 3:5's filling with fury — these are physiologically accurate descriptions of intense anger in the human body, not merely poetic figures.</w:t>
      </w:r>
    </w:p>
    <w:p>
      <w:r>
        <w:t>Research on the social and developmental consequences of sustained anger illuminates the wisdom-tradition warnings. Carol Tavris's work on anger demonstrates that the cathartic model — venting anger to reduce it — is empirically false; venting typically amplifies rather than reduces. This is broadly consistent with the wisdom tradition's counsel: Psa 37:8 commands cessation of fretting anger rather than venting; Pro 14:29 commends the slow-to-anger as wise; Ecc 7:9 warns against allowing anger to settle in the heart. The biblical wisdom recognises that anger sustained in the inner life deepens rather than dissipates. But the divine-anger register diverges from the human catharsis question: God's anger is described as being "poured out" and "spent" (Eze 5:13; Lam 4:11), with the pouring-out producing resolution rather than amplification. The catharsis-failure that operates in human anger does not straightforwardly apply to divine anger.</w:t>
      </w:r>
    </w:p>
    <w:p>
      <w:r>
        <w:t>Research on rumination (Nolen-Hoeksema) illuminates the sustained-anger phenomenology of the fretting register evidenced at Psa 37:1–8. The biblical counsel to cease fretting is consistent with rumination research showing that sustained mental re-engagement with the anger-stimulus prolongs the inner state. The wisdom literature's instruction to commit one's way to the Lord and refuse fretting is, in modern terms, an instruction to break the rumination cycle through redirection toward trust. The biblical and empirical converge.</w:t>
      </w:r>
    </w:p>
    <w:p>
      <w:r>
        <w:t>Aristotle's ethical analysis of orgē as the morally appropriate response to wrongdoing comes closest to the biblical category of righteous anger as virtue. For Aristotle, the morally serious person is angered at the right things, in the right way, at the right times — and the absence of anger at genuine wrongdoing is itself a moral failure. This is a remarkably close approximation to the biblical position evidenced in Neh 5:6 (Nehemiah's anger as covenant moral character), Mar 3:5 (Jesus' anger at hardness of heart), and Psa 7:11 (divine indignation as moral constitutive). The convergence is significant. Most modern psychology pathologises anger and aims at its reduction; the biblical position holds that the absence of anger at genuine moral violation is itself a defect of character. Aristotle alone, in the philosophical tradition, names this position with the clarity the biblical material assumes.</w:t>
      </w:r>
    </w:p>
    <w:p>
      <w:r>
        <w:t>Evolutionary psychology's jealousy research (Buss, Parrott and Smith) illuminates the spousal-jealousy law of Num 5:14. The framework explains spousal jealousy as an adaptation protecting valued reproductive bonds — an explanation that does not exhaust the biblical treatment but corroborates its seriousness. The biblical law treats jealousy as a real, judicially significant inner state requiring formal adjudication; the evolutionary research explains why this seriousness is appropriate. The jealousy is not irrational eccentricity; it is a deep cross-culturally consistent response to perceived threat to a primary attachment bond. The biblical and the empirical converge on the gravity of the phenomenon.</w:t>
      </w:r>
    </w:p>
    <w:p>
      <w:r>
        <w:t>Three divergences between the biblical material and the modern frameworks should be named. The first is the category of divine wrath. Modern psychology has no equivalent. Divine wrath as a morally appropriate, ontologically grounded response of a holy being to evil is not a category modern science recognises. The science either treats divine wrath as a projection of human anger or treats it as a theological category outside its scope. The biblical material refuses both moves. Divine wrath is real; it is not human projection. It is the moral seriousness of God's character with respect to evil. The biblical claim is metaphysical and theological, not psychological.</w:t>
      </w:r>
    </w:p>
    <w:p>
      <w:r>
        <w:t>The second divergence is the moral evaluation of anger. Modern psychology trends toward pathologising anger and aiming at reduction. The biblical material refuses this: anger at genuine wrongdoing is required by moral seriousness. The absence of anger at the oppression of the poor (Neh 5:6 inverted), at idolatry (Act 17:16 inverted), at hardness of heart (Mar 3:5 inverted) would be a defect of moral character. The biblical position is closer to Aristotle than to modern clinical psychology. The clinical aim of anger management is appropriate when the anger is disordered (operating from wounded pride, disproportionate, sustained beyond resolution); it is inappropriate when applied to the morally calibrated reactive passion that genuinely belongs to the image of God.</w:t>
      </w:r>
    </w:p>
    <w:p>
      <w:r>
        <w:t>The third divergence is the developmental directionality. Modern psychology treats anger reduction as the goal of formation. The biblical material treats the formation of rightly-ordered anger as the goal. The mature person of Scripture is not the person without anger but the person whose anger is governed by accurate moral perception and aligned with God's moral character. The formation arc is dual: away from the disordered operations and toward the rightly-ordered ones. Modern frameworks tend to recognise only the first half of this arc.</w:t>
      </w:r>
    </w:p>
    <w:p/>
    <w:p>
      <w:pPr>
        <w:pStyle w:val="Heading2"/>
      </w:pPr>
      <w:r>
        <w:t>A closing observation</w:t>
      </w:r>
    </w:p>
    <w:p>
      <w:r>
        <w:t>The biblical material on anger refuses two opposite errors that have repeatedly captured the imagination of religious and secular thinking.</w:t>
      </w:r>
    </w:p>
    <w:p>
      <w:r>
        <w:t>The first error is the picture of the wholly impassible God whose moral nature is too transcendent to register particular wrongs. This picture has roots in Greek philosophical theology and has periodically captured the Christian imagination since. The biblical material refuses it definitively. The God of Scripture burns with thermal moral intensity at covenant violation. He swears in his wrath. He maintains daily indignation. His name is Jealous. The inner-being correlate of moral seriousness is constitutive of who he is. To remove anger from God is to remove his moral nature; to make him impassible at this level is to make him morally indifferent. The biblical God is the God who is not indifferent.</w:t>
      </w:r>
    </w:p>
    <w:p>
      <w:r>
        <w:t>The second error is the picture of the merely affective God whose anger is the projection of human emotion onto the divine. This picture has roots in Enlightenment criticism and modern liberal theology. The biblical material refuses it equally. God's anger is not an emotional flare that subsides when his mood passes; it is a settled moral response, a judicial verdict, a covenant disposition, a constitutive identity. The thermal vocabulary is real but the inner reality it describes is not subjective volatility. The God of Scripture is genuinely affected by evil, but the affection is the operation of his moral character, not the variable mood of a more powerful version of human personality.</w:t>
      </w:r>
    </w:p>
    <w:p>
      <w:r>
        <w:t>The truth refuses both errors. God is morally serious — constitutively, not episodically. His inner life cannot be indifferent to evil. He burns, he holds verdict, he maintains stance, he is provoked by violation, he is jealous for what is his — and these inner-being realities are not weakness or limitation but the very form of his moral perfection. The image-bearer is designed to reflect this in creaturely scale. The capacity for morally calibrated reactive passion is part of what it means to be made in God's image. The fall has distorted the capacity — across the human population it now operates predominantly from wounded pride, self-interested grievance, rivalry, and misperception. But the distortion is not abolition. The capacity remains. Its right ordering is part of what sanctification means.</w:t>
      </w:r>
    </w:p>
    <w:p>
      <w:r>
        <w:t>The pastoral implication of the biblical material is precise. The mature inner life is not the inner life without anger. It is the inner life in which anger operates from accurate moral perception, in proportion to the genuine wrong, aimed at the actual moral violation rather than at the person, and issuing in just response rather than in destructive contention. The slow-to-anger person of Jam 1:19 is not the person incapable of anger; they are the person whose moral perception is given time to operate before the inner state issues into action. The indignation that proves repentance (2Co 7:11) is not generic moral hostility; it is the felt verdict of an accurately operating conscience against one's own wrongdoing. The righteous anger of Nehemiah and Jesus and Paul is not undisciplined moralism; it is the inner-life equipment for just engagement with the actual evil of the world.</w:t>
      </w:r>
    </w:p>
    <w:p>
      <w:r>
        <w:t>Across the six characteristics — wrath as judicial force, burning rage and inner heat, indignation as standing moral posture, provocation as relational arousal, jealousy as exclusive devoted claim, strife as the relational pathology of disorder — the biblical material reveals one consistent picture. The inner-being capacity for morally charged reactive passion is part of God's own moral nature and part of the image he placed in the human creature. The capacity is dangerous in the fallen condition because it now operates predominantly disordered. The redemption of the capacity is not its elimination but its formation toward the moral character of God himself. The mature inner life burns at the right things, in the right way, at the right times. The God whose name is Jealous and whose indignation is daily is the God who is forming his people into the moral seriousness of his own being. The future toward which this formation moves is the full integration of the morally calibrated reactive passion in the company of those who, finally, see the world the way he sees it.</w:t>
      </w:r>
    </w:p>
    <w:p>
      <w:r>
        <w:t>The corpus's pastoral counsel is, therefore, not to abolish anger but to be formed by God's. The anger that operates within the regenerate inner life will be the anger of one who is being conformed to the moral character of the one whose name is Jealous, whose wrath is revealed against ungodliness, and whose indignation against evil never sleeps. To be capable of this anger — calibrated, proportioned, directed at the genuine wrong, energising the just response — is to bear the image of God in the inner-life dimension of moral reaction. To refuse this capacity is to refuse a part of the image. The biblical material teaches the inner life of moral reaction with the unsentimental clarity its subject requires.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