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Repentance, Forgiveness and Restoration</w:t>
      </w:r>
    </w:p>
    <w:p>
      <w:pPr>
        <w:pStyle w:val="Heading3"/>
      </w:pPr>
      <w:r>
        <w:t>A study of five inner-life characteristics in Scripture</w:t>
      </w:r>
    </w:p>
    <w:p/>
    <w:p>
      <w:pPr>
        <w:pStyle w:val="Heading2"/>
      </w:pPr>
      <w:r>
        <w:t>What this study is</w:t>
      </w:r>
    </w:p>
    <w:p>
      <w:r>
        <w:t>Scripture treats the recovery of right standing between God and the person — and between persons — not as a single event but as an integrated economy of five inner-life characteristics. This study examines those five: atonement, divine forgiveness, release, repentance, and reconciliation. Each names something different. They are not synonyms for a single concept, and they cannot be collapsed into "forgiveness" as a covering term. But they belong together, because they describe successive and inter-locking stages of one underlying movement: the inner life of a person whose alignment with God has failed and is being restored.</w:t>
      </w:r>
    </w:p>
    <w:p>
      <w:r>
        <w:t>The five divide cleanly when their work is named precisely. Atonement is the mechanism — the act by which a qualified mediator employs a life-substituting offering to cover an inner state of guilt, defilement, or estrangement, producing a restored standing for the recipient. Divine forgiveness is the declared outcome — the divine speech-act, grounded in God's stable character, by which the offender is released from the standing of guilt. Release is broader than forgiveness: it names the act of letting-go itself, applicable to sin's record but also to debts, attachments, possessions, and grief. Repentance is the inner human movement of turning — the recognition of misalignment, the contrite affect, and the volitional re-direction toward God. Reconciliation is the relational outcome — the restored bond between previously-estranged parties, the state of being-at-peace where there was enmity.</w:t>
      </w:r>
    </w:p>
    <w:p>
      <w:r>
        <w:t>These five also define each other by their boundaries. Atonement covers; forgiveness declares the release; release lets go in a wider register; repentance turns from sin's direction; reconciliation completes the relational repair. Each acts on a different object — guilt-the-condition (atonement); standing-the-state (forgiveness); attachment-of-many-kinds (release); inner-orientation (repentance); the relational bond itself (reconciliation). The distinctions matter because they reveal a redemptive economy that is more articulated than a single English word like "forgiveness" suggests.</w:t>
      </w:r>
    </w:p>
    <w:p>
      <w:r>
        <w:t>A note on the directionality across these characteristics. Each is overwhelmingly directional — from offender toward offended (atonement), from offended toward offender (forgiveness), from the agent toward the released-object (release), from the human toward God (repentance), between previously-estranged parties (reconciliation). The directions are not all the same. Atonement and repentance flow toward God; forgiveness and release flow from God; reconciliation operates between. Their coherence is in the economy, not in a single direction; each characteristic does its own directional work within the larger movement.</w:t>
      </w:r>
    </w:p>
    <w:p/>
    <w:p>
      <w:pPr>
        <w:pStyle w:val="Heading2"/>
      </w:pPr>
      <w:r>
        <w:t>The divine pattern</w:t>
      </w:r>
    </w:p>
    <w:p>
      <w:r>
        <w:t>All five characteristics are attributed to God in Scripture, and the pattern of attribution reveals a unified divine character beneath the differentiated acts.</w:t>
      </w:r>
    </w:p>
    <w:p>
      <w:r>
        <w:t>God atones. The Psalter is direct: "Iniquities prevail against me; as for our transgressions, you atone for them" (Psa 65:3). "He, being compassionate, atoned for their iniquity and did not destroy them; he restrained his anger often" (Psa 78:38). "Atone for our sins, for your name's sake" (Psa 79:9). Isaiah's seraph touches the prophet's lips: "your guilt is taken away, and your sin atoned for" (Isa 6:7). These verses do not describe God invoking an external mechanism — God is the active agent of cover where human resources are exhausted. The pattern is consistent: when overwhelming iniquities exceed the person's capacity to manage them, God himself acts to atone.</w:t>
      </w:r>
    </w:p>
    <w:p>
      <w:r>
        <w:t>God forgives. Psalm 86:5 makes the character explicit: "you, Lord, are good and forgiving, abounding in steadfast love." Nehemiah's prayer extends it: "you are a God ready to forgive, gracious and merciful, slow to anger and abounding in steadfast love" (Neh 9:17). Daniel acknowledges: "to the Lord our God belong mercy and forgiveness" (Dan 9:9). The Hebrew vocabulary makes a distinctive grammatical move: while the verb sa.lach (forgive) is used almost exclusively of God, the adjectival form sal.lach (forgiving) appears once — in Psalm 86:5 — to name forgiveness as a stable inner character trait rather than a series of discrete acts. God IS forgiving. The acts of forgiveness in time are the expression of who God is.</w:t>
      </w:r>
    </w:p>
    <w:p>
      <w:r>
        <w:t>God releases. The new covenant promise is comprehensive: "I will forgive their iniquity, and I will remember their sin no more" (Jer 31:34). At Matthew 26:28, Jesus speaks of his blood "poured out for many for the forgiveness of sins" — the divine release-of-sin is enacted at the cross. Ephesians 1:7 names the source: "In him we have redemption through his blood, the forgiveness of our trespasses, according to the riches of his grace."</w:t>
      </w:r>
    </w:p>
    <w:p>
      <w:r>
        <w:t>God relents. This characteristic is more nuanced than the others, because relenting carries an apparent tension with divine constancy. Joel resolves it: "Return to the Lord your God, for he is gracious and merciful, slow to anger, and abounding in steadfast love; and he relents over disaster" (Joe 2:13). The relenting is grounded in steadfast love — it expresses character, not arbitrary change. The same Samuel who records God's relenting (1Sa 15:11) also records that "the Glory of Israel will not lie or have regret, for he is not a man, that he should have regret" (1Sa 15:29). Both stand. God genuinely responds to human turning; God's constancy in core character is not undermined by the response.</w:t>
      </w:r>
    </w:p>
    <w:p>
      <w:r>
        <w:t>God reconciles. "All this is from God, who through Christ reconciled us to himself and gave us the ministry of reconciliation" (2Co 5:18). The act is divinely initiated; the basis is Christ; the consequence is an entrusted ministry. Colossians extends the scope to its limit: "through him to reconcile to himself all things, whether on earth or in heaven, making peace by the blood of his cross" (Col 1:20). And Romans names the most arresting feature: "while we were enemies we were reconciled to God by the death of his Son" (Rom 5:10). The initiative was God's, taken while the enmity was real.</w:t>
      </w:r>
    </w:p>
    <w:p>
      <w:r>
        <w:t>A single pattern unifies these five. Proverbs 16:6 names it directly: "By steadfast love and faithfulness iniquity is atoned for." The two Hebrew words — hesed (steadfast love) and emet (faithfulness) — name the divine character traits from which the atoning, forgiving, releasing, relenting, and reconciling acts all proceed. The redemptive economy is not five different aspects of a divine response to sin; it is one unified divine disposition operating in five linked modes. What is sometimes treated in popular theology as separate "attributes" of God — mercy here, justice there, longsuffering elsewhere — Scripture treats as the integrated character of one God whose hesed and emet produce the whole arc.</w:t>
      </w:r>
    </w:p>
    <w:p>
      <w:r>
        <w:t>Two further patterns deserve naming. First, the directional asymmetry. Across all five characteristics, God acts from a position of initiative; the human acts from a position of response. God is never atoned-for, never needs forgiveness, never released, never repents-of-sin, never reconciled-to-humans-from-his-side-as-the-offending-party. The redemptive economy is built on this asymmetry: divine character grounds the movement, human participation receives and extends. The asymmetry is resolved only Christologically, where the divine takes on human nature and operates the redemptive arc from within the human side as well.</w:t>
      </w:r>
    </w:p>
    <w:p>
      <w:r>
        <w:t>Second, the eschatological orientation. Every one of the five characteristics points beyond the present operation toward a comprehensive completion. Atonement points toward Daniel's vision: "to finish the transgression, to put an end to sin, and to atone for iniquity, to bring in everlasting righteousness" (Dan 9:24). Forgiveness points toward Jeremiah's new covenant: "I will remember their sin no more" (Jer 31:34) — divine memory itself reconfigured. Release points toward John's vision: "He will wipe away every tear from their eyes, and death shall be no more, neither shall there be mourning, nor crying, nor pain anymore" (Rev 21:4). Repentance points toward the final turning. Reconciliation points toward Paul's cosmic scope: "all things, whether on earth or in heaven" (Col 1:20). The redemptive economy operating in present-recurring acts is foretaste of an eschatological completion in which the whole movement comes to rest.</w:t>
      </w:r>
    </w:p>
    <w:p/>
    <w:p>
      <w:pPr>
        <w:pStyle w:val="Heading2"/>
      </w:pPr>
      <w:r>
        <w:t>Atonement — the priestly covering</w:t>
      </w:r>
    </w:p>
    <w:p>
      <w:r>
        <w:t>Atonement names the inner-being mechanism by which sin and defilement are covered, removed, or borne through a substitutionary act. The Hebrew kip.per is the dominant verb — eighty-one of this characteristic's eighty-three verses — and the underlying root carries three meanings simultaneously: to cover, to pacify, to ransom. All three operate in the act. The atoning sacrifice covers the guilt that lay open; it pacifies the offended party; it serves as ransom-substitute for the guilty life.</w:t>
      </w:r>
    </w:p>
    <w:p>
      <w:r>
        <w:t>The mechanism is most explicit at Leviticus 17:11: "For the life of the flesh is in the blood, and I have given it for you on the altar to make atonement for your souls, for it is the blood that makes atonement by the life." The verse states the divine institution of the means ("I have given it"), names the locational target ("your souls" — the inner seat of guilt), and provides the operative reason ("by the life"). The logic is substitutionary at the deepest level: soul-lodged guilt requires soul-level substitution; the offered life takes the place of the offerer's life under guilt.</w:t>
      </w:r>
    </w:p>
    <w:p>
      <w:r>
        <w:t>The standard Levitical pattern enacts this logic. The offerer brings an offering, lays a hand on its head in identifying transfer (Lev 1:4), and the priest performs the atoning act. The declared outcome is consistent across the corpus: "the priest shall make atonement for him, and he shall be forgiven" (Lev 4:20, and the same formula across Lev 4–6). The text makes the connection between mechanism and outcome explicit and repeated; the priestly act covers the guilt, and God's declarative response releases the offerer from the standing of that guilt.</w:t>
      </w:r>
    </w:p>
    <w:p>
      <w:r>
        <w:t>The Day of Atonement carries this pattern to its institutional fullness. "For on this day shall atonement be made for you to cleanse you. You shall be clean before the Lord from all your sins" (Lev 16:30). The annual rite covers what the daily offerings could not exhaust: the accumulated transgressions of the people, the defilement of the sanctuary itself, the standing of the priest as well as the people. The atoning act extends outward in concentric circles — "thus he shall make atonement for the Holy Place, because of the uncleannesses of the people of Israel and because of their transgressions, all their sins" (Lev 16:16). The institution acknowledges that some forms of guilt require comprehensive treatment, not piecemeal handling.</w:t>
      </w:r>
    </w:p>
    <w:p>
      <w:r>
        <w:t>Atonement also operates in registers beyond ritual. When the Levitical mechanism is unavailable or the situation is too urgent, atonement appears in crisis form. Aaron runs into the assembly with incense during the plague: "he stood between the dead and the living, and the plague was stopped" (Num 16:48). Phinehas's zealous act is named explicitly as atoning: "he was jealous for his God and made atonement for the people of Israel" (Num 25:13). Moses rises after the golden calf and pleads: "Now I will go up to the Lord; perhaps I can make atonement for your sin" (Exo 32:30). These are not exceptions to the institutional pattern but extensions of it — atonement operates wherever a mediator stands between guilt and its consequences with an interposing act.</w:t>
      </w:r>
    </w:p>
    <w:p>
      <w:r>
        <w:t>A more striking register names atonement at the level of inner moral disposition. Proverbs 16:6 says: "By steadfast love and faithfulness iniquity is atoned for, and by the fear of the Lord one turns away from evil." The verse moves atonement from external act to internalized character. The qualities of hesed and emet — when they live in a person — themselves operate in the atoning mode toward others' wrongs. This is not a metaphorical extension; the same Hebrew root kpr is used. The text positions atonement as something that can operate at the level of formed character, not only at the level of priestly ritual. The implication carries: where a person has been formed in the divine character, their relating to others operates in the atoning mode by inner necessity.</w:t>
      </w:r>
    </w:p>
    <w:p>
      <w:r>
        <w:t>There is a negative pole. Some inner conditions are sealed against atonement. "Surely this iniquity will not be atoned for by you until you die" (Isa 22:14). "I have sworn concerning the house of Eli that the iniquity of Eli's house shall not be atoned for by sacrifice or offering forever" (1Sa 3:14). "Forgive not their iniquity, nor blot out their sin from your sight" (Jer 18:23). "Disaster shall fall upon you, for which you will not be able to atone" (Isa 47:11). Isaiah names the false-covering case sharply: "your covenant with death will be annulled, and your agreement with Sheol will not stand" (Isa 28:18) — the self-supplied covering that operates outside the divine institution is exposed as void. The negative pole is not a different inner-being characteristic competing with atonement; it is the closed state of atonement itself. The inner condition in which atonement cannot operate is the structural opposite of the working characteristic.</w:t>
      </w:r>
    </w:p>
    <w:p>
      <w:r>
        <w:t>The reception of atonement carries a distinctive inner response, and the verse evidence is exact about it. Ezekiel 16:63 names the post-atonement inner state: "that you may remember and be confounded, and never open your mouth again because of your shame, when I atone for you for all that you have done." The response is not euphoric relief but silenced humility. The recipient does not respond with light gladness at being covered; the response is awe at the depth of unmerited cover. This inner shape — gravity-bearing rather than triumphant — is consistent across the corpus. Atonement is the conscience-cleansing characteristic of the redemptive economy, and what it cleans is real; the gravity of being-genuinely-covered shapes the inner response.</w:t>
      </w:r>
    </w:p>
    <w:p>
      <w:r>
        <w:t>The most extreme instance is the NT atoning surrender. "And Jesus cried out again with a loud voice and yielded up his spirit" (Mat 27:50). The two verses where this study's evidence reaches into the New Testament present Christ's death as the comprehensive atoning act. The willed release of life — at the spirit-volitional core, in bodily form — is the maximal instance of the substitutionary mechanism. Where the Levitical pattern offered animal life as substitute, the Christic act offers the Mediator's own life. Where the institutional atonement operated annually, the Christic atonement operates once-for-all (the eschatological completion the Letter to the Hebrews develops at length). The pattern is the same; the depth is final.</w:t>
      </w:r>
    </w:p>
    <w:p/>
    <w:p>
      <w:pPr>
        <w:pStyle w:val="Heading2"/>
      </w:pPr>
      <w:r>
        <w:t>Divine forgiveness — the declared release</w:t>
      </w:r>
    </w:p>
    <w:p>
      <w:r>
        <w:t>Divine forgiveness names the sovereign divine act and stable inner disposition of releasing the offender from the standing of guilt. Where atonement is the operative mechanism, forgiveness is what gets pronounced when atonement has done its work — and beyond that, it is what God is, prior to any specific occasion of forgiving.</w:t>
      </w:r>
    </w:p>
    <w:p>
      <w:r>
        <w:t>The character emphasis is theologically primary. Psalm 86:5 is the foundational verse: "For you, O Lord, are good and forgiving, abounding in steadfast love to all who call upon you." The adjectival form — "forgiving" — names a stable trait of God's inner being. Nehemiah's prayer reinforces this: "But you are a God ready to forgive, gracious and merciful, slow to anger and abounding in steadfast love, and did not forsake them" (Neh 9:17). Daniel: "To the Lord our God belong mercy and forgiveness, though we have rebelled against him" (Dan 9:9). Psalm 130:4 makes a striking move: "But with you there is forgiveness, that you may be feared." Forgiveness does not diminish awe; the existence of forgiveness with God grounds reverent fear rather than undermining it. The character of being-forgiving is the kind of fact that, rightly understood, makes God more rather than less worthy of fear.</w:t>
      </w:r>
    </w:p>
    <w:p>
      <w:r>
        <w:t>Within the Levitical system, the divine forgiveness arc is the outcome-stage of the atonement mechanism. "The priest shall make atonement for him for his sin, and he shall be forgiven" (Lev 4:26, and the formula recurs across Lev 4–6 and 19). The atoning act covers; the priestly declaration ("he shall be forgiven") names the standing-shift. Two distinct objects, two distinct stages: kip.per operates on the guilt-condition; sa.lach operates on the offender's standing-relation. They co-occur because they are linked in the redemptive arc, but they are not the same act.</w:t>
      </w:r>
    </w:p>
    <w:p>
      <w:r>
        <w:t>The temple-prayer corpus develops divine forgiveness at the corporate scale. Solomon's prayer at the temple dedication (1Ki 8:30–50; 2Ch 6:21–39) names a recurring scenario: when the people sin, when they are defeated, when they go into captivity, when famine or pestilence comes — and asks of God repeatedly the same response: "hear in heaven your dwelling place, and when you hear, forgive." The vocabulary is mediated through the temple as the place toward which prayer is directed. The verses make divine forgiveness contingent on hearing the prayer, which itself follows acknowledgment of sin and turning. The conditions are not strict pre-requisites in a contractual sense; they are the inner-being movements that open the way for the divine response.</w:t>
      </w:r>
    </w:p>
    <w:p>
      <w:r>
        <w:t>The new covenant develops divine forgiveness into its eschatological-final form. "For I will forgive their iniquity, and I will remember their sin no more" (Jer 31:34). The promise has two parts. The first ("I will forgive their iniquity") restates the standard pattern. The second ("I will remember their sin no more") is more astonishing: divine memory itself will be reconfigured. The remembered record of sin will not be retained against the forgiven party. Jeremiah 50:20 sharpens this: "iniquity shall be sought in Israel, and there shall be none, and sin in Judah, and none shall be found, for I will pardon those whom I leave as a remnant." The forgiveness is so thorough that what was real is now unfindable.</w:t>
      </w:r>
    </w:p>
    <w:p>
      <w:r>
        <w:t>Paul cites this trajectory in Romans 4:7, quoting Psalm 32: "Blessed are those whose lawless deeds are forgiven, and whose sins are covered." The Pauline reading positions the OT forgiveness pattern as fulfilled in the gospel. John's first letter writes from within the new-covenant pattern: "My little children, I am writing these things to you so that you may not sin. But if anyone does sin, we have an advocate with the Father, Jesus Christ the righteous" (1Jn 2:1) — and later: "I am writing to you, little children, because your sins are forgiven for his sake" (1Jn 2:12). The forgiven-state is named as the standing identity of the believer, not as a series of contingent acts. The eschatological-final pardon has broken into the present.</w:t>
      </w:r>
    </w:p>
    <w:p>
      <w:r>
        <w:t>The Synoptic gospels show divine forgiveness operating through direct pronouncement. The paralytic story is paradigmatic: "And when Jesus saw their faith, he said to the paralytic, 'Take heart, my son; your sins are forgiven'" (Mat 9:2). The scribes object: "This man is blaspheming" — and Mark records their objection more sharply: "Why does this man speak like that? He is blaspheming! Who can forgive sins but God alone?" (Mar 2:7). The objection is theologically exact: only God forgives sins. Jesus's response demonstrates the authority by the visible parallel: "But that you may know that the Son of Man has authority on earth to forgive sins" — he heals the paralytic (Mat 9:6). The bodily restoration is the visible sign of the spoken forgiveness; both stand or fall together.</w:t>
      </w:r>
    </w:p>
    <w:p>
      <w:r>
        <w:t>The woman who anoints Jesus's feet receives the same direct pronouncement: "And he said to her, 'Your sins are forgiven'" (Luk 7:48). The accompanying teaching at Luke 7:47 names the inner-response pattern: "Therefore I tell you, her sins, which are many, are forgiven — for she loved much. But he who is forgiven little, loves little." The verse positions love as the response that flows from received forgiveness, and the response is proportionate to the depth of what was forgiven. The much-forgiven woman responds with corresponding love. The implication carries: the depth of received forgiveness shapes the depth of the responsive love.</w:t>
      </w:r>
    </w:p>
    <w:p>
      <w:r>
        <w:t>The Lord's Prayer locks divine forgiveness into a reciprocal-conditional structure. "And forgive us our debts, as we also have forgiven our debtors" (Mat 6:12). Jesus immediately makes the linkage explicit: "For if you forgive others their trespasses, your heavenly Father will also forgive you, but if you do not forgive others their trespasses, neither will your Father forgive your trespasses" (Mat 6:14–15). The reciprocal binding is not an additional clause; it is the structural shape of the petition. The forgiven person is the forgiving person; the unforgiving person blocks their own forgiveness. The Mat 18 parable of the unforgiving servant develops the logic. The master forgives a vast debt; the forgiven servant fails to forgive a small one; the master's response is to recall the forgiveness: "Should not you have had mercy on your fellow servant, as I had mercy on you?" (Mat 18:33). The parable's verdict is sharp: forgiveness that does not produce forgiving is not what divine forgiveness names.</w:t>
      </w:r>
    </w:p>
    <w:p>
      <w:r>
        <w:t>There is a negative pole, and it is structurally articulated: blasphemy against the Holy Spirit. "Whoever blasphemes against the Holy Spirit never has forgiveness, but is guilty of an eternal sin" (Mar 3:29). Matthew and Luke have parallel forms. The unforgivable is not simply a class of severe sin; it is the inner state of sustained rejection of the very Spirit who would enable repentance and reception. Forgiveness has a real limit, and the limit is structural — the closure of the inner ground from which receiving operates. Other negative-pole forms include national-scale judgment beyond pardon (2Ki 24:4: "the Lord would not pardon" the innocent blood that Manasseh had shed), wilful self-deception under known covenant (Deu 29:20: "the Lord will not be willing to forgive him"), and persistent ingratitude after benefit (Jer 5:7: "How can I pardon you?"). The negative pole is not a different characteristic competing with forgiveness; it is the sealed state of the inner ground that forgiveness would otherwise reach.</w:t>
      </w:r>
    </w:p>
    <w:p>
      <w:r>
        <w:t>The vocabulary architecture supports the analytical structure. The Hebrew slch family — sa.lach (the verb), sal.lach (the adjective, once, naming character), se.li.chah (the noun, "forgivenesses", attributed to God) — is dedicated to divine forgiveness; humans do not sa.lach. The Greek afiēmi-forgive sense (G0863H) translates this in the NT but also extends it: by the gospel, humans are summoned and authorized to forgive at the interpersonal level (Mat 6:12; Joh 20:23: "If you forgive the sins of any, they are forgiven; if you withhold forgiveness from any, it is withheld"). The lexical move tracks the theological move: forgiveness in the OT is what God does; in the NT it remains principally what God does, but the delegated participation is real.</w:t>
      </w:r>
    </w:p>
    <w:p>
      <w:r>
        <w:t>The sustained effect of received forgiveness is not paralyzing shame but settled identity. 1Jn 2:12 ("your sins are forgiven for his sake") names the believer's standing. The Mat 18 parable assumes the forgiven servant should have remembered the magnitude of his own forgiveness as the inner ground of his subsequent extending. The sustained life shaped by received forgiveness includes ongoing confessional honesty (1Jn 1:9: "If we confess our sins, he is faithful and just to forgive us our sins and to cleanse us from all unrighteousness"), gratitude expressed as love (Luk 7:47), and the practice of forgiving others — the lived expression of being-forgiven. Forgiveness in this study is not a one-time transaction; it is the standing in which the forgiven life is lived.</w:t>
      </w:r>
    </w:p>
    <w:p/>
    <w:p>
      <w:pPr>
        <w:pStyle w:val="Heading2"/>
      </w:pPr>
      <w:r>
        <w:t>Release — broader letting-go</w:t>
      </w:r>
    </w:p>
    <w:p>
      <w:r>
        <w:t>Release names the act of letting-go in a wider register than divine forgiveness alone. The Greek vocabulary makes this visible. The afiēmi family generates three sense-rows in this study's evidence: afiēmi-leave (G0863G, thirty-two verses), afiēmi-permit (G0863I, eighteen verses), and the noun afesis (G0859, sixteen verses). The same root that produces divine forgiveness ("afiēmi-forgive" in the previous section) also produces these broader release-vocabulary acts. Add to these the Greek exaleifō ("to wipe out, erase") and the picture is of an inner-being characteristic that names letting-go across many objects.</w:t>
      </w:r>
    </w:p>
    <w:p>
      <w:r>
        <w:t>The release of sin's record is the most central use within this study. "This is my blood of the covenant, which is poured out for many for the forgiveness of sins" (Mat 26:28). The covenant blood produces aphesis (the noun-form release). The book of Acts repeats this gospel formula consistently: "Repent and be baptized every one of you in the name of Jesus Christ for the forgiveness of your sins" (Act 2:38); "Through his name everyone who believes in him receives forgiveness of sins" (Act 10:43); "to open their eyes, so that they may turn from darkness to light and from the power of Satan to God, that they may receive forgiveness of sins" (Act 26:18). The release is real, divinely-authored, and conditioned on the inner movements of repentance, faith, and turning.</w:t>
      </w:r>
    </w:p>
    <w:p>
      <w:r>
        <w:t>Hebrews makes the operative theology explicit: "Indeed, under the law almost everything is purified with blood, and without the shedding of blood there is no forgiveness of sins" (Heb 9:22). And the once-for-all settlement: "Where there is forgiveness of these, there is no longer any offering for sin" (Heb 10:18). The Levitical recurring pattern is fulfilled in the Christic once-for-all act, and the released-state of the believer's conscience is the result. Where the OT pattern required annual renewal because no single atonement produced a permanent settlement, the NT proclamation is that the Christic atonement has produced exactly the settlement the OT pattern anticipated.</w:t>
      </w:r>
    </w:p>
    <w:p>
      <w:r>
        <w:t>The exaleifō verses extend the erasure register. Peter at Pentecost: "Repent therefore, and turn back, that your sins may be blotted out" (Act 3:19). Paul to the Colossians: "by cancelling the record of debt that stood against us with its legal demands. This he set aside, nailing it to the cross" (Col 2:14). The erasure is more total than the release-of-debt; the record itself is cancelled. The image is one of a written document erased so that what stood against the person is gone. The two further occurrences of exaleifō are eschatological: "He will wipe away every tear from their eyes" (Rev 7:17; Rev 21:4). The vocabulary that names sin-record erasure in the present-age act extends to grief-record erasure in the eschatological state. The same release-faculty operates across the redemptive timeline, addressing different objects at different stages.</w:t>
      </w:r>
    </w:p>
    <w:p>
      <w:r>
        <w:t>The afiēmi-leave verses operate in a substantially different register. The Greek root carries the broader meaning of letting-go regardless of object, and the New Testament deploys it most often for the disciples' volitional detachment from prior life for the call of Christ. "Immediately they left their nets and followed him" (Mat 4:20). "Then Peter said in reply, 'See, we have left everything and followed you. What then will we have?'" (Mat 19:27). "Truly, I say to you, there is no one who has left house or brothers or sisters or mother or father or children or lands, for my sake and for the gospel, who will not receive a hundredfold now in this time" (Mar 10:29–30). This is not the central concern of this study — the verses do not address sin-release or divine forgiveness — but they share the lexical root and operate within the broader letting-go capacity. They are placed in this study because the act of release is at work, even though what is being released is attachment rather than guilt.</w:t>
      </w:r>
    </w:p>
    <w:p>
      <w:r>
        <w:t>A small number of afiēmi-leave verses do directly engage the central concern of this study. "So if you are offering your gift at the altar and there remember that your brother has something against you, leave your gift there before the altar and go. First be reconciled to your brother, and then come and offer your gift" (Mat 5:24). The verse uses afiēmi for the leaving-of-the-gift, but the inner movement is reconciliation-prioritizing — releasing temporarily the worship-act in order to repair the relational bond. Hebrews uses afiēmi for the leaving-behind of elementary stages in the believer's growth: "Therefore let us leave the elementary doctrine of Christ and go on to maturity" (Heb 6:1). Revelation uses it for the abandonment that creates the inner condition requiring repentance: "But I have this against you, that you have abandoned the love you had at first" (Rev 2:4). And Paul uses it in the marital context: "the wife should not separate from her husband (but if she does, she should remain unmarried or else be reconciled to her husband), and the husband should not divorce his wife" (1Co 7:10–11). In each of these the act of release operates with redemptive content alongside the broader letting-go.</w:t>
      </w:r>
    </w:p>
    <w:p>
      <w:r>
        <w:t>The afiēmi-permit verses operate in yet another register: the granting or withholding of permission. "Let the children come to me; do not hinder them" (Mar 10:14; the parallel at Mat 19:14 and the receiving-the-children narrative at Luk 18:16). The kingdom-disposition of welcoming-permission is named. The opposite is named with equal force: "Woe to you, scribes and Pharisees, hypocrites! For you shut the kingdom of heaven in people's faces. For you neither enter yourselves nor allow those who would enter to go in" (Mat 23:13). The permission-faculty can be exercised in welcoming or in obstruction; the inner-being content is the will to grant or refuse access to those approaching. Several other afiēmi-permit verses extend the register: Jesus refuses to allow the temple to be used as a thoroughfare (Mar 11:16); he withholds speech from demons (Mar 1:34); he permits Peter to go free at his arrest while interposing himself ("If you seek me, let these men go", Joh 18:8). The last of these — Christ's protective self-substitution at the arrest — is included in this study's central evidence, because the inner act is one of atoning self-giving (releasing the disciples by interposition).</w:t>
      </w:r>
    </w:p>
    <w:p>
      <w:r>
        <w:t>The vocabulary's breadth produces an interpretive question. Why include verses about leaving family, granting permission, abandoning first love, or eschatological one-taken-one-left under the heading of release? The answer is in the shared inner-being capacity. The afiēmi root names the human (and divine) capacity of letting-go itself. It operates whenever a person separates from what was held — whether the object is sin, attachment, possession, relationship, or status. The verse evidence makes the capacity visible in many of its operations, including some that are not principally about sin-release. The grouping recognizes this lexical-and-capacity-level unity while differentiating analytically: within this characteristic's evidence, the central register is the divine release-of-sin (afesis core verses + the exaleifō sin-erasure pair), with the broader letting-go verses operating as adjacent participations in the same inner-being capacity.</w:t>
      </w:r>
    </w:p>
    <w:p>
      <w:r>
        <w:t>The negative pole within release is the same blasphemy-against-the-Holy-Spirit case noted in the previous section. "But whoever blasphemes against the Holy Spirit never has forgiveness" (Mar 3:29 — afesis form). Release has its own structural limit; the sealed-state of sustained Spirit-rejection forecloses the operative faculty for sin-release in the person.</w:t>
      </w:r>
    </w:p>
    <w:p>
      <w:r>
        <w:t>The eschatological completion of release is the tear-wiping vision. "He will wipe away every tear from their eyes, and death shall be no more, neither shall there be mourning, nor crying, nor pain anymore, for the former things have passed away" (Rev 21:4). The release-faculty operating across the redemptive arc reaches its endpoint here. Sin-records have been blotted out at the cross; in the new creation, grief-records are wiped away as well. The same divine faculty operates at both ends — addressing different objects (sin then; tears finally) — and the eschatological-final state is one in which the redeemed person stands released from every burden the redemptive economy was designed to address.</w:t>
      </w:r>
    </w:p>
    <w:p/>
    <w:p>
      <w:pPr>
        <w:pStyle w:val="Heading2"/>
      </w:pPr>
      <w:r>
        <w:t>Repentance and turning — the inner movement</w:t>
      </w:r>
    </w:p>
    <w:p>
      <w:r>
        <w:t>Repentance names the inner human movement from sin or misalignment toward God. The vocabulary makes the structure precise. The Hebrew shuv carries the directional core — to turn, to return, to recall. The Hebrew na.cham carries the affective-cognitive core — to be sorry, to grieve, to change-of-mind. Together they cover the whole shape of the inner act: the felt regret of having gone wrong, the cognitive recognition of misalignment, and the volitional re-direction toward God. None of the three components by itself is repentance. All three together produce the inner movement Scripture names.</w:t>
      </w:r>
    </w:p>
    <w:p>
      <w:r>
        <w:t>The shuv-recall verses anchor the act in memory and inner re-orientation. Solomon's prayer for the exiled people is paradigmatic: "if they take it to heart in the land where they have been carried captive, and repent and plead with you in the land of their captors, saying, 'We have sinned and have acted perversely and wickedly,' if they repent with all their mind and with all their heart in the land of their enemies… then hear in heaven your dwelling place" (1Ki 8:47–49). The turning happens in the heart and mind together; it begins with the inward act of "taking it to heart" — memory engaged, the past acknowledged. The parallel passage at 2Ch 6:37 names the same pattern. Deuteronomy 30:1 makes the memory-rooted structure explicit: "when all these things come upon you, the blessing and the curse, which I have set before you, and you call them to mind among all the nations where the Lord your God has driven you, and return to the Lord your God." The mental act of calling-to-mind initiates the inner turning. Without remembered covenant, there is no ground from which to turn.</w:t>
      </w:r>
    </w:p>
    <w:p>
      <w:r>
        <w:t>The negative form names the absence-of-the-faculty exactly. "No man relents of his evil, saying, 'What have I done?'" (Jer 8:6). The verse is precise: the failure is at the inner reflection level. No one stops to examine; no one asks the question that would prompt the turn. The inner-being faculty of self-examination is not operative. Isaiah uses similar language: "they cannot deliver themselves… No one calls it to mind" (Isa 44:19). The idol-maker's failure is at the same inner level — he cannot reflect on what he is doing. The repentance-faculty is a faculty of moral self-examination, and it can be entirely absent.</w:t>
      </w:r>
    </w:p>
    <w:p>
      <w:r>
        <w:t>The na.cham verses extend the picture into the affective-and-divine register. The verb's range includes both human contrition and divine relenting, and the corpus uses both senses extensively. At the human level, Job's response after his encounter with God is the most extreme instance: "therefore I despise myself, and repent in dust and ashes" (Job 42:6). The whole-person self-abasement is what repentance becomes when the moral encounter is direct and the inner reality of having been wrong is fully apprehended. Jeremiah 31:19 names the same inner shape in covenantal context: "For after I had turned away, I relented, and after I was instructed, I struck my thigh; I was ashamed, and I was confounded, because I bore the disgrace of my youth." The verse traces the sequence: turning-away first, then the inner relenting that brings the person back; shame and self-reproach are the felt-content of the return.</w:t>
      </w:r>
    </w:p>
    <w:p>
      <w:r>
        <w:t>The divine-relenting register operates in parallel. God relents — turns from announced judgment — in response to human turning. "If at any time I declare concerning a nation or a kingdom, that I will pluck up and break down and destroy it, and if that nation, concerning which I have spoken, turns from its evil, I will relent of the disaster that I intended to do to it" (Jer 18:7–8). The structural responsiveness is named. Jonah's narrative shows the pattern in action: "When God saw what they did, how they turned from their evil way, God relented of the disaster that he had said he would do to them, and he did not do it" (Jon 3:10). The Nineveh-paradigm makes divine responsiveness visible: the people's turning produces the divine relenting in a way that is genuinely-causal, not arbitrary.</w:t>
      </w:r>
    </w:p>
    <w:p>
      <w:r>
        <w:t>Joel grounds the divine relenting in character, which is the key theological move: "Yet even now, declares the Lord, return to me with all your heart, with fasting, with weeping, and with mourning; and rend your hearts and not your garments. Return to the Lord your God, for he is gracious and merciful, slow to anger, and abounding in steadfast love; and he relents over disaster" (Joe 2:12–13). The call to return is grounded in God's character — the same hesed and emet that animate every other characteristic in this study. The divine response to genuine turning is not contractual but characterological; God relents because of who God is.</w:t>
      </w:r>
    </w:p>
    <w:p>
      <w:r>
        <w:t>A balancing register insists on divine constancy. "And also the Glory of Israel will not lie or have regret, for he is not a man, that he should have regret" (1Sa 15:29). Numbers 23:19 makes the same point: "God is not man, that he should lie, or a son of man, that he should change his mind. Has he said, and will he not do it? Or has he spoken, and will he not fulfill it?" The relenting and the not-relenting stand together because they operate at different levels. The character is unchanging; the expressed-judgment can be modified in response to genuine turning. The constancy is at the level of who God is and what God has covenanted; the responsiveness is at the level of how God's character expresses itself in time toward a turning or unturning people. The negative-pole verses sharpen this: Ezekiel 24:14 ("I the Lord have spoken; it shall come to pass; I will do it. I will not go back; I will not spare; I will not relent"), Jeremiah 4:28 ("for I have spoken; I have purposed; I have not relented, nor will I turn back"), Jeremiah 15:6 ("you have rejected me, declares the Lord; you keep going backward, so I have stretched out my hand against you and destroyed you — I am weary of relenting"). When the human turning is exhausted, the divine relenting is withheld. The structural-relational logic holds even when the outcome is judgment.</w:t>
      </w:r>
    </w:p>
    <w:p>
      <w:r>
        <w:t>The Genesis 6 case is theologically distinct and worth naming carefully. "And the Lord regretted that he had made man on the earth, and it grieved him to his heart" (Gen 6:6). The na.cham here is in the grief-register rather than the relenting-from-judgment register. God's inner sorrow over creation is named — grief at the heart-level. Three further verses operate similarly: Genesis 6:7, 1 Samuel 15:11, and 1 Samuel 15:35 all use na.cham to name divine sorrow rather than divine relenting. The verses participate in two characteristics simultaneously — the grief-content is the territory of grief itself (treated elsewhere in this programme), and the relenting-content is what is being studied here. The two are intertwined in the same lexical occurrences because in God's inner being they are not separated; the relenting is the form that grief takes when expressed as redemptive responsiveness.</w:t>
      </w:r>
    </w:p>
    <w:p>
      <w:r>
        <w:t>There is also a register of resolve-collapse and absence-of-turning that names the failure-modes of the faculty. "When Pharaoh let the people go, God did not lead them by way of the land of the Philistines, although that was near. For God said, 'Lest the people change their minds when they see war and return to Egypt'" (Exo 13:17). The verse uses na.cham for the resolve-collapse-under-fear that God anticipates and routes around. The faculty of inner-redirection can fail toward sin as well as turn toward right; here it would have meant turning back from the divine path under the pressure of feared affliction. The negative deployment of the same faculty is named.</w:t>
      </w:r>
    </w:p>
    <w:p>
      <w:r>
        <w:t>A single marginal verse uses ud (return) in a structural-opposite reading. "Though the cords of the wicked ensnare me, I do not forget your law" (Psa 119:61). The verse names sustained loyalty under external pressure; its relationship to this study is at the level of structural opposite (the speaker does not turn-back-from-law under coercion, which is the obverse of the turning-from-rebellion that this study most centrally names). The verse is marginal in this characteristic's corpus, and the placement reflects the structural relationship rather than direct shared content.</w:t>
      </w:r>
    </w:p>
    <w:p>
      <w:r>
        <w:t>The inner-being shape of full repentance integrates the components. Lamentations 3:21 names the recall-pivot exactly: "But this I call to mind, and therefore I have hope." The pivot from despair to hope happens at the recall-act; what is brought to mind reshapes the felt-state. The verse names memory as a generative inner capacity — not passive retrieval but active call-to-mind that produces the inner re-direction. Isaiah 46:8 commands the same act: "Remember this and stand firm; recall it to mind, you transgressors." The summoned memory is the inner ground from which the standing-firm proceeds.</w:t>
      </w:r>
    </w:p>
    <w:p>
      <w:r>
        <w:t>The most pastoral text on repentance in this study is 2 Chronicles 7:14: "if my people who are called by my name humble themselves, and pray and seek my face and turn from their wicked ways, then I will hear from heaven and will forgive their sin and heal their land." The sequence is four-step: humility, prayer, seeking, turning. Each names a distinct inner movement, and the four together compose the integrated act of repentance. The divine response is correspondingly four-fold: hear, forgive, heal, restore. The inner-being movements and the divine responses match each other. The verse names repentance as it has been formed across the canon: not a single act but a sequence of inner movements that produce, together, the turning toward God.</w:t>
      </w:r>
    </w:p>
    <w:p/>
    <w:p>
      <w:pPr>
        <w:pStyle w:val="Heading2"/>
      </w:pPr>
      <w:r>
        <w:t>Reconciliation — the relational completion</w:t>
      </w:r>
    </w:p>
    <w:p>
      <w:r>
        <w:t>Reconciliation names the relational outcome of the redemptive economy. Where atonement covers, forgiveness declares, release lets-go, and repentance turns, reconciliation restores the bond. The Greek vocabulary is concentrated: katallassō (to reconcile, used five times in this study's evidence) and apokatallassō (the intensified form, used three times for cosmic-and-comprehensive cases). The lexical move from katallassō to apokatallassō is theologically loaded — the apo-prefix intensifies the reconciliation toward thoroughness and comprehensiveness, and the NT uses the intensified form precisely where the scope reaches beyond individual relating into cosmic or inter-group scope.</w:t>
      </w:r>
    </w:p>
    <w:p>
      <w:r>
        <w:t>The most concentrated theological development is in 2 Corinthians 5. "All this is from God, who through Christ reconciled us to himself and gave us the ministry of reconciliation; that is, in Christ God was reconciling the world to himself, not counting their trespasses against them, and entrusting to us the message of reconciliation. Therefore, we are ambassadors for Christ, God making his appeal through us. We implore you on behalf of Christ, be reconciled to God" (2Co 5:18–20). The passage names the entire structure. God initiates; Christ is the means; the act produces a reconciled state for those who receive; the divine response includes the entrustment of an ongoing ministry; the ministry takes the form of appeal to those still unreconciled. The verses move from completed-divine-act, through ongoing-ministry, to the personal-appeal that is the believer's responsive vocation in the world.</w:t>
      </w:r>
    </w:p>
    <w:p>
      <w:r>
        <w:t>Romans 5:10 carries the most arresting feature of the divine reconciliation: "For if while we were enemies we were reconciled to God by the death of his Son, much more, now that we are reconciled, shall we be saved by his life." The verse names the initiating moment as "while we were enemies" — the divine act was taken when the enmity was real, not when it had already softened. The pattern is constant with the broader redemptive economy: divine initiative does not wait for the alienated party to come around; the act is taken first and produces the conditions for the responsive uptake.</w:t>
      </w:r>
    </w:p>
    <w:p>
      <w:r>
        <w:t>The Christological scope reaches its most explicit form in Colossians. "For in him all the fullness of God was pleased to dwell, and through him to reconcile to himself all things, whether on earth or in heaven, making peace by the blood of his cross" (Col 1:19–20). The cosmic reach is named: all things, including the heavenly realm. The means is named: the blood of the cross. The character is named: making peace. The passage moves quickly because every clause carries weight; the reconciliation is from God, through Christ, by the cross, toward cosmic scope, with peace as the operative effect. The next verses extend it to the personal level: "And you, who once were alienated and hostile in mind, doing evil deeds, he has now reconciled in his body of flesh by his death, in order to present you holy and blameless and above reproach before him" (Col 1:21–22). The reconciliation aims at moral character — the reconciled person is presented holy, blameless, above reproach. The relational outcome has an inner-moral consequence.</w:t>
      </w:r>
    </w:p>
    <w:p>
      <w:r>
        <w:t>Ephesians treats the inter-group case sharply. "But now in Christ Jesus you who once were far off have been brought near by the blood of Christ. For he himself is our peace, who has made us both one and has broken down in his flesh the dividing wall of hostility… that he might create in himself one new man in place of the two, so making peace, and might reconcile us both to God in one body through the cross, thereby killing the hostility" (Eph 2:13–16). The reconciliation here is at two levels simultaneously: Jew and Gentile reconciled to one another (the inter-group hostility addressed) and both together reconciled to God. The cross effects both at once. The text uses unusually direct language — "killing the hostility" — because the inner-being content of the prior state was real enmity, and what reconciliation does is not paper-over the enmity but end it.</w:t>
      </w:r>
    </w:p>
    <w:p>
      <w:r>
        <w:t>Within this study's evidence, the small marital case represents the interpersonal scale. "To the married I give this charge (not I, but the Lord): the wife should not separate from her husband (but if she does, she should remain unmarried or else be reconciled to her husband), and the husband should not divorce his wife" (1Co 7:10–11). The verse names interpersonal reconciliation as the proper aim when separation has occurred. The same katallassō verb operates at this scale that operates at the cosmic scale; the structural-relational logic is consistent.</w:t>
      </w:r>
    </w:p>
    <w:p>
      <w:r>
        <w:t>The Romans 11 verse stands out as a structurally distinct mechanism case. "For if their rejection means the reconciliation of the world, what will their acceptance mean but life from the dead?" (Rom 11:15). The verse uses apobolē for "rejection" — the casting-away of Israel — and treats it as the mechanism by which the world's reconciliation extends. The paradox is theologically significant: the partial-hardening of one people is the means by which reconciliation reaches beyond them. The verse does not name this as a tragic-inversion but as an operative mechanism within God's larger redemptive plan. The verse sits within this study's evidence because the relational restoration of the world is in view, and the inner-being movement here is divine — God orchestrating the relational economy at a scale that exceeds individual-interpersonal reconciliation.</w:t>
      </w:r>
    </w:p>
    <w:p>
      <w:r>
        <w:t>The reconciliation outcome has a settled relational state and a moral-formational consequence. The settled state is being-at-peace where there was enmity (Rom 5:1: "Therefore, since we have been justified by faith, we have peace with God through our Lord Jesus Christ"). The moral consequence is being-presented holy, blameless, and above-reproach (Col 1:22). The reconciled person stands within a different relational structure with God than the unreconciled person; the reconciled person also takes on a different inner-moral shape over time, because the relational standing makes the inner formation possible.</w:t>
      </w:r>
    </w:p>
    <w:p>
      <w:r>
        <w:t>The reception of reconciliation involves an inner movement of accepting-the-offered. The ambassadorial appeal "be reconciled to God" (2Co 5:20) presupposes that the offered reconciliation can be received or refused. Receiving involves the will summoned to abandon enmity (the inner movement parallel to repentance), faith in the offered mechanism (the inner movement parallel to receiving forgiveness), and openness to the relational restoration as a new way of standing toward God. The ministry-of-reconciliation extends the offer to those who have not yet received; the believer's vocation includes carrying this appeal to the unreconciled.</w:t>
      </w:r>
    </w:p>
    <w:p>
      <w:r>
        <w:t>The cosmic eschatological completion in Colossians 1:20 names the reconciliation's final scope. "Reconciling to himself all things, whether on earth or in heaven, making peace by the blood of his cross." The reconciled state at the end is not partial; it reaches all things. The same character of God that initiated the redemptive economy at every characteristic — atoning, forgiving, releasing, relenting — is the character that brings the economy to its completion in cosmic reconciliation. The five characteristics of this study, together, name the inner-being movement by which what was estranged is brought back. The cosmic horizon names the limit toward which the whole movement moves.</w:t>
      </w:r>
    </w:p>
    <w:p/>
    <w:p>
      <w:pPr>
        <w:pStyle w:val="Heading2"/>
      </w:pPr>
      <w:r>
        <w:t>How the five work together</w:t>
      </w:r>
    </w:p>
    <w:p>
      <w:r>
        <w:t>The five characteristics do not operate in isolation. Their coherence is in the integrated economy they compose, and the verse evidence makes the integration explicit at multiple points.</w:t>
      </w:r>
    </w:p>
    <w:p>
      <w:r>
        <w:t>The Levitical kip.per produces sa.lach as its declared outcome. Across Lev 4–6, the formula recurs: the priest makes atonement, and the offerer is forgiven. The two characteristics are linked at the verse level — the same passages name both acts, in sequence. The atonement mechanism does not stand alone; it produces the declared release as its operative outcome. Conversely, divine forgiveness in the Levitical pattern does not occur apart from atonement; the priestly act and the spoken release are coupled. This is the most basic internal arc of the redemptive economy: the mechanism operates and produces the declared outcome.</w:t>
      </w:r>
    </w:p>
    <w:p>
      <w:r>
        <w:t>Repentance opens the way for forgiveness. The pattern runs through the prophets, the Synoptics, and Acts. "If a nation, concerning which I have spoken, turns from its evil, I will relent" (Jer 18:8). "Seek the Lord while he may be found; call upon him while he is near; let the wicked forsake his way, and the unrighteous man his thoughts; let him return to the Lord, that he may have compassion on him, and to our God, for he will abundantly pardon" (Isa 55:6–7). "Repent and be baptized every one of you in the name of Jesus Christ for the forgiveness of your sins" (Act 2:38). The structural logic is consistent: human turning is the inner movement that opens the way for divine forgiveness to operate. The order is not legalistic — forgiveness is not earned by repentance — but it is structural; the inner ground must be receptive for the release to land.</w:t>
      </w:r>
    </w:p>
    <w:p>
      <w:r>
        <w:t>Release extends the forgiveness register into broader objects. The same NT verses that name the gospel as forgiveness use afesis — the noun-form of release — for what is proclaimed. The vocabulary makes the conceptual continuity visible: divine forgiveness operating specifically against sin's standing is one mode of a broader release-faculty that also operates against debts, attachments, and grief.</w:t>
      </w:r>
    </w:p>
    <w:p>
      <w:r>
        <w:t>Reconciliation is the relational completion. Atonement provides the mechanism; forgiveness declares the standing-release; release lets-go in wider scope; repentance turns; and reconciliation is the relational restoration that results. The five form an arc: from the precondition (an alienated state requiring repair) through the mechanism (atonement) through the declared outcomes (forgiveness, release) and the inner movement that opens reception (repentance) to the completed state (reconciliation). The arc is not strictly sequential in every individual encounter — sometimes forgiveness is pronounced before any obvious atonement (Christ to the paralytic) — but the structural relationships hold across the corpus. Where one characteristic appears in fullness, the others are implicated, often explicitly.</w:t>
      </w:r>
    </w:p>
    <w:p>
      <w:r>
        <w:t>A pattern runs across the five at the negative pole. Each characteristic has a sealed-state in which its operative capacity cannot function. Atonement has 1Sa 3:14 and Isa 22:14 (the iniquity beyond atoning). Forgiveness has Mat 12:31 (the blasphemy against the Spirit) and Mat 6:15 (the unforgiving inner state). Release has Mar 3:29 (the same Spirit-rejection in afesis form). Repentance has Jer 8:6 (no one relents) and the related self-examination-absent texts. Reconciliation has the implicit refusal to receive the offered reconciliation (2Co 5:20's appeal presupposes the possibility of refusal). At every characteristic, the structural opposite is not a different inner-being characteristic but the closed-state of the working characteristic itself. The negative pole is internal to this family of characteristics; it names the sealed inner ground against which the redemptive economy cannot operate. This is one of the most theologically distinctive features of this study: the structural opposite is integrated within the same architecture, not located in an opposing inner reality.</w:t>
      </w:r>
    </w:p>
    <w:p>
      <w:r>
        <w:t>Another pattern runs at the inclusion-and-exclusion level. The standard reach of these characteristics is wide. Numbers 15:26 explicitly extends Levitical communal forgiveness to the resident foreigners: "all the congregation of the people of Israel shall be forgiven, and the stranger who sojourns among them, because the whole population was involved in the mistake." Ephesians 2 reconciles Jew and Gentile in one body. Christ's intercession for his executioners extends release-of-sin to those who killed him (Luk 23:34). Acts 10:43 makes the universal availability explicit: "to him all the prophets bear witness that everyone who believes in him receives forgiveness of sins through his name." Colossians 1:20 reaches the cosmic. The inclusion-direction is consistent and broad. The exclusion-direction is by inner-state sealing, not by ethnic, religious, or social boundary. The reach is universal; the only exclusion is the inner closure against the redemptive economy itself.</w:t>
      </w:r>
    </w:p>
    <w:p>
      <w:r>
        <w:t>A third pattern operates at the directional asymmetry already named in the divine pattern section. Across all five characteristics, the human is not the source of the redemptive economy. The mediator-recipient asymmetry runs throughout: atonement requires a qualified mediator (priest, intercessor, Christ); forgiveness comes from the offended party (God); release requires the authority to let-go; reconciliation requires the divine initiative. At every characteristic, what humans contribute is reception and (where the gospel extends authorization) participation as ministers or extenders. The asymmetry resolves Christologically: Christ is at once the source (fully divine) and the recipient (fully human, the incarnate Mediator). Where the asymmetry would otherwise leave the human side without an internal-to-humanity exemplar, the Incarnation supplies one.</w:t>
      </w:r>
    </w:p>
    <w:p>
      <w:r>
        <w:t>A formational pattern integrates the five characteristics across time. They together compose what one might call the redemptive-life — the inner-being economy by which a person is brought from misalignment to right standing and progressively formed in the divine character. Proverbs 16:6 names this character formation directly: "by steadfast love and faithfulness iniquity is atoned for, and by the fear of the Lord one turns away from evil." The verse names the inner character of hesed-and-emet as itself operating in the atoning mode. The formed person operates in the redemptive-economy mode toward others — atoning, forgiving, releasing, turning, reconciling — because the inner character has been shaped to match the divine character that grounds the whole. Colossians 1:22 names the formational telos: holy, blameless, above-reproach. These characteristics aim at this character outcome, not only at the immediate relational standing.</w:t>
      </w:r>
    </w:p>
    <w:p>
      <w:r>
        <w:t>A final eschatological pattern brings these characteristics to their endpoint. Each points beyond its present operation toward a comprehensive completion: atonement toward Daniel's cosmic resolution, forgiveness toward Jeremiah's new-covenant comprehensive pardon, release toward John's eschatological tear-wiping, repentance toward the final turning, reconciliation toward Colossians' cosmic peace-making. The eschatological horizon is the state in which what was begun in the present-recurring acts comes to rest: sin's record permanently gone, divine memory cleared, every burden released, the relational restoration complete and cosmic. The redemptive-life lived now is foretaste of that final state.</w:t>
      </w:r>
    </w:p>
    <w:p/>
    <w:p>
      <w:pPr>
        <w:pStyle w:val="Heading2"/>
      </w:pPr>
      <w:r>
        <w:t>The view from outside Scripture</w:t>
      </w:r>
    </w:p>
    <w:p>
      <w:r>
        <w:t>Modern clinical, psychological, and restorative-justice research provides several frames that illuminate the inner-being characteristics this study examines, while also exposing where the biblical theology exceeds what empirical work can reach.</w:t>
      </w:r>
    </w:p>
    <w:p>
      <w:r>
        <w:t>Forgiveness psychology has developed considerable empirical depth over the past three decades. The REACH model (Worthington's framework) names a sequence — recall the hurt, empathize with the offender, offer an altruistic gift of forgiveness, commit publicly, hold to it when doubt arises — that has been used in therapeutic settings. The model's core distinction, between forgiveness-as-inner-process and reconciliation-as-relational-restoration, maps closely to the distinction this study draws between the two characteristics: divine forgiveness is what God does to release the standing of guilt; reconciliation is the further relational restoration that follows when both parties enter the restored bond. The empirical literature corroborates that these are distinct, even when popular usage conflates them. McCullough's empirical work has also shown measurable wellbeing effects of forgiveness — reduced stress, better immune function, restored ability to relate — which corresponds to the verse evidence's pattern that forgiveness produces blessedness, love, and peace in the recipient.</w:t>
      </w:r>
    </w:p>
    <w:p>
      <w:r>
        <w:t>Behavioural-change psychology illuminates the repentance characteristic from a different angle. Prochaska and DiClemente's transtheoretical model — precontemplation, contemplation, preparation, action, maintenance — names the empirical stages of behavioural change in a way that mirrors the inner-being sequence Scripture names for repentance (memory recalled, recognition of misalignment, contrite affect, volitional turn, sustained turned-orientation). Regret psychology (Zeelenberg's work) shows that regret directed at changeable past actions empirically produces behavioural change, while regret that fixates on unchangeable circumstances produces only rumination. The biblical contrition register fits the first pattern: the contrite person turns toward a different direction; the merely regretful person does not. The empirical research does not establish the biblical theology — but it observes the same structure in clinical settings, which is at minimum consistent with the inner-being framework.</w:t>
      </w:r>
    </w:p>
    <w:p>
      <w:r>
        <w:t>Restorative justice scholarship illuminates the atonement and reconciliation characteristics. Zehr's foundational work on restorative justice has distinguished between retributive frameworks (which focus on punishment as moral closure) and restorative frameworks (which focus on the repair of broken relationships and the restoration of standing for all parties). The Levitical atonement pattern fits the restorative model more naturally than the retributive — the offering does not principally punish; it covers and restores. The reconciliation literature on inter-group conflict resolution (the work of social psychologists studying postwar reconciliation processes) shows that genuine reconciliation requires acknowledgment of harm, mediating processes that are perceived as legitimate, and integration of the formerly-estranged parties into a new relational structure. These empirical observations correspond to the biblical pattern: reconciliation is more than forgiveness, requires structural movement on both sides, and produces a genuinely-new relational state.</w:t>
      </w:r>
    </w:p>
    <w:p>
      <w:r>
        <w:t>Where the biblical theology exceeds the empirical frame, the divergences are theologically informative. Three are worth naming.</w:t>
      </w:r>
    </w:p>
    <w:p>
      <w:r>
        <w:t>First, the biblical substitution principle has no straightforward empirical analogue. Restorative-justice frameworks operate on offender accountability and direct repair between parties; there is no empirically-validated mechanism by which one party substitutes for another at the level of moral standing. Leviticus 17:11's logic ("the life of the flesh is in the blood, and I have given it for you on the altar to make atonement for your souls, for it is the blood that makes atonement by the life") has no neutral equivalent. The Christic substitutionary atonement extends this distinctive logic to its limit. The empirical literature can describe sacrifice as social-ritual practice; it cannot derive the substitutionary mechanism from observational data alone.</w:t>
      </w:r>
    </w:p>
    <w:p>
      <w:r>
        <w:t>Second, the role of divine memory in forgiveness exceeds what psychology can model. Jeremiah 31:34 names a state in which divine memory of sin is reconfigured — "I will remember their sin no more." Empirical work on forgiveness operates at the level of the forgiver's internal-emotional processing; it does not posit a transformation of the offended-party's memorial record itself. The biblical claim is more radical: the cosmic ledger is altered, not just the inner-felt response of the offended party. This claim is theologically constitutive of the new covenant and does not collapse into a psychological description without remainder.</w:t>
      </w:r>
    </w:p>
    <w:p>
      <w:r>
        <w:t>Third, the eschatological-cosmic scope of these characteristics cannot be tested empirically. Daniel 9:24's "to finish the transgression, to put an end to sin, and to atone for iniquity, to bring in everlasting righteousness" and Colossians 1:20's "to reconcile to himself all things, whether on earth or in heaven" name an endpoint beyond the empirical horizon of present-age observation. The empirical literature on forgiveness and reconciliation operates within the present-age frame; the biblical theology extends to a final state that exceeds what observation can confirm or disconfirm. The relationship between empirical work and biblical theology is therefore one of illumination within bounds: the empirical work can describe what is observable now; the biblical text describes a redemptive economy that operates from divine character through history toward an eschatological completion. The empirical work is helpful precisely where it operates within its proper scope; it does not displace the theological frame, and the theological frame does not depend on it.</w:t>
      </w:r>
    </w:p>
    <w:p>
      <w:r>
        <w:t>A particular point of tension warrants attention. Restorative-justice research has consistently distinguished forgiveness-as-internal-process from reconciliation-as-relational-restoration: it is possible to forgive without reconciling, and forgiving may be appropriate where reconciliation is unsafe or impossible. The biblical pattern studied here treats forgiveness and reconciliation as the same redemptive arc — divine forgiveness produces the relational standing on which reconciliation rests. The two frames are not in conflict, but they operate at different scales. At the human-interpersonal level, the empirical distinction is wise — a forgiven offender may not be a safe partner for restored relationship, and Scripture does not require collapsing the two. At the divine-human level, however, the biblical pattern is that forgiveness and reconciliation are intrinsically linked — the forgiven person stands in restored relationship with God, not in mere released-standing without bond. The empirical wisdom about distinguishing them in human cases does not undermine the theological unity at the divine level; the two frames address different relational geometries and can both stand.</w:t>
      </w:r>
    </w:p>
    <w:p/>
    <w:p>
      <w:pPr>
        <w:pStyle w:val="Heading2"/>
      </w:pPr>
      <w:r>
        <w:t>A closing observation</w:t>
      </w:r>
    </w:p>
    <w:p>
      <w:r>
        <w:t>The five characteristics studied here describe an integrated inner-being economy whose source is the character of God expressed through hesed-and-emet, whose mechanism reaches its decisive form in the cross, whose operation occurs in present-recurring acts of receiving and extending, and whose endpoint is the cosmic completion in which what was estranged is brought back. This set of characteristics is not a list of separable theological topics; it is the inner-being movement Scripture names by five distinct words that together describe one redemptive reality.</w:t>
      </w:r>
    </w:p>
    <w:p>
      <w:r>
        <w:t>The reader who has worked through the five characteristics will recognize that the redemptive economy is more articulated in Scripture than popular vocabulary suggests. The English word "forgiveness" carries too much weight in ordinary usage; the biblical text differentiates five distinct movements, each doing its specific work, and together composing the inner life of the person whose alignment with God has failed and is being restored. The differentiation matters because each characteristic addresses a different aspect of the inner condition that the redemptive economy addresses. The integration matters because the five together are one economy, grounded in the character of one God whose hesed-and-emet operate in five linked modes.</w:t>
      </w:r>
    </w:p>
    <w:p/>
    <w:p>
      <w:r>
        <w:rPr>
          <w:i/>
        </w:rPr>
        <w:t>Repentance, Forgiveness and Restoration — A study of five inner-life characteristics in Scripture. v1 — 2026-05-27.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