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7B9" w:rsidRDefault="009D3FB4">
      <w:pPr>
        <w:pStyle w:val="1"/>
        <w:spacing w:before="59" w:line="322" w:lineRule="exact"/>
      </w:pPr>
      <w:bookmarkStart w:id="0" w:name="_GoBack"/>
      <w:bookmarkEnd w:id="0"/>
      <w:r w:rsidRPr="009D3FB4">
        <w:rPr>
          <w:rFonts w:ascii="幼圆" w:eastAsia="幼圆"/>
        </w:rPr>
        <w:t>2019</w:t>
      </w:r>
      <w:r w:rsidRPr="009D3FB4">
        <w:rPr>
          <w:rFonts w:ascii="幼圆" w:eastAsia="幼圆" w:hint="eastAsia"/>
        </w:rPr>
        <w:t>年</w:t>
      </w:r>
      <w:r w:rsidRPr="009D3FB4">
        <w:rPr>
          <w:rFonts w:ascii="幼圆" w:eastAsia="幼圆"/>
        </w:rPr>
        <w:t>MCM</w:t>
      </w:r>
    </w:p>
    <w:p w:rsidR="00EF77B9" w:rsidRDefault="009D3FB4">
      <w:pPr>
        <w:ind w:left="100"/>
        <w:rPr>
          <w:b/>
          <w:sz w:val="28"/>
        </w:rPr>
      </w:pPr>
      <w:r w:rsidRPr="009D3FB4">
        <w:rPr>
          <w:rFonts w:ascii="幼圆" w:eastAsia="幼圆" w:hAnsi="宋体" w:cs="宋体" w:hint="eastAsia"/>
          <w:b/>
          <w:sz w:val="28"/>
        </w:rPr>
        <w:t>问题</w:t>
      </w:r>
      <w:r w:rsidRPr="009D3FB4">
        <w:rPr>
          <w:rFonts w:ascii="幼圆" w:eastAsia="幼圆"/>
          <w:b/>
          <w:sz w:val="28"/>
        </w:rPr>
        <w:t>A</w:t>
      </w:r>
      <w:r w:rsidRPr="009D3FB4">
        <w:rPr>
          <w:rFonts w:ascii="幼圆" w:eastAsia="幼圆" w:hint="eastAsia"/>
          <w:b/>
          <w:sz w:val="28"/>
        </w:rPr>
        <w:t>：生态游</w:t>
      </w:r>
      <w:r w:rsidRPr="009D3FB4">
        <w:rPr>
          <w:rFonts w:ascii="幼圆" w:eastAsia="幼圆" w:hAnsi="宋体" w:cs="宋体" w:hint="eastAsia"/>
          <w:b/>
          <w:sz w:val="28"/>
        </w:rPr>
        <w:t>戏</w:t>
      </w:r>
    </w:p>
    <w:p w:rsidR="00EF77B9" w:rsidRDefault="00EF77B9">
      <w:pPr>
        <w:pStyle w:val="a3"/>
        <w:spacing w:before="4"/>
        <w:ind w:left="0"/>
        <w:rPr>
          <w:b/>
          <w:sz w:val="25"/>
        </w:rPr>
      </w:pPr>
    </w:p>
    <w:p w:rsidR="00EF77B9" w:rsidRDefault="009D3FB4">
      <w:pPr>
        <w:pStyle w:val="a3"/>
        <w:spacing w:line="237" w:lineRule="auto"/>
        <w:ind w:right="118"/>
      </w:pPr>
      <w:r w:rsidRPr="009D3FB4">
        <w:rPr>
          <w:rFonts w:ascii="幼圆" w:eastAsia="幼圆" w:hAnsi="宋体" w:cs="宋体" w:hint="eastAsia"/>
        </w:rPr>
        <w:t>在虚构的电视连续剧</w:t>
      </w:r>
      <w:r w:rsidRPr="009D3FB4">
        <w:rPr>
          <w:rFonts w:ascii="幼圆" w:eastAsia="幼圆"/>
        </w:rPr>
        <w:t>“</w:t>
      </w:r>
      <w:r w:rsidRPr="009D3FB4">
        <w:rPr>
          <w:rFonts w:ascii="幼圆" w:eastAsia="幼圆" w:hAnsi="宋体" w:cs="宋体" w:hint="eastAsia"/>
        </w:rPr>
        <w:t>权力的游戏</w:t>
      </w:r>
      <w:r w:rsidRPr="009D3FB4">
        <w:rPr>
          <w:rFonts w:ascii="幼圆" w:eastAsia="幼圆"/>
        </w:rPr>
        <w:t>”</w:t>
      </w:r>
      <w:r w:rsidRPr="009D3FB4">
        <w:rPr>
          <w:rFonts w:ascii="幼圆" w:eastAsia="幼圆" w:hAnsi="宋体" w:cs="宋体" w:hint="eastAsia"/>
        </w:rPr>
        <w:t>中，基于一系列史诗奇幻小说</w:t>
      </w:r>
      <w:r w:rsidRPr="009D3FB4">
        <w:rPr>
          <w:rFonts w:ascii="幼圆" w:eastAsia="幼圆"/>
        </w:rPr>
        <w:t>“</w:t>
      </w:r>
      <w:r w:rsidRPr="009D3FB4">
        <w:rPr>
          <w:rFonts w:ascii="幼圆" w:eastAsia="幼圆" w:hAnsi="宋体" w:cs="宋体" w:hint="eastAsia"/>
        </w:rPr>
        <w:t>冰与火之歌</w:t>
      </w:r>
      <w:r w:rsidRPr="009D3FB4">
        <w:rPr>
          <w:rFonts w:ascii="幼圆" w:eastAsia="幼圆"/>
        </w:rPr>
        <w:t>”</w:t>
      </w:r>
      <w:r w:rsidRPr="009D3FB4">
        <w:rPr>
          <w:rFonts w:ascii="幼圆" w:eastAsia="幼圆"/>
          <w:b/>
          <w:color w:val="0000FF"/>
          <w:position w:val="8"/>
          <w:sz w:val="16"/>
        </w:rPr>
        <w:t>[1]</w:t>
      </w:r>
      <w:r w:rsidRPr="009D3FB4">
        <w:rPr>
          <w:rFonts w:ascii="幼圆" w:eastAsia="幼圆" w:hint="eastAsia"/>
        </w:rPr>
        <w:t>，三只龙是由“龙之母”的Daenerys Targaryen提出的。当孵化时，龙是小的，大约10公斤，一年后长到大约30-40公斤。它们在整个生命过程中都会继续增长，这取决于它们的食物条件和数量。</w:t>
      </w:r>
    </w:p>
    <w:p w:rsidR="00EF77B9" w:rsidRDefault="009D3FB4">
      <w:pPr>
        <w:pStyle w:val="a3"/>
        <w:spacing w:before="176"/>
        <w:ind w:right="118"/>
      </w:pPr>
      <w:r w:rsidRPr="009D3FB4">
        <w:rPr>
          <w:rFonts w:ascii="幼圆" w:eastAsia="幼圆" w:hAnsi="宋体" w:cs="宋体" w:hint="eastAsia"/>
        </w:rPr>
        <w:t>出于这个问题的目的，考虑这三个虚构的龙今天生活。假设上述龙的基本生物学是准确的。您将需要对龙进行一些额外的假设，例如，龙可以飞得很远，呼吸火焰，并抵御巨大的创伤。当您解决问题要求时，应该清楚您的假设如何与功能，大小，饮食，变化或与动物相关</w:t>
      </w:r>
      <w:r w:rsidRPr="009D3FB4">
        <w:rPr>
          <w:rFonts w:ascii="幼圆" w:eastAsia="幼圆" w:hint="eastAsia"/>
        </w:rPr>
        <w:t>的其他特征的物理限制相关</w:t>
      </w:r>
      <w:r w:rsidRPr="009D3FB4">
        <w:rPr>
          <w:rFonts w:ascii="幼圆" w:eastAsia="幼圆" w:hAnsi="宋体" w:cs="宋体" w:hint="eastAsia"/>
        </w:rPr>
        <w:t>。</w:t>
      </w:r>
    </w:p>
    <w:p w:rsidR="00EF77B9" w:rsidRDefault="009D3FB4">
      <w:pPr>
        <w:pStyle w:val="a3"/>
        <w:spacing w:before="173"/>
        <w:ind w:right="118"/>
      </w:pPr>
      <w:r w:rsidRPr="009D3FB4">
        <w:rPr>
          <w:rFonts w:ascii="幼圆" w:eastAsia="幼圆" w:hAnsi="宋体" w:cs="宋体" w:hint="eastAsia"/>
        </w:rPr>
        <w:t>您的团队被分配来分析龙的特征，行为，习惯，饮食以及与环境的互动。为此，您将不得不考虑许多问题。至少要解决以下问题：龙的生态影响和要求是什么？龙的能量消耗是多少，它们的热量摄入量要求是多少？支持三条龙需要多少面积？需要多大的社区来支持龙，以获得可以提供给龙的不同程度的援助？在解决这些问题时，请清楚您正在考虑哪些因素。</w:t>
      </w:r>
    </w:p>
    <w:p w:rsidR="00EF77B9" w:rsidRDefault="009D3FB4">
      <w:pPr>
        <w:pStyle w:val="a3"/>
        <w:spacing w:before="174"/>
      </w:pPr>
      <w:r w:rsidRPr="009D3FB4">
        <w:rPr>
          <w:rFonts w:ascii="幼圆" w:eastAsia="幼圆" w:hAnsi="宋体" w:cs="宋体" w:hint="eastAsia"/>
        </w:rPr>
        <w:t>与其他迁徙的动物一样，龙可能会以不同的气候前往世界不同的地区。气候条件对您的分析有多重要？例如，在干旱地区，暖温带地区和北极地区之间移动龙会对维持和种植龙所需的资源产生很</w:t>
      </w:r>
      <w:r w:rsidRPr="009D3FB4">
        <w:rPr>
          <w:rFonts w:ascii="幼圆" w:eastAsia="幼圆" w:hint="eastAsia"/>
        </w:rPr>
        <w:t>大影响吗</w:t>
      </w:r>
      <w:r w:rsidRPr="009D3FB4">
        <w:rPr>
          <w:rFonts w:ascii="幼圆" w:eastAsia="幼圆" w:hAnsi="宋体" w:cs="宋体" w:hint="eastAsia"/>
        </w:rPr>
        <w:t>？</w:t>
      </w:r>
    </w:p>
    <w:p w:rsidR="00EF77B9" w:rsidRDefault="009D3FB4">
      <w:pPr>
        <w:pStyle w:val="a3"/>
        <w:spacing w:before="173"/>
        <w:ind w:right="118"/>
      </w:pPr>
      <w:r w:rsidRPr="009D3FB4">
        <w:rPr>
          <w:rFonts w:ascii="幼圆" w:eastAsia="幼圆" w:hAnsi="宋体" w:cs="宋体" w:hint="eastAsia"/>
        </w:rPr>
        <w:t>一旦你的龙分析完成，请写一封两页的信给</w:t>
      </w:r>
      <w:r w:rsidRPr="009D3FB4">
        <w:rPr>
          <w:rFonts w:ascii="幼圆" w:eastAsia="幼圆"/>
        </w:rPr>
        <w:t>“</w:t>
      </w:r>
      <w:r w:rsidRPr="009D3FB4">
        <w:rPr>
          <w:rFonts w:ascii="幼圆" w:eastAsia="幼圆" w:hAnsi="宋体" w:cs="宋体" w:hint="eastAsia"/>
        </w:rPr>
        <w:t>冰与火之歌</w:t>
      </w:r>
      <w:r w:rsidRPr="009D3FB4">
        <w:rPr>
          <w:rFonts w:ascii="幼圆" w:eastAsia="幼圆"/>
        </w:rPr>
        <w:t>”</w:t>
      </w:r>
      <w:r w:rsidRPr="009D3FB4">
        <w:rPr>
          <w:rFonts w:ascii="幼圆" w:eastAsia="幼圆" w:hAnsi="宋体" w:cs="宋体" w:hint="eastAsia"/>
        </w:rPr>
        <w:t>的作者</w:t>
      </w:r>
      <w:r w:rsidRPr="009D3FB4">
        <w:rPr>
          <w:rFonts w:ascii="幼圆" w:eastAsia="幼圆"/>
        </w:rPr>
        <w:t>George RR Martin</w:t>
      </w:r>
      <w:r w:rsidRPr="009D3FB4">
        <w:rPr>
          <w:rFonts w:ascii="幼圆" w:eastAsia="幼圆" w:hint="eastAsia"/>
        </w:rPr>
        <w:t>，以提供关于如何保持故事的现实生态基础的指导，特别是关于从干旱地区到温带地区和北极地区的龙</w:t>
      </w:r>
      <w:r w:rsidRPr="009D3FB4">
        <w:rPr>
          <w:rFonts w:ascii="幼圆" w:eastAsia="幼圆" w:hAnsi="宋体" w:cs="宋体" w:hint="eastAsia"/>
        </w:rPr>
        <w:t>。</w:t>
      </w:r>
    </w:p>
    <w:p w:rsidR="00EF77B9" w:rsidRDefault="009D3FB4">
      <w:pPr>
        <w:pStyle w:val="a3"/>
        <w:spacing w:before="173"/>
      </w:pPr>
      <w:r w:rsidRPr="009D3FB4">
        <w:rPr>
          <w:rFonts w:ascii="幼圆" w:eastAsia="幼圆" w:hAnsi="宋体" w:cs="宋体" w:hint="eastAsia"/>
        </w:rPr>
        <w:t>虽然您的龙分析并不直接适用于真实的物理情况，但数学建模本身会利用许多用于建模情境的实际特征。除了建模活动本身，描述和讨论虚构龙领域之外的情况，您的建模工作可能有助于提供信息并提供洞察力？</w:t>
      </w:r>
    </w:p>
    <w:p w:rsidR="00EF77B9" w:rsidRDefault="00EF77B9">
      <w:pPr>
        <w:pStyle w:val="a3"/>
        <w:ind w:left="0"/>
      </w:pPr>
    </w:p>
    <w:p w:rsidR="00EF77B9" w:rsidRDefault="009D3FB4">
      <w:pPr>
        <w:pStyle w:val="a3"/>
      </w:pPr>
      <w:r w:rsidRPr="009D3FB4">
        <w:rPr>
          <w:rFonts w:ascii="幼圆" w:eastAsia="幼圆" w:hAnsi="宋体" w:cs="宋体" w:hint="eastAsia"/>
        </w:rPr>
        <w:t>您的提交应包括：</w:t>
      </w:r>
    </w:p>
    <w:p w:rsidR="00EF77B9" w:rsidRDefault="009D3FB4">
      <w:pPr>
        <w:pStyle w:val="a4"/>
        <w:numPr>
          <w:ilvl w:val="0"/>
          <w:numId w:val="1"/>
        </w:numPr>
        <w:tabs>
          <w:tab w:val="left" w:pos="820"/>
          <w:tab w:val="left" w:pos="821"/>
        </w:tabs>
        <w:spacing w:before="2"/>
        <w:ind w:hanging="360"/>
        <w:rPr>
          <w:sz w:val="24"/>
        </w:rPr>
      </w:pPr>
      <w:r w:rsidRPr="009D3FB4">
        <w:rPr>
          <w:rFonts w:ascii="幼圆" w:eastAsia="幼圆" w:hAnsi="宋体" w:cs="宋体" w:hint="eastAsia"/>
          <w:sz w:val="24"/>
        </w:rPr>
        <w:t>一页摘要表，</w:t>
      </w:r>
    </w:p>
    <w:p w:rsidR="00EF77B9" w:rsidRDefault="009D3FB4">
      <w:pPr>
        <w:pStyle w:val="a4"/>
        <w:numPr>
          <w:ilvl w:val="0"/>
          <w:numId w:val="1"/>
        </w:numPr>
        <w:tabs>
          <w:tab w:val="left" w:pos="820"/>
          <w:tab w:val="left" w:pos="821"/>
        </w:tabs>
        <w:ind w:hanging="360"/>
        <w:rPr>
          <w:sz w:val="24"/>
        </w:rPr>
      </w:pPr>
      <w:r w:rsidRPr="009D3FB4">
        <w:rPr>
          <w:rFonts w:ascii="幼圆" w:eastAsia="幼圆" w:hAnsi="宋体" w:cs="宋体" w:hint="eastAsia"/>
          <w:sz w:val="24"/>
        </w:rPr>
        <w:t>两页的信，</w:t>
      </w:r>
    </w:p>
    <w:p w:rsidR="00EF77B9" w:rsidRDefault="009D3FB4">
      <w:pPr>
        <w:pStyle w:val="a4"/>
        <w:numPr>
          <w:ilvl w:val="0"/>
          <w:numId w:val="1"/>
        </w:numPr>
        <w:tabs>
          <w:tab w:val="left" w:pos="820"/>
          <w:tab w:val="left" w:pos="821"/>
        </w:tabs>
        <w:ind w:hanging="360"/>
        <w:rPr>
          <w:sz w:val="24"/>
        </w:rPr>
      </w:pPr>
      <w:r w:rsidRPr="009D3FB4">
        <w:rPr>
          <w:rFonts w:ascii="幼圆" w:eastAsia="幼圆" w:hAnsi="宋体" w:cs="宋体" w:hint="eastAsia"/>
          <w:sz w:val="24"/>
        </w:rPr>
        <w:t>您的解决方案不超过</w:t>
      </w:r>
      <w:r w:rsidRPr="009D3FB4">
        <w:rPr>
          <w:rFonts w:ascii="幼圆" w:eastAsia="幼圆"/>
          <w:sz w:val="24"/>
        </w:rPr>
        <w:t>20</w:t>
      </w:r>
      <w:r w:rsidRPr="009D3FB4">
        <w:rPr>
          <w:rFonts w:ascii="幼圆" w:eastAsia="幼圆" w:hint="eastAsia"/>
          <w:sz w:val="24"/>
        </w:rPr>
        <w:t>页，最多</w:t>
      </w:r>
      <w:r w:rsidRPr="009D3FB4">
        <w:rPr>
          <w:rFonts w:ascii="幼圆" w:eastAsia="幼圆"/>
          <w:sz w:val="24"/>
        </w:rPr>
        <w:t>23</w:t>
      </w:r>
      <w:r w:rsidRPr="009D3FB4">
        <w:rPr>
          <w:rFonts w:ascii="幼圆" w:eastAsia="幼圆" w:hint="eastAsia"/>
          <w:sz w:val="24"/>
        </w:rPr>
        <w:t>页，包含您的摘要和信函</w:t>
      </w:r>
      <w:r w:rsidRPr="009D3FB4">
        <w:rPr>
          <w:rFonts w:ascii="幼圆" w:eastAsia="幼圆" w:hAnsi="宋体" w:cs="宋体" w:hint="eastAsia"/>
          <w:sz w:val="24"/>
        </w:rPr>
        <w:t>。</w:t>
      </w:r>
    </w:p>
    <w:p w:rsidR="00EF77B9" w:rsidRDefault="009D3FB4">
      <w:pPr>
        <w:pStyle w:val="a4"/>
        <w:numPr>
          <w:ilvl w:val="0"/>
          <w:numId w:val="1"/>
        </w:numPr>
        <w:tabs>
          <w:tab w:val="left" w:pos="820"/>
          <w:tab w:val="left" w:pos="821"/>
        </w:tabs>
        <w:spacing w:before="2" w:line="237" w:lineRule="auto"/>
        <w:ind w:right="412" w:hanging="360"/>
        <w:rPr>
          <w:sz w:val="24"/>
        </w:rPr>
      </w:pPr>
      <w:r w:rsidRPr="009D3FB4">
        <w:rPr>
          <w:rFonts w:ascii="幼圆" w:eastAsia="幼圆" w:hAnsi="宋体" w:cs="宋体" w:hint="eastAsia"/>
          <w:sz w:val="24"/>
        </w:rPr>
        <w:t>注意：参考列表和任何附录不计入</w:t>
      </w:r>
      <w:r w:rsidRPr="009D3FB4">
        <w:rPr>
          <w:rFonts w:ascii="幼圆" w:eastAsia="幼圆"/>
          <w:sz w:val="24"/>
        </w:rPr>
        <w:t>23</w:t>
      </w:r>
      <w:r w:rsidRPr="009D3FB4">
        <w:rPr>
          <w:rFonts w:ascii="幼圆" w:eastAsia="幼圆" w:hint="eastAsia"/>
          <w:sz w:val="24"/>
        </w:rPr>
        <w:t>页的限制，应在完成的解决方案后显示</w:t>
      </w:r>
      <w:r w:rsidRPr="009D3FB4">
        <w:rPr>
          <w:rFonts w:ascii="幼圆" w:eastAsia="幼圆" w:hAnsi="宋体" w:cs="宋体" w:hint="eastAsia"/>
          <w:sz w:val="24"/>
        </w:rPr>
        <w:t>。</w:t>
      </w:r>
    </w:p>
    <w:p w:rsidR="00EF77B9" w:rsidRDefault="009D3FB4">
      <w:pPr>
        <w:pStyle w:val="a3"/>
        <w:spacing w:before="175"/>
      </w:pPr>
      <w:r w:rsidRPr="009D3FB4">
        <w:rPr>
          <w:rFonts w:ascii="幼圆" w:eastAsia="幼圆" w:hAnsi="宋体" w:cs="宋体" w:hint="eastAsia"/>
        </w:rPr>
        <w:t>注意：您不应使用未经授权的图像和使用受版权法限制的材料。请注意您如何使用和引用您的想法和报告中使用的材料的来源。</w:t>
      </w:r>
    </w:p>
    <w:p w:rsidR="00EF77B9" w:rsidRDefault="00EF77B9">
      <w:pPr>
        <w:pStyle w:val="a3"/>
        <w:spacing w:before="8"/>
        <w:ind w:left="0"/>
        <w:rPr>
          <w:sz w:val="34"/>
        </w:rPr>
      </w:pPr>
    </w:p>
    <w:p w:rsidR="00EF77B9" w:rsidRDefault="009D3FB4">
      <w:pPr>
        <w:ind w:left="100"/>
        <w:rPr>
          <w:b/>
          <w:sz w:val="24"/>
        </w:rPr>
      </w:pPr>
      <w:r w:rsidRPr="009D3FB4">
        <w:rPr>
          <w:rFonts w:ascii="幼圆" w:eastAsia="幼圆" w:hAnsi="宋体" w:cs="宋体" w:hint="eastAsia"/>
          <w:b/>
          <w:sz w:val="24"/>
        </w:rPr>
        <w:t>参考</w:t>
      </w:r>
    </w:p>
    <w:p w:rsidR="00EF77B9" w:rsidRDefault="009D3FB4">
      <w:pPr>
        <w:pStyle w:val="a4"/>
        <w:numPr>
          <w:ilvl w:val="1"/>
          <w:numId w:val="1"/>
        </w:numPr>
        <w:tabs>
          <w:tab w:val="left" w:pos="1049"/>
        </w:tabs>
        <w:spacing w:before="116" w:line="240" w:lineRule="auto"/>
        <w:ind w:right="2050" w:firstLine="0"/>
        <w:rPr>
          <w:sz w:val="24"/>
        </w:rPr>
      </w:pPr>
      <w:r w:rsidRPr="009D3FB4">
        <w:rPr>
          <w:rFonts w:ascii="幼圆" w:eastAsia="幼圆" w:hAnsi="宋体" w:cs="宋体" w:hint="eastAsia"/>
          <w:sz w:val="24"/>
        </w:rPr>
        <w:t>企鹅兰登书屋（</w:t>
      </w:r>
      <w:r w:rsidRPr="009D3FB4">
        <w:rPr>
          <w:rFonts w:ascii="幼圆" w:eastAsia="幼圆"/>
          <w:sz w:val="24"/>
        </w:rPr>
        <w:t>2018</w:t>
      </w:r>
      <w:r w:rsidRPr="009D3FB4">
        <w:rPr>
          <w:rFonts w:ascii="幼圆" w:eastAsia="幼圆" w:hint="eastAsia"/>
          <w:sz w:val="24"/>
        </w:rPr>
        <w:t>年）。冰与火之歌系列。从</w:t>
      </w:r>
      <w:r w:rsidRPr="009D3FB4">
        <w:rPr>
          <w:rFonts w:ascii="幼圆" w:eastAsia="幼圆"/>
          <w:sz w:val="24"/>
        </w:rPr>
        <w:t>...</w:t>
      </w:r>
      <w:r w:rsidRPr="009D3FB4">
        <w:rPr>
          <w:rFonts w:ascii="幼圆" w:eastAsia="幼圆" w:hint="eastAsia"/>
          <w:sz w:val="24"/>
        </w:rPr>
        <w:t>获</w:t>
      </w:r>
      <w:r w:rsidRPr="009D3FB4">
        <w:rPr>
          <w:rFonts w:ascii="幼圆" w:eastAsia="幼圆" w:hAnsi="宋体" w:cs="宋体" w:hint="eastAsia"/>
          <w:sz w:val="24"/>
        </w:rPr>
        <w:t>得</w:t>
      </w:r>
      <w:hyperlink r:id="rId5">
        <w:r w:rsidR="00357224">
          <w:rPr>
            <w:color w:val="0000FF"/>
            <w:sz w:val="24"/>
            <w:u w:val="single" w:color="0000FF"/>
          </w:rPr>
          <w:t>https://www.penguinrandomhouse.com/series/SOO/a-song-of-ice-and-fire/</w:t>
        </w:r>
      </w:hyperlink>
      <w:r w:rsidR="00357224">
        <w:rPr>
          <w:sz w:val="24"/>
        </w:rPr>
        <w:t>.</w:t>
      </w:r>
    </w:p>
    <w:sectPr w:rsidR="00EF77B9">
      <w:type w:val="continuous"/>
      <w:pgSz w:w="11910" w:h="16840"/>
      <w:pgMar w:top="88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C34E3"/>
    <w:multiLevelType w:val="hybridMultilevel"/>
    <w:tmpl w:val="3186675E"/>
    <w:lvl w:ilvl="0" w:tplc="17D4A0FC">
      <w:numFmt w:val="bullet"/>
      <w:lvlText w:val=""/>
      <w:lvlJc w:val="left"/>
      <w:pPr>
        <w:ind w:left="820" w:hanging="361"/>
      </w:pPr>
      <w:rPr>
        <w:rFonts w:ascii="Symbol" w:eastAsia="Symbol" w:hAnsi="Symbol" w:cs="Symbol" w:hint="default"/>
        <w:w w:val="100"/>
        <w:sz w:val="24"/>
        <w:szCs w:val="24"/>
        <w:lang w:val="en-US" w:eastAsia="en-US" w:bidi="en-US"/>
      </w:rPr>
    </w:lvl>
    <w:lvl w:ilvl="1" w:tplc="6A2A3080">
      <w:start w:val="1"/>
      <w:numFmt w:val="decimal"/>
      <w:lvlText w:val="%2."/>
      <w:lvlJc w:val="left"/>
      <w:pPr>
        <w:ind w:left="808" w:hanging="240"/>
        <w:jc w:val="left"/>
      </w:pPr>
      <w:rPr>
        <w:rFonts w:ascii="Times New Roman" w:eastAsia="Times New Roman" w:hAnsi="Times New Roman" w:cs="Times New Roman" w:hint="default"/>
        <w:spacing w:val="-16"/>
        <w:w w:val="99"/>
        <w:sz w:val="24"/>
        <w:szCs w:val="24"/>
        <w:lang w:val="en-US" w:eastAsia="en-US" w:bidi="en-US"/>
      </w:rPr>
    </w:lvl>
    <w:lvl w:ilvl="2" w:tplc="2A1CDB3E">
      <w:numFmt w:val="bullet"/>
      <w:lvlText w:val="•"/>
      <w:lvlJc w:val="left"/>
      <w:pPr>
        <w:ind w:left="1911" w:hanging="240"/>
      </w:pPr>
      <w:rPr>
        <w:rFonts w:hint="default"/>
        <w:lang w:val="en-US" w:eastAsia="en-US" w:bidi="en-US"/>
      </w:rPr>
    </w:lvl>
    <w:lvl w:ilvl="3" w:tplc="522CEAB6">
      <w:numFmt w:val="bullet"/>
      <w:lvlText w:val="•"/>
      <w:lvlJc w:val="left"/>
      <w:pPr>
        <w:ind w:left="3003" w:hanging="240"/>
      </w:pPr>
      <w:rPr>
        <w:rFonts w:hint="default"/>
        <w:lang w:val="en-US" w:eastAsia="en-US" w:bidi="en-US"/>
      </w:rPr>
    </w:lvl>
    <w:lvl w:ilvl="4" w:tplc="0C44D91E">
      <w:numFmt w:val="bullet"/>
      <w:lvlText w:val="•"/>
      <w:lvlJc w:val="left"/>
      <w:pPr>
        <w:ind w:left="4095" w:hanging="240"/>
      </w:pPr>
      <w:rPr>
        <w:rFonts w:hint="default"/>
        <w:lang w:val="en-US" w:eastAsia="en-US" w:bidi="en-US"/>
      </w:rPr>
    </w:lvl>
    <w:lvl w:ilvl="5" w:tplc="0B9E1C60">
      <w:numFmt w:val="bullet"/>
      <w:lvlText w:val="•"/>
      <w:lvlJc w:val="left"/>
      <w:pPr>
        <w:ind w:left="5187" w:hanging="240"/>
      </w:pPr>
      <w:rPr>
        <w:rFonts w:hint="default"/>
        <w:lang w:val="en-US" w:eastAsia="en-US" w:bidi="en-US"/>
      </w:rPr>
    </w:lvl>
    <w:lvl w:ilvl="6" w:tplc="E75A1D9E">
      <w:numFmt w:val="bullet"/>
      <w:lvlText w:val="•"/>
      <w:lvlJc w:val="left"/>
      <w:pPr>
        <w:ind w:left="6279" w:hanging="240"/>
      </w:pPr>
      <w:rPr>
        <w:rFonts w:hint="default"/>
        <w:lang w:val="en-US" w:eastAsia="en-US" w:bidi="en-US"/>
      </w:rPr>
    </w:lvl>
    <w:lvl w:ilvl="7" w:tplc="B7E8F486">
      <w:numFmt w:val="bullet"/>
      <w:lvlText w:val="•"/>
      <w:lvlJc w:val="left"/>
      <w:pPr>
        <w:ind w:left="7370" w:hanging="240"/>
      </w:pPr>
      <w:rPr>
        <w:rFonts w:hint="default"/>
        <w:lang w:val="en-US" w:eastAsia="en-US" w:bidi="en-US"/>
      </w:rPr>
    </w:lvl>
    <w:lvl w:ilvl="8" w:tplc="70E2FAEC">
      <w:numFmt w:val="bullet"/>
      <w:lvlText w:val="•"/>
      <w:lvlJc w:val="left"/>
      <w:pPr>
        <w:ind w:left="8462" w:hanging="2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F77B9"/>
    <w:rsid w:val="009D3FB4"/>
    <w:rsid w:val="00EF77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6F9AA-5983-4D02-B23A-2A595E4C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spacing w:line="293" w:lineRule="exact"/>
      <w:ind w:left="82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nguinrandomhouse.com/series/SOO/a-song-of-ice-and-f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Company>Aliyun</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MCM Problem A</dc:title>
  <dc:creator>COMAP Inc.</dc:creator>
  <cp:lastModifiedBy>Aliyun User</cp:lastModifiedBy>
  <cp:revision>3</cp:revision>
  <cp:lastPrinted>2019-01-24T21:55:00Z</cp:lastPrinted>
  <dcterms:created xsi:type="dcterms:W3CDTF">2019-01-24T21:55:00Z</dcterms:created>
  <dcterms:modified xsi:type="dcterms:W3CDTF">2019-01-24T21:55:00Z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Microsoft® Word 2013</vt:lpwstr>
  </property>
  <property fmtid="{D5CDD505-2E9C-101B-9397-08002B2CF9AE}" pid="4" name="LastSaved">
    <vt:filetime>2019-01-24T00:00:00Z</vt:filetime>
  </property>
</Properties>
</file>