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5A" w:rsidRPr="0099724D" w:rsidRDefault="00D10583" w:rsidP="00D10583">
      <w:pPr>
        <w:spacing w:after="0" w:line="240" w:lineRule="atLeast"/>
        <w:jc w:val="center"/>
        <w:rPr>
          <w:rFonts w:ascii="Arial Black" w:eastAsia="Times New Roman" w:hAnsi="Arial Black" w:cs="Arial"/>
          <w:b/>
          <w:color w:val="000000"/>
          <w:sz w:val="52"/>
          <w:szCs w:val="52"/>
          <w:u w:val="single"/>
          <w:lang w:eastAsia="es-ES"/>
        </w:rPr>
      </w:pPr>
      <w:r w:rsidRPr="0099724D">
        <w:rPr>
          <w:rFonts w:ascii="Arial Black" w:eastAsia="Times New Roman" w:hAnsi="Arial Black" w:cs="Arial"/>
          <w:b/>
          <w:color w:val="000000"/>
          <w:sz w:val="52"/>
          <w:szCs w:val="52"/>
          <w:u w:val="single"/>
          <w:lang w:eastAsia="es-ES"/>
        </w:rPr>
        <w:t>CONCLUSION.</w:t>
      </w:r>
    </w:p>
    <w:p w:rsidR="00194D0F" w:rsidRDefault="00194D0F" w:rsidP="00194D0F">
      <w:pPr>
        <w:spacing w:after="0" w:line="240" w:lineRule="atLeast"/>
        <w:rPr>
          <w:rFonts w:ascii="Arial Black" w:eastAsia="Times New Roman" w:hAnsi="Arial Black" w:cs="Arial"/>
          <w:b/>
          <w:color w:val="000000"/>
          <w:sz w:val="24"/>
          <w:szCs w:val="24"/>
          <w:lang w:eastAsia="es-ES"/>
        </w:rPr>
      </w:pPr>
    </w:p>
    <w:p w:rsidR="00FE54BB" w:rsidRDefault="00FE54BB" w:rsidP="00886A35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</w:p>
    <w:p w:rsidR="00FE54BB" w:rsidRDefault="00FE54BB" w:rsidP="00886A35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</w:p>
    <w:p w:rsidR="00FE54BB" w:rsidRDefault="00886A35" w:rsidP="00D15E99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val="es-MX" w:eastAsia="es-ES"/>
        </w:rPr>
      </w:pPr>
      <w:r w:rsidRPr="00C73970">
        <w:rPr>
          <w:rFonts w:eastAsia="Times New Roman" w:cs="Arial"/>
          <w:color w:val="000000"/>
          <w:sz w:val="28"/>
          <w:szCs w:val="28"/>
          <w:lang w:eastAsia="es-ES"/>
        </w:rPr>
        <w:t xml:space="preserve">Como conclusión podríamos decir </w:t>
      </w:r>
      <w:r w:rsidR="00EF385A">
        <w:rPr>
          <w:rFonts w:eastAsia="Times New Roman" w:cs="Arial"/>
          <w:color w:val="000000"/>
          <w:sz w:val="28"/>
          <w:szCs w:val="28"/>
          <w:lang w:eastAsia="es-ES"/>
        </w:rPr>
        <w:t xml:space="preserve">que el estudio de </w:t>
      </w:r>
      <w:r w:rsidR="003C2781">
        <w:rPr>
          <w:rFonts w:eastAsia="Times New Roman" w:cs="Arial"/>
          <w:color w:val="000000"/>
          <w:sz w:val="28"/>
          <w:szCs w:val="28"/>
          <w:lang w:eastAsia="es-ES"/>
        </w:rPr>
        <w:t xml:space="preserve">la </w:t>
      </w:r>
      <w:r w:rsidR="00D15E99" w:rsidRPr="00D15E99">
        <w:rPr>
          <w:rFonts w:eastAsia="Times New Roman" w:cs="Arial"/>
          <w:color w:val="000000"/>
          <w:sz w:val="28"/>
          <w:szCs w:val="28"/>
          <w:lang w:val="es-MX" w:eastAsia="es-ES"/>
        </w:rPr>
        <w:t>auditoría informática</w:t>
      </w:r>
      <w:r w:rsidR="00D15E99">
        <w:rPr>
          <w:rFonts w:eastAsia="Times New Roman" w:cs="Arial"/>
          <w:color w:val="000000"/>
          <w:sz w:val="28"/>
          <w:szCs w:val="28"/>
          <w:lang w:val="es-MX" w:eastAsia="es-ES"/>
        </w:rPr>
        <w:t xml:space="preserve"> </w:t>
      </w:r>
      <w:r w:rsidR="003C2781">
        <w:rPr>
          <w:rFonts w:eastAsia="Times New Roman" w:cs="Arial"/>
          <w:color w:val="000000"/>
          <w:sz w:val="28"/>
          <w:szCs w:val="28"/>
          <w:lang w:val="es-MX" w:eastAsia="es-ES"/>
        </w:rPr>
        <w:t xml:space="preserve">nos ayuda a analizar y apreciar el control interno de las organizaciones y sus procesos para buscar recomendaciones u observaciones que permitan optimizar el desempeño de cada empresa. </w:t>
      </w:r>
    </w:p>
    <w:p w:rsidR="003C2781" w:rsidRDefault="003C2781" w:rsidP="00D15E99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  <w:r>
        <w:rPr>
          <w:rFonts w:eastAsia="Times New Roman" w:cs="Arial"/>
          <w:color w:val="000000"/>
          <w:sz w:val="28"/>
          <w:szCs w:val="28"/>
          <w:lang w:val="es-MX" w:eastAsia="es-ES"/>
        </w:rPr>
        <w:t>Así como también analizar, supervisar y controlar las posibles amenazas a las instalaciones informáticas.</w:t>
      </w:r>
      <w:bookmarkStart w:id="0" w:name="_GoBack"/>
      <w:bookmarkEnd w:id="0"/>
    </w:p>
    <w:p w:rsidR="00FE54BB" w:rsidRDefault="00FE54BB" w:rsidP="00886A35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</w:p>
    <w:p w:rsidR="00FE54BB" w:rsidRDefault="00FE54BB" w:rsidP="00886A35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</w:p>
    <w:p w:rsidR="00FE54BB" w:rsidRDefault="00FE54BB" w:rsidP="00886A35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</w:p>
    <w:p w:rsidR="00886A35" w:rsidRDefault="00EF385A" w:rsidP="00886A35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  <w:r>
        <w:rPr>
          <w:rFonts w:eastAsia="Times New Roman" w:cs="Arial"/>
          <w:color w:val="000000"/>
          <w:sz w:val="28"/>
          <w:szCs w:val="28"/>
          <w:lang w:eastAsia="es-ES"/>
        </w:rPr>
        <w:t xml:space="preserve"> </w:t>
      </w:r>
    </w:p>
    <w:p w:rsidR="00EF385A" w:rsidRPr="00C73970" w:rsidRDefault="00EF385A" w:rsidP="00886A35">
      <w:pPr>
        <w:spacing w:after="0" w:line="240" w:lineRule="atLeast"/>
        <w:rPr>
          <w:rFonts w:eastAsia="Times New Roman" w:cs="Arial"/>
          <w:color w:val="000000"/>
          <w:sz w:val="28"/>
          <w:szCs w:val="28"/>
          <w:lang w:eastAsia="es-ES"/>
        </w:rPr>
      </w:pPr>
    </w:p>
    <w:p w:rsidR="00194D0F" w:rsidRDefault="00194D0F" w:rsidP="00194D0F">
      <w:pPr>
        <w:spacing w:after="0" w:line="240" w:lineRule="atLeast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886A35" w:rsidRPr="00194D0F" w:rsidRDefault="00886A35" w:rsidP="00194D0F">
      <w:pPr>
        <w:spacing w:after="0" w:line="240" w:lineRule="atLeast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p w:rsidR="00194D0F" w:rsidRPr="00194D0F" w:rsidRDefault="00194D0F" w:rsidP="00194D0F">
      <w:pPr>
        <w:spacing w:after="0" w:line="240" w:lineRule="atLeast"/>
        <w:rPr>
          <w:rFonts w:ascii="Arial Black" w:eastAsia="Times New Roman" w:hAnsi="Arial Black" w:cs="Arial"/>
          <w:color w:val="000000"/>
          <w:sz w:val="24"/>
          <w:szCs w:val="24"/>
          <w:lang w:eastAsia="es-ES"/>
        </w:rPr>
      </w:pPr>
    </w:p>
    <w:sectPr w:rsidR="00194D0F" w:rsidRPr="00194D0F" w:rsidSect="00486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135A"/>
    <w:rsid w:val="000E5169"/>
    <w:rsid w:val="00115CA9"/>
    <w:rsid w:val="00194D0F"/>
    <w:rsid w:val="003824BA"/>
    <w:rsid w:val="003C2781"/>
    <w:rsid w:val="00486FAE"/>
    <w:rsid w:val="0049206A"/>
    <w:rsid w:val="0055135A"/>
    <w:rsid w:val="005F217A"/>
    <w:rsid w:val="0072135A"/>
    <w:rsid w:val="00786361"/>
    <w:rsid w:val="00786491"/>
    <w:rsid w:val="00790462"/>
    <w:rsid w:val="00886A35"/>
    <w:rsid w:val="0099724D"/>
    <w:rsid w:val="00C20443"/>
    <w:rsid w:val="00C73970"/>
    <w:rsid w:val="00CE2C54"/>
    <w:rsid w:val="00D10583"/>
    <w:rsid w:val="00D15E99"/>
    <w:rsid w:val="00E5340D"/>
    <w:rsid w:val="00EA2D9B"/>
    <w:rsid w:val="00EB7515"/>
    <w:rsid w:val="00EF385A"/>
    <w:rsid w:val="00F1344F"/>
    <w:rsid w:val="00FC56D3"/>
    <w:rsid w:val="00FE54BB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A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2135A"/>
  </w:style>
  <w:style w:type="character" w:styleId="Hipervnculo">
    <w:name w:val="Hyperlink"/>
    <w:basedOn w:val="Fuentedeprrafopredeter"/>
    <w:uiPriority w:val="99"/>
    <w:semiHidden/>
    <w:unhideWhenUsed/>
    <w:rsid w:val="007213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karely</dc:creator>
  <cp:keywords/>
  <dc:description/>
  <cp:lastModifiedBy>usuario1</cp:lastModifiedBy>
  <cp:revision>11</cp:revision>
  <dcterms:created xsi:type="dcterms:W3CDTF">2013-10-09T02:24:00Z</dcterms:created>
  <dcterms:modified xsi:type="dcterms:W3CDTF">2015-06-10T20:28:00Z</dcterms:modified>
</cp:coreProperties>
</file>