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Orange_Breath</w:t>
      </w:r>
    </w:p>
    <w:p>
      <w:r>
        <w:t>As most know by now, my father left the house when I was three years old. We didn’t quite understand exactly what was taking place or why that had occurred. However, I knew now that dynamics were different in the house and that my mom and dad were no longer seen together, not only in the home but also in public. I remember those years went on until about the age of six or maybe eight to nine years old. We were finally granted opportunities to go visit with my father. He lived in Ogden and had remarried. And we every once in a while would take the opportunity to go to his house and spend some time with him mainly on weekends. I remember one occasion where I was asked if we went to his house, and he was getting ready early morning to go to work. He was a state geologist and we looked at him in surprise - he was sitting on the edge of the bed, saying, “You boys” - meaning me and my twin brother Fred - “you boys are getting to go into the kitchen and get ready for some breakfast, and Beth will make some breakfast for you.” So as we moved to the kitchen to ask for breakfast, if I remember correctly, the breakfast was like three-pancakes maybe some eggs. We were sitting around the table talking and laughing and my dad walked in and Beth had put a bowl of oranges on the table. We had started peeling the oranges, and my dad was sitting there just casually looking at both Fred and me and enjoying his breakfast. Fred and I were challenging one another to see how much of the orange we could actually put into our mouth without breaking it down or if we had to break it down, how much of the orange we were able to put in. So the challenges went back and forth, and either one of us would meet each other’s challenges - I would say three slices, four slices, five slices, you know, until it got up to six slices. We finally finished our competition and sat back to finish our breakfast. My dad, as cold as he could be, grabbed an apple out of the bowl and asked us to peel it. We peeled it, and he said, “Hey, do you think I could fit this into my mouth?” Fred and I looked at each other incredulously and thinking, “Oh, you gotta be kidding me - there’s no way you can put that in your mouth.” And so he said, “Well, if I do,” he would have none of some sort of chores or something, but he said, “Okay, yeah, sure, okay - go ahead. Let's see if you can do it, Dad.” He pulled out his upper dentures and lower dentures, creating more space in his mouth, and thereby allowing himself to sit that whole orange into his mouth. Of course, he didn’t eat the orange; that wasn’t the challenge. The challenge was putting it into his mouth. We just sat there - oh, we first of all didn’t even know that my dad had dentures. Second of all, that he would even try and attempt to put that much orange in his mouth was amazing to both of us. He casually removed the orange from his mouth and then put the utensils back on his plate finished his breakfast. Kissed Beth, and oh - way, he went to work. I just looked at Fred, and he looked at me, and I thought, “Oh great, we’ve been compromised - now we need to do a B and C.” I don’t remember what it was but took us all day to do those chores. Then when he came home, he took us back to our house. Those were that's one of the fondest memories that I have of my father. And I'll share a couple more as time goes on - so this is definitely the orange story and that’s why they said that’s where this one will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