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FFDB3">
      <w:pPr>
        <w:jc w:val="center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珠宝玉石检测相关知识培训考核（一）</w:t>
      </w:r>
    </w:p>
    <w:p w14:paraId="3185609D"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选择题（单选）</w:t>
      </w:r>
    </w:p>
    <w:p w14:paraId="577D7455">
      <w:pPr>
        <w:numPr>
          <w:ilvl w:val="0"/>
          <w:numId w:val="2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.作为</w:t>
      </w:r>
      <w:r>
        <w:rPr>
          <w:rFonts w:hint="eastAsia"/>
          <w:sz w:val="28"/>
          <w:szCs w:val="28"/>
          <w:lang w:val="en-US" w:eastAsia="zh-CN"/>
        </w:rPr>
        <w:t>天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然珠宝玉石价值的首要条件是（A ）</w:t>
      </w:r>
    </w:p>
    <w:p w14:paraId="4AE2AD78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A.美丽    B.耐久    C.稀少    D.名贵</w:t>
      </w:r>
    </w:p>
    <w:p w14:paraId="27D608F4"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以下说法对晶体描述不正确的是（C）</w:t>
      </w:r>
    </w:p>
    <w:p w14:paraId="723DA3DF">
      <w:pPr>
        <w:numPr>
          <w:ilvl w:val="0"/>
          <w:numId w:val="3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具有格子构造的固体        B.晶体具有自限性、均一性、对称性、最小内能、稳定性等          C.有些物质的内部质点不作规则排列</w:t>
      </w:r>
    </w:p>
    <w:p w14:paraId="23117E13">
      <w:pPr>
        <w:numPr>
          <w:ilvl w:val="0"/>
          <w:numId w:val="4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可分为单晶体和多晶体</w:t>
      </w:r>
    </w:p>
    <w:p w14:paraId="1DE4D0B6"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以下宝石不具有猫眼效应的是（A）</w:t>
      </w:r>
    </w:p>
    <w:p w14:paraId="5C03E4FF">
      <w:pPr>
        <w:numPr>
          <w:ilvl w:val="0"/>
          <w:numId w:val="5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尖晶石   B.绿柱石  C.碧玺   D.锆石</w:t>
      </w:r>
    </w:p>
    <w:p w14:paraId="21D4B69F"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以下宝石定名正确的有（C）</w:t>
      </w:r>
    </w:p>
    <w:p w14:paraId="208F2682">
      <w:pPr>
        <w:numPr>
          <w:ilvl w:val="0"/>
          <w:numId w:val="6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查塔姆祖母绿  B.人造玻璃  C.透闪石化大理岩 D.海水金珠</w:t>
      </w:r>
    </w:p>
    <w:p w14:paraId="7B013840"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以下不属于稀土吸收光谱的宝石为（A）</w:t>
      </w:r>
    </w:p>
    <w:p w14:paraId="61843F01">
      <w:pPr>
        <w:numPr>
          <w:ilvl w:val="0"/>
          <w:numId w:val="7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橄榄石 B.磷灰石  C.锆石   D.榍石</w:t>
      </w:r>
    </w:p>
    <w:p w14:paraId="59CB47DD"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以下宝石致色成因为自色成因的是（C）</w:t>
      </w:r>
    </w:p>
    <w:p w14:paraId="66D2C4EA">
      <w:pPr>
        <w:numPr>
          <w:ilvl w:val="0"/>
          <w:numId w:val="8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红宝石  B.尖晶石   C.铁铝榴石  D.碧玺</w:t>
      </w:r>
    </w:p>
    <w:p w14:paraId="48AD9BA9"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以下宝石属于等轴晶系的是（D）</w:t>
      </w:r>
    </w:p>
    <w:p w14:paraId="2C2CCCCB">
      <w:pPr>
        <w:numPr>
          <w:ilvl w:val="0"/>
          <w:numId w:val="9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海蓝宝石  B.托帕石  C.水晶   D.镁铝榴石</w:t>
      </w:r>
    </w:p>
    <w:p w14:paraId="6B4F9186"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查尔斯滤色镜下变红的有（D）</w:t>
      </w:r>
    </w:p>
    <w:p w14:paraId="30883938">
      <w:pPr>
        <w:numPr>
          <w:ilvl w:val="0"/>
          <w:numId w:val="1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天然翡翠  B.尖晶石  C.孔雀石  D.翠榴石</w:t>
      </w:r>
    </w:p>
    <w:p w14:paraId="43C32364"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一格令等于（C）克拉</w:t>
      </w:r>
    </w:p>
    <w:p w14:paraId="4D8BCC36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A.2    B.4   C.0.25    D.0.5</w:t>
      </w:r>
    </w:p>
    <w:p w14:paraId="0005F3C2"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珊瑚分为角质珊瑚和钙质珊瑚，以下为角质珊瑚的为（B ）</w:t>
      </w:r>
    </w:p>
    <w:p w14:paraId="24696AC3">
      <w:pPr>
        <w:numPr>
          <w:ilvl w:val="0"/>
          <w:numId w:val="11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红珊瑚  B.金珊瑚  C.白珊瑚 D.蓝珊瑚</w:t>
      </w:r>
    </w:p>
    <w:p w14:paraId="2C11B2FC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32B9AF9A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2多选题</w:t>
      </w:r>
    </w:p>
    <w:p w14:paraId="0E1F6DDE">
      <w:pPr>
        <w:numPr>
          <w:ilvl w:val="0"/>
          <w:numId w:val="1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以下拼合宝石定名正确的是（ABCD）</w:t>
      </w:r>
    </w:p>
    <w:p w14:paraId="5D2C64DE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A.</w:t>
      </w:r>
      <w:r>
        <w:rPr>
          <w:rFonts w:hint="eastAsia"/>
          <w:sz w:val="28"/>
          <w:szCs w:val="28"/>
          <w:lang w:val="en-US" w:eastAsia="zh-CN"/>
        </w:rPr>
        <w:t>蓝宝石、合成蓝宝石拼合石    B.拼合欧泊</w:t>
      </w:r>
    </w:p>
    <w:p w14:paraId="41D981BB">
      <w:pPr>
        <w:numPr>
          <w:ilvl w:val="0"/>
          <w:numId w:val="0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C.玻璃、玉髓、欧泊拼合石       D.拼合蓝宝石</w:t>
      </w:r>
    </w:p>
    <w:p w14:paraId="6EF5C25F">
      <w:pPr>
        <w:numPr>
          <w:ilvl w:val="0"/>
          <w:numId w:val="1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可以通过哪些方法来区分天然翡翠与充填染色翡翠（ABCD）</w:t>
      </w:r>
    </w:p>
    <w:p w14:paraId="4B15B615">
      <w:pPr>
        <w:numPr>
          <w:ilvl w:val="0"/>
          <w:numId w:val="0"/>
        </w:numPr>
        <w:ind w:left="0"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A.</w:t>
      </w:r>
      <w:r>
        <w:rPr>
          <w:rFonts w:hint="eastAsia"/>
          <w:sz w:val="28"/>
          <w:szCs w:val="28"/>
          <w:lang w:val="en-US" w:eastAsia="zh-CN"/>
        </w:rPr>
        <w:t>通过查尔斯滤色镜观察是否变红     B.通过分光镜观察铬谱吸收</w:t>
      </w:r>
    </w:p>
    <w:p w14:paraId="0A7C7BC5">
      <w:pPr>
        <w:numPr>
          <w:ilvl w:val="0"/>
          <w:numId w:val="0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C.放大观察表面蛛网状裂纹            D.红外光谱透射有胶峰</w:t>
      </w:r>
    </w:p>
    <w:p w14:paraId="2BE3EB23">
      <w:pPr>
        <w:numPr>
          <w:ilvl w:val="0"/>
          <w:numId w:val="1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以下品种属于石英岩玉的是（BD）</w:t>
      </w:r>
    </w:p>
    <w:p w14:paraId="61A253B7">
      <w:pPr>
        <w:numPr>
          <w:ilvl w:val="0"/>
          <w:numId w:val="13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汉白玉  B.金丝玉   C.阿富汗玉  D.黄龙玉</w:t>
      </w:r>
    </w:p>
    <w:p w14:paraId="5CAAC5F2">
      <w:pPr>
        <w:numPr>
          <w:ilvl w:val="0"/>
          <w:numId w:val="1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以下对和田玉的描述正确的是（ABC）</w:t>
      </w:r>
    </w:p>
    <w:p w14:paraId="392C95D2">
      <w:pPr>
        <w:numPr>
          <w:ilvl w:val="0"/>
          <w:numId w:val="0"/>
        </w:numPr>
        <w:ind w:left="0"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A.</w:t>
      </w:r>
      <w:r>
        <w:rPr>
          <w:rFonts w:hint="eastAsia"/>
          <w:sz w:val="28"/>
          <w:szCs w:val="28"/>
          <w:lang w:val="en-US" w:eastAsia="zh-CN"/>
        </w:rPr>
        <w:t>具毛毡状交织结构     B.籽料属于次生矿</w:t>
      </w:r>
    </w:p>
    <w:p w14:paraId="2A6812AF">
      <w:pPr>
        <w:numPr>
          <w:ilvl w:val="0"/>
          <w:numId w:val="0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C.糖色部分占整体样品百分之三十以下，名称中不予体现</w:t>
      </w:r>
    </w:p>
    <w:p w14:paraId="5A49929E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D.用石蜡充填和田玉表面改善光泽属于处理</w:t>
      </w:r>
    </w:p>
    <w:p w14:paraId="48A0349C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(5)合成金绿宝石主要的合成方法有（ACD）</w:t>
      </w:r>
    </w:p>
    <w:p w14:paraId="16086F31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A.助溶剂法  B.焰熔法  C.区域熔炼法  D.晶体提拉法</w:t>
      </w:r>
    </w:p>
    <w:p w14:paraId="2620985F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3.判断题</w:t>
      </w:r>
    </w:p>
    <w:p w14:paraId="2B8A4740">
      <w:pPr>
        <w:numPr>
          <w:ilvl w:val="0"/>
          <w:numId w:val="14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鉴定结论为天然翡翠，定名是可直接定名天然翡翠。  （  ）</w:t>
      </w:r>
    </w:p>
    <w:p w14:paraId="35711B99">
      <w:pPr>
        <w:numPr>
          <w:ilvl w:val="0"/>
          <w:numId w:val="14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和田玉鉴定过程中，检测师根据经验判断为新疆和田籽料，应写在定名。                                           （  ）</w:t>
      </w:r>
    </w:p>
    <w:p w14:paraId="50803A49">
      <w:pPr>
        <w:numPr>
          <w:ilvl w:val="0"/>
          <w:numId w:val="14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检测过程中，可使用硬度笔检测样品硬度。          （  ） </w:t>
      </w:r>
    </w:p>
    <w:p w14:paraId="3304142A">
      <w:pPr>
        <w:numPr>
          <w:ilvl w:val="0"/>
          <w:numId w:val="14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祖母绿的折射率为1.577-1.583。                    （   ）</w:t>
      </w:r>
    </w:p>
    <w:p w14:paraId="1906FF41">
      <w:pPr>
        <w:numPr>
          <w:ilvl w:val="0"/>
          <w:numId w:val="14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石英岩的密度为2.64-2.71。                        （   ）</w:t>
      </w:r>
    </w:p>
    <w:p w14:paraId="01E37D41">
      <w:pPr>
        <w:numPr>
          <w:ilvl w:val="0"/>
          <w:numId w:val="14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大理石通常会与透闪石混合生长，被市场商贸上称为“新料”，长时间佩戴会出现黑点，坑之类的，是因为其硬度比和田玉低。（   ）</w:t>
      </w:r>
    </w:p>
    <w:p w14:paraId="4284CF5F">
      <w:pPr>
        <w:numPr>
          <w:ilvl w:val="0"/>
          <w:numId w:val="14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红宝石显微观察中，发现其由弧形生长纹，可直接定名为红宝石(处理)，并在备注写明为充填处理。                      （   ）</w:t>
      </w:r>
    </w:p>
    <w:p w14:paraId="35E7F882">
      <w:pPr>
        <w:numPr>
          <w:ilvl w:val="0"/>
          <w:numId w:val="14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由于新版国标的规定，对于碧玺中充填铅玻璃改变其外观的定名可定位碧玺，属于优化（应附注说明）。                  （   ）</w:t>
      </w:r>
    </w:p>
    <w:p w14:paraId="7FBF8853">
      <w:pPr>
        <w:numPr>
          <w:ilvl w:val="0"/>
          <w:numId w:val="14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和田玉有铬致色的翠色和田玉，可直接定名为 和田玉（翠青玉）。 </w:t>
      </w:r>
    </w:p>
    <w:p w14:paraId="32B26A36"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                                     （   ）  </w:t>
      </w:r>
    </w:p>
    <w:p w14:paraId="009D1162">
      <w:pPr>
        <w:numPr>
          <w:ilvl w:val="0"/>
          <w:numId w:val="14"/>
        </w:numPr>
        <w:ind w:left="0" w:leftChars="0" w:firstLine="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绿柱石家族中，蓝色绿柱石为海蓝宝石，粉色绿柱石为摩根石，由铬致色的绿色绿柱石为祖母绿。                        （   ）       </w:t>
      </w:r>
    </w:p>
    <w:p w14:paraId="41779DEC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 w14:paraId="260FDEA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1D8B023C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104C055C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答案：×××√√√√×√√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71B40"/>
    <w:multiLevelType w:val="singleLevel"/>
    <w:tmpl w:val="8A771B40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B97F04EE"/>
    <w:multiLevelType w:val="singleLevel"/>
    <w:tmpl w:val="B97F04EE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C2C325AF"/>
    <w:multiLevelType w:val="singleLevel"/>
    <w:tmpl w:val="C2C325AF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C4526046"/>
    <w:multiLevelType w:val="singleLevel"/>
    <w:tmpl w:val="C4526046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>
    <w:nsid w:val="D3A6E368"/>
    <w:multiLevelType w:val="singleLevel"/>
    <w:tmpl w:val="D3A6E368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D644BD2B"/>
    <w:multiLevelType w:val="singleLevel"/>
    <w:tmpl w:val="D644BD2B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>
    <w:nsid w:val="F8F11C95"/>
    <w:multiLevelType w:val="singleLevel"/>
    <w:tmpl w:val="F8F11C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0991FF5A"/>
    <w:multiLevelType w:val="singleLevel"/>
    <w:tmpl w:val="0991FF5A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8">
    <w:nsid w:val="11BB7496"/>
    <w:multiLevelType w:val="singleLevel"/>
    <w:tmpl w:val="11BB7496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9">
    <w:nsid w:val="4AE9A93B"/>
    <w:multiLevelType w:val="singleLevel"/>
    <w:tmpl w:val="4AE9A93B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0">
    <w:nsid w:val="5B3E93B3"/>
    <w:multiLevelType w:val="singleLevel"/>
    <w:tmpl w:val="5B3E93B3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1">
    <w:nsid w:val="64FAD8D3"/>
    <w:multiLevelType w:val="singleLevel"/>
    <w:tmpl w:val="64FAD8D3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2">
    <w:nsid w:val="69CB4650"/>
    <w:multiLevelType w:val="singleLevel"/>
    <w:tmpl w:val="69CB4650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3">
    <w:nsid w:val="7E34EB6A"/>
    <w:multiLevelType w:val="singleLevel"/>
    <w:tmpl w:val="7E34EB6A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10"/>
  </w:num>
  <w:num w:numId="3">
    <w:abstractNumId w:val="13"/>
  </w:num>
  <w:num w:numId="4">
    <w:abstractNumId w:val="9"/>
  </w:num>
  <w:num w:numId="5">
    <w:abstractNumId w:val="0"/>
  </w:num>
  <w:num w:numId="6">
    <w:abstractNumId w:val="5"/>
  </w:num>
  <w:num w:numId="7">
    <w:abstractNumId w:val="12"/>
  </w:num>
  <w:num w:numId="8">
    <w:abstractNumId w:val="3"/>
  </w:num>
  <w:num w:numId="9">
    <w:abstractNumId w:val="7"/>
  </w:num>
  <w:num w:numId="10">
    <w:abstractNumId w:val="8"/>
  </w:num>
  <w:num w:numId="11">
    <w:abstractNumId w:val="4"/>
  </w:num>
  <w:num w:numId="12">
    <w:abstractNumId w:val="1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MzhjODE3MjE3YjUxM2FiN2NlYjkwOGExMjkzNmYifQ=="/>
  </w:docVars>
  <w:rsids>
    <w:rsidRoot w:val="50582C3A"/>
    <w:rsid w:val="02293BB5"/>
    <w:rsid w:val="06F15AA5"/>
    <w:rsid w:val="1C3560D4"/>
    <w:rsid w:val="4A707C67"/>
    <w:rsid w:val="50582C3A"/>
    <w:rsid w:val="52497B10"/>
    <w:rsid w:val="5E3478C6"/>
    <w:rsid w:val="6C7F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1002</Words>
  <Characters>1093</Characters>
  <Lines>0</Lines>
  <Paragraphs>0</Paragraphs>
  <TotalTime>7</TotalTime>
  <ScaleCrop>false</ScaleCrop>
  <LinksUpToDate>false</LinksUpToDate>
  <CharactersWithSpaces>1485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2024-03-14T03:34:00Z</dcterms:created>
  <dc:creator>曹红</dc:creator>
  <cp:lastModifiedBy>曹红</cp:lastModifiedBy>
  <cp:lastPrinted>2024-03-14T05:12:00Z</cp:lastPrinted>
  <dcterms:modified xsi:type="dcterms:W3CDTF">2025-09-04T08:07:37Z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A071096BFE114772ABF6B9AE332CC3C7_11</vt:lpwstr>
  </property>
  <property fmtid="{D5CDD505-2E9C-101B-9397-08002B2CF9AE}" pid="4" name="KSOTemplateDocerSaveRecord">
    <vt:lpwstr>eyJoZGlkIjoiZjI2MzhjODE3MjE3YjUxM2FiN2NlYjkwOGExMjkzNmYiLCJ1c2VySWQiOiIxNDQ3MzEzNjkwIn0=</vt:lpwstr>
  </property>
</Properties>
</file>