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pPr w:leftFromText="180" w:rightFromText="180" w:vertAnchor="text" w:horzAnchor="page" w:tblpX="1335" w:tblpY="1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704"/>
        <w:gridCol w:w="2220"/>
        <w:gridCol w:w="2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一、设备基本信息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6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设备编号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规格型号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存放地点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6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设备用途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设备管理员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二、本次计量要求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计量溯源方式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检定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计量要求来源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计量要求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测量范围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分辨力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最大允许误差/扩展不确定度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</w:trPr>
        <w:tc>
          <w:tcPr>
            <w:tcW w:w="1656" w:type="dxa"/>
            <w:vMerge w:val="continue"/>
            <w:tcBorders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65" w:type="dxa"/>
            <w:tcBorders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三、计量溯源结果的确认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检定/校准证书的确认</w:t>
            </w: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校准/检定证书编号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校准证书  编号：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检定证书  编号：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校准/检定机构资格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法定的检定机构，授权号：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认可的校准实验室，认可编号：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其他机构，具体为：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校准/检定机构的测量能力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是否在能力测量范围内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满足检测实验室要求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校准/检定参数是否满足检测实验室要求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校准结果或检定结论的确认</w:t>
            </w: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结论是否准确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70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508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溯源性信息：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是否有不确定度信息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是否能溯源至国家基准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计量溯源结果符合性确认</w:t>
            </w:r>
          </w:p>
        </w:tc>
        <w:tc>
          <w:tcPr>
            <w:tcW w:w="778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是否符合要求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778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是否使用了修正值、修正因子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是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5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778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确认依据：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仪器检定规程 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仪器校准规范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050" w:firstLineChars="5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检测标准      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680" w:firstLineChars="8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计量结果确认人员：             日期：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计量溯源结果确认结论及结果处理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校准/检定结果满足要求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根据证书、报告数据、结果判定该设备能使用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根据证书、报告数据、结果判定该设备需降级使用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42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根据校准/检定，测试产生的修正因子/修正值要对设备进行修正，修正情况如下：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2100" w:firstLineChars="10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设备管理员：              日期：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4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部门负责人意见：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2520" w:firstLineChars="1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签名：                日期：      年   月   日</w:t>
            </w:r>
          </w:p>
        </w:tc>
      </w:tr>
    </w:tbl>
    <w:p>
      <w:pPr>
        <w:rPr>
          <w:rFonts w:hint="default"/>
          <w:lang w:eastAsia="zh-CN"/>
        </w:rPr>
      </w:pPr>
    </w:p>
    <w:sectPr>
      <w:headerReference r:id="rId3" w:type="default"/>
      <w:pgSz w:w="11906" w:h="16838"/>
      <w:pgMar w:top="1440" w:right="1080" w:bottom="0" w:left="108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jc w:val="center"/>
      <w:rPr>
        <w:rFonts w:hint="eastAsia" w:ascii="宋体" w:hAnsi="宋体" w:eastAsia="宋体" w:cs="宋体"/>
        <w:b/>
        <w:bCs/>
        <w:sz w:val="32"/>
        <w:szCs w:val="32"/>
      </w:rPr>
    </w:pPr>
    <w:r>
      <w:rPr>
        <w:rFonts w:hint="eastAsia" w:ascii="宋体" w:hAnsi="宋体" w:eastAsia="宋体" w:cs="宋体"/>
        <w:b/>
        <w:bCs/>
        <w:sz w:val="32"/>
        <w:szCs w:val="32"/>
      </w:rPr>
      <w:t>仪器设备</w:t>
    </w:r>
    <w:r>
      <w:rPr>
        <w:rFonts w:hint="eastAsia" w:ascii="宋体" w:hAnsi="宋体" w:eastAsia="宋体" w:cs="宋体"/>
        <w:b/>
        <w:bCs/>
        <w:sz w:val="32"/>
        <w:szCs w:val="32"/>
        <w:lang w:val="en-US" w:eastAsia="zh-CN"/>
      </w:rPr>
      <w:t>计量溯源结果确认</w:t>
    </w:r>
    <w:r>
      <w:rPr>
        <w:rFonts w:hint="eastAsia" w:ascii="宋体" w:hAnsi="宋体" w:eastAsia="宋体" w:cs="宋体"/>
        <w:b/>
        <w:bCs/>
        <w:sz w:val="32"/>
        <w:szCs w:val="32"/>
      </w:rPr>
      <w:t>表</w:t>
    </w:r>
  </w:p>
  <w:p>
    <w:pPr>
      <w:pStyle w:val="12"/>
      <w:pBdr>
        <w:bottom w:val="single" w:color="auto" w:sz="4" w:space="1"/>
      </w:pBdr>
      <w:jc w:val="left"/>
    </w:pPr>
    <w:r>
      <w:rPr>
        <w:rFonts w:hint="eastAsia" w:ascii="宋体" w:hAnsi="宋体" w:eastAsia="宋体" w:cs="宋体"/>
        <w:b w:val="0"/>
        <w:bCs/>
        <w:sz w:val="21"/>
        <w:szCs w:val="21"/>
      </w:rPr>
      <w:t>记录编号：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>XZTC/BG-05-02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          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 xml:space="preserve">   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 xml:space="preserve">    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 xml:space="preserve">    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     版本：第1版 第0次修订     </w:t>
    </w:r>
    <w:r>
      <w:rPr>
        <w:rFonts w:hint="eastAsia" w:ascii="宋体" w:hAnsi="宋体" w:eastAsia="宋体" w:cs="宋体"/>
        <w:b w:val="0"/>
        <w:bCs/>
        <w:sz w:val="21"/>
        <w:szCs w:val="21"/>
        <w:lang w:val="en-US" w:eastAsia="zh-CN"/>
      </w:rPr>
      <w:t xml:space="preserve">     </w:t>
    </w:r>
    <w:r>
      <w:rPr>
        <w:rFonts w:hint="eastAsia" w:ascii="宋体" w:hAnsi="宋体" w:eastAsia="宋体" w:cs="宋体"/>
        <w:b w:val="0"/>
        <w:bCs/>
        <w:sz w:val="21"/>
        <w:szCs w:val="21"/>
      </w:rPr>
      <w:t xml:space="preserve"> （</w: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begin"/>
    </w:r>
    <w:r>
      <w:rPr>
        <w:rFonts w:hint="eastAsia" w:ascii="宋体" w:hAnsi="宋体" w:eastAsia="宋体" w:cs="宋体"/>
        <w:b w:val="0"/>
        <w:bCs/>
        <w:sz w:val="21"/>
        <w:szCs w:val="21"/>
      </w:rPr>
      <w:instrText xml:space="preserve">PAGE  \* Arabic  \* MERGEFORMAT</w:instrTex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separate"/>
    </w:r>
    <w:r>
      <w:rPr>
        <w:rFonts w:hint="eastAsia" w:ascii="宋体" w:hAnsi="宋体" w:eastAsia="宋体" w:cs="宋体"/>
        <w:b w:val="0"/>
        <w:bCs/>
        <w:sz w:val="21"/>
        <w:szCs w:val="21"/>
      </w:rPr>
      <w:t>1</w: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end"/>
    </w:r>
    <w:r>
      <w:rPr>
        <w:rFonts w:hint="eastAsia" w:ascii="宋体" w:hAnsi="宋体" w:eastAsia="宋体" w:cs="宋体"/>
        <w:b w:val="0"/>
        <w:bCs/>
        <w:sz w:val="21"/>
        <w:szCs w:val="21"/>
      </w:rPr>
      <w:t>/</w: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begin"/>
    </w:r>
    <w:r>
      <w:rPr>
        <w:rFonts w:hint="eastAsia" w:ascii="宋体" w:hAnsi="宋体" w:eastAsia="宋体" w:cs="宋体"/>
        <w:b w:val="0"/>
        <w:bCs/>
        <w:sz w:val="21"/>
        <w:szCs w:val="21"/>
      </w:rPr>
      <w:instrText xml:space="preserve">NUMPAGES  \* Arabic  \* MERGEFORMAT</w:instrTex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separate"/>
    </w:r>
    <w:r>
      <w:rPr>
        <w:rFonts w:hint="eastAsia" w:ascii="宋体" w:hAnsi="宋体" w:eastAsia="宋体" w:cs="宋体"/>
        <w:b w:val="0"/>
        <w:bCs/>
        <w:sz w:val="21"/>
        <w:szCs w:val="21"/>
      </w:rPr>
      <w:t>1</w:t>
    </w:r>
    <w:r>
      <w:rPr>
        <w:rFonts w:hint="eastAsia" w:ascii="宋体" w:hAnsi="宋体" w:eastAsia="宋体" w:cs="宋体"/>
        <w:b w:val="0"/>
        <w:bCs/>
        <w:sz w:val="21"/>
        <w:szCs w:val="21"/>
      </w:rPr>
      <w:fldChar w:fldCharType="end"/>
    </w:r>
    <w:r>
      <w:rPr>
        <w:rFonts w:hint="eastAsia" w:ascii="宋体" w:hAnsi="宋体" w:eastAsia="宋体" w:cs="宋体"/>
        <w:b w:val="0"/>
        <w:bCs/>
        <w:sz w:val="21"/>
        <w:szCs w:val="21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0A155"/>
    <w:multiLevelType w:val="singleLevel"/>
    <w:tmpl w:val="9D10A15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10F7D1F"/>
    <w:rsid w:val="28DA2E89"/>
    <w:rsid w:val="2A4254F9"/>
    <w:rsid w:val="2D1F32F4"/>
    <w:rsid w:val="2EA16669"/>
    <w:rsid w:val="323B4D81"/>
    <w:rsid w:val="34B70380"/>
    <w:rsid w:val="36C85881"/>
    <w:rsid w:val="37B7013D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8E87E5F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506</Words>
  <Characters>506</Characters>
  <Lines>0</Lines>
  <Paragraphs>0</Paragraphs>
  <TotalTime>39</TotalTime>
  <ScaleCrop>false</ScaleCrop>
  <LinksUpToDate>false</LinksUpToDate>
  <CharactersWithSpaces>642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Administrator</cp:lastModifiedBy>
  <cp:lastPrinted>2021-09-25T10:31:21Z</cp:lastPrinted>
  <dcterms:modified xsi:type="dcterms:W3CDTF">2021-09-25T10:32:09Z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53AAB4DC077C44C2B7A20D4FA0AAD32B</vt:lpwstr>
  </property>
</Properties>
</file>