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30"/>
          <w:szCs w:val="30"/>
          <w:lang w:val="en-US" w:eastAsia="zh-CN"/>
        </w:rPr>
        <w:t>风 险 评 估 报 告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记录编号：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XZTC/BG-3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-0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1"/>
          <w:szCs w:val="21"/>
          <w:u w:val="single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版本：第1版 第0次修订   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zh-CN"/>
        </w:rPr>
        <w:t>/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single"/>
        </w:rPr>
        <w:t>）</w:t>
      </w:r>
    </w:p>
    <w:tbl>
      <w:tblPr>
        <w:tblStyle w:val="5"/>
        <w:tblW w:w="8295" w:type="dxa"/>
        <w:tblInd w:w="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071"/>
        <w:gridCol w:w="1922"/>
        <w:gridCol w:w="1425"/>
        <w:gridCol w:w="2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99" w:type="dxa"/>
            <w:vAlign w:val="top"/>
          </w:tcPr>
          <w:p>
            <w:pPr>
              <w:spacing w:line="60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机构名称</w:t>
            </w:r>
          </w:p>
        </w:tc>
        <w:tc>
          <w:tcPr>
            <w:tcW w:w="6996" w:type="dxa"/>
            <w:gridSpan w:val="4"/>
            <w:vAlign w:val="top"/>
          </w:tcPr>
          <w:p>
            <w:pPr>
              <w:spacing w:line="60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99" w:type="dxa"/>
            <w:vAlign w:val="top"/>
          </w:tcPr>
          <w:p>
            <w:pPr>
              <w:spacing w:line="60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评估日期</w:t>
            </w:r>
          </w:p>
        </w:tc>
        <w:tc>
          <w:tcPr>
            <w:tcW w:w="2993" w:type="dxa"/>
            <w:gridSpan w:val="2"/>
            <w:vAlign w:val="top"/>
          </w:tcPr>
          <w:p>
            <w:pPr>
              <w:spacing w:line="60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  <w:tc>
          <w:tcPr>
            <w:tcW w:w="1425" w:type="dxa"/>
            <w:vAlign w:val="top"/>
          </w:tcPr>
          <w:p>
            <w:pPr>
              <w:spacing w:line="60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报告日期</w:t>
            </w:r>
          </w:p>
        </w:tc>
        <w:tc>
          <w:tcPr>
            <w:tcW w:w="2578" w:type="dxa"/>
            <w:vAlign w:val="top"/>
          </w:tcPr>
          <w:p>
            <w:pPr>
              <w:spacing w:line="600" w:lineRule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299" w:type="dxa"/>
            <w:vAlign w:val="top"/>
          </w:tcPr>
          <w:p>
            <w:pPr>
              <w:spacing w:line="60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评估依据</w:t>
            </w:r>
          </w:p>
        </w:tc>
        <w:tc>
          <w:tcPr>
            <w:tcW w:w="6996" w:type="dxa"/>
            <w:gridSpan w:val="4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风险评估控制程序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eastAsia="zh-CN"/>
              </w:rPr>
              <w:t>》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eastAsia="zh-CN"/>
              </w:rPr>
              <w:t>《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检验检测机构资质认定评审准则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eastAsia="zh-CN"/>
              </w:rPr>
              <w:t>》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第4.5.31条款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exact"/>
        </w:trPr>
        <w:tc>
          <w:tcPr>
            <w:tcW w:w="1299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20" w:lineRule="auto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评估项目</w:t>
            </w:r>
          </w:p>
        </w:tc>
        <w:tc>
          <w:tcPr>
            <w:tcW w:w="107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检测前</w:t>
            </w:r>
          </w:p>
        </w:tc>
        <w:tc>
          <w:tcPr>
            <w:tcW w:w="5925" w:type="dxa"/>
            <w:gridSpan w:val="3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1" w:hRule="exact"/>
        </w:trPr>
        <w:tc>
          <w:tcPr>
            <w:tcW w:w="1299" w:type="dxa"/>
            <w:vMerge w:val="continue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  <w:tc>
          <w:tcPr>
            <w:tcW w:w="107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检测中</w:t>
            </w:r>
          </w:p>
        </w:tc>
        <w:tc>
          <w:tcPr>
            <w:tcW w:w="5925" w:type="dxa"/>
            <w:gridSpan w:val="3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exact"/>
        </w:trPr>
        <w:tc>
          <w:tcPr>
            <w:tcW w:w="1299" w:type="dxa"/>
            <w:vMerge w:val="continue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  <w:tc>
          <w:tcPr>
            <w:tcW w:w="107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84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检测后</w:t>
            </w:r>
          </w:p>
        </w:tc>
        <w:tc>
          <w:tcPr>
            <w:tcW w:w="5925" w:type="dxa"/>
            <w:gridSpan w:val="3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7" w:hRule="exact"/>
        </w:trPr>
        <w:tc>
          <w:tcPr>
            <w:tcW w:w="1299" w:type="dxa"/>
            <w:vAlign w:val="top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</w:p>
          <w:p>
            <w:pPr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评估结论</w:t>
            </w:r>
          </w:p>
        </w:tc>
        <w:tc>
          <w:tcPr>
            <w:tcW w:w="6996" w:type="dxa"/>
            <w:gridSpan w:val="4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atLeast"/>
        </w:trPr>
        <w:tc>
          <w:tcPr>
            <w:tcW w:w="1299" w:type="dxa"/>
            <w:vAlign w:val="top"/>
          </w:tcPr>
          <w:p>
            <w:pPr>
              <w:spacing w:line="72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none"/>
                <w:vertAlign w:val="baseline"/>
                <w:lang w:val="en-US" w:eastAsia="zh-CN"/>
              </w:rPr>
              <w:t>备注</w:t>
            </w:r>
          </w:p>
        </w:tc>
        <w:tc>
          <w:tcPr>
            <w:tcW w:w="6996" w:type="dxa"/>
            <w:gridSpan w:val="4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1"/>
                <w:szCs w:val="21"/>
                <w:u w:val="single"/>
                <w:vertAlign w:val="baseline"/>
              </w:rPr>
            </w:pPr>
          </w:p>
        </w:tc>
      </w:tr>
    </w:tbl>
    <w:p>
      <w:pP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u w:val="none"/>
          <w:lang w:val="en-US" w:eastAsia="zh-CN"/>
        </w:rPr>
        <w:t>批准人：                        审核人：                    评估人：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3000509000000000000"/>
    <w:charset w:val="86"/>
    <w:family w:val="auto"/>
    <w:pitch w:val="default"/>
    <w:sig w:usb0="A00002BF" w:usb1="184F6CFA" w:usb2="00000012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459AA"/>
    <w:rsid w:val="226448BA"/>
    <w:rsid w:val="2DAF599E"/>
    <w:rsid w:val="37952AE8"/>
    <w:rsid w:val="432D1152"/>
    <w:rsid w:val="51D27819"/>
    <w:rsid w:val="6DD459AA"/>
    <w:rsid w:val="713E41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2017-05-26T05:03:00Z</dcterms:created>
  <dc:creator>中和鉴</dc:creator>
  <cp:lastModifiedBy>中和鉴</cp:lastModifiedBy>
  <cp:lastPrinted>2017-05-28T05:07:00Z</cp:lastPrinted>
  <dcterms:modified xsi:type="dcterms:W3CDTF">2017-06-16T10:08:02Z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