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inorEastAsia" w:hAnsiTheme="minorEastAsia" w:eastAsiaTheme="minorEastAsia" w:cstheme="minorEastAsia"/>
          <w:b/>
          <w:bCs/>
          <w:color w:val="00000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cstheme="minorEastAsia"/>
          <w:b/>
          <w:bCs/>
          <w:color w:val="000000"/>
          <w:sz w:val="32"/>
          <w:szCs w:val="32"/>
          <w:lang w:val="en-US" w:eastAsia="zh-CN"/>
        </w:rPr>
        <w:t>安 全 检 查 记 录 表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</w:rPr>
        <w:t>记录编号：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>XZTC/BG-3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>-0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u w:val="single"/>
        </w:rPr>
        <w:t xml:space="preserve">            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</w:rPr>
        <w:t>版本：第1版 第0次修订   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zh-CN"/>
        </w:rPr>
        <w:t>/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</w:rPr>
        <w:t>）</w:t>
      </w:r>
    </w:p>
    <w:tbl>
      <w:tblPr>
        <w:tblStyle w:val="4"/>
        <w:tblW w:w="8310" w:type="dxa"/>
        <w:tblInd w:w="1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034"/>
        <w:gridCol w:w="2130"/>
        <w:gridCol w:w="2131"/>
        <w:gridCol w:w="20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exact"/>
        </w:trPr>
        <w:tc>
          <w:tcPr>
            <w:tcW w:w="1994" w:type="dxa"/>
            <w:gridSpan w:val="2"/>
            <w:vAlign w:val="top"/>
          </w:tcPr>
          <w:p>
            <w:pPr>
              <w:spacing w:line="72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检查日期</w:t>
            </w:r>
          </w:p>
        </w:tc>
        <w:tc>
          <w:tcPr>
            <w:tcW w:w="2130" w:type="dxa"/>
          </w:tcPr>
          <w:p>
            <w:pPr>
              <w:spacing w:line="72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single"/>
                <w:vertAlign w:val="baseline"/>
              </w:rPr>
            </w:pPr>
          </w:p>
        </w:tc>
        <w:tc>
          <w:tcPr>
            <w:tcW w:w="2131" w:type="dxa"/>
          </w:tcPr>
          <w:p>
            <w:pPr>
              <w:spacing w:line="72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检查人</w:t>
            </w:r>
          </w:p>
        </w:tc>
        <w:tc>
          <w:tcPr>
            <w:tcW w:w="2055" w:type="dxa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5" w:hRule="exact"/>
        </w:trPr>
        <w:tc>
          <w:tcPr>
            <w:tcW w:w="960" w:type="dxa"/>
            <w:vAlign w:val="top"/>
          </w:tcPr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检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查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门</w:t>
            </w:r>
          </w:p>
        </w:tc>
        <w:tc>
          <w:tcPr>
            <w:tcW w:w="7350" w:type="dxa"/>
            <w:gridSpan w:val="4"/>
          </w:tcPr>
          <w:p>
            <w:pPr>
              <w:rPr>
                <w:rFonts w:hint="eastAsia" w:asciiTheme="minorEastAsia" w:hAnsiTheme="minorEastAsia" w:cstheme="minorEastAsia"/>
                <w:b w:val="0"/>
                <w:bCs w:val="0"/>
                <w:sz w:val="44"/>
                <w:szCs w:val="44"/>
                <w:u w:val="none"/>
                <w:vertAlign w:val="baseline"/>
                <w:lang w:eastAsia="zh-CN"/>
              </w:rPr>
            </w:pPr>
          </w:p>
          <w:p>
            <w:pPr>
              <w:ind w:firstLine="1320" w:firstLineChars="300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44"/>
                <w:szCs w:val="44"/>
                <w:u w:val="none"/>
                <w:vertAlign w:val="baseline"/>
                <w:lang w:eastAsia="zh-CN"/>
              </w:rPr>
              <w:t>办公室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4" w:hRule="atLeast"/>
        </w:trPr>
        <w:tc>
          <w:tcPr>
            <w:tcW w:w="960" w:type="dxa"/>
          </w:tcPr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检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查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内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容</w:t>
            </w:r>
          </w:p>
        </w:tc>
        <w:tc>
          <w:tcPr>
            <w:tcW w:w="7350" w:type="dxa"/>
            <w:gridSpan w:val="4"/>
          </w:tcPr>
          <w:p>
            <w:pPr>
              <w:spacing w:line="360" w:lineRule="auto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eastAsia="zh-CN"/>
              </w:rPr>
              <w:t>实验室电路状况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(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eastAsia="zh-CN"/>
              </w:rPr>
              <w:t>电路开关、插座、照明电器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)：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eastAsia="zh-CN"/>
              </w:rPr>
              <w:t>已检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 xml:space="preserve">□ 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eastAsia="zh-CN"/>
              </w:rPr>
              <w:t>未检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□</w:t>
            </w:r>
          </w:p>
          <w:p>
            <w:pPr>
              <w:spacing w:line="360" w:lineRule="auto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eastAsia="zh-CN"/>
              </w:rPr>
              <w:t>防盗设施状况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(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eastAsia="zh-CN"/>
              </w:rPr>
              <w:t>门窗等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)：                    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eastAsia="zh-CN"/>
              </w:rPr>
              <w:t>已检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 xml:space="preserve">□ 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eastAsia="zh-CN"/>
              </w:rPr>
              <w:t>未检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□</w:t>
            </w:r>
          </w:p>
          <w:p>
            <w:pPr>
              <w:spacing w:line="360" w:lineRule="auto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eastAsia="zh-CN"/>
              </w:rPr>
              <w:t>消防设施状况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：                            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eastAsia="zh-CN"/>
              </w:rPr>
              <w:t>已检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 xml:space="preserve">□ 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eastAsia="zh-CN"/>
              </w:rPr>
              <w:t>未检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□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 </w:t>
            </w:r>
          </w:p>
          <w:p>
            <w:pPr>
              <w:spacing w:line="36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eastAsia="zh-CN"/>
              </w:rPr>
              <w:t>仪器设备安全使用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：                        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eastAsia="zh-CN"/>
              </w:rPr>
              <w:t>已检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 xml:space="preserve">□ 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eastAsia="zh-CN"/>
              </w:rPr>
              <w:t>未检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7" w:hRule="atLeast"/>
        </w:trPr>
        <w:tc>
          <w:tcPr>
            <w:tcW w:w="960" w:type="dxa"/>
          </w:tcPr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安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全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状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况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描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述</w:t>
            </w:r>
          </w:p>
        </w:tc>
        <w:tc>
          <w:tcPr>
            <w:tcW w:w="7350" w:type="dxa"/>
            <w:gridSpan w:val="4"/>
          </w:tcPr>
          <w:p>
            <w:pPr>
              <w:spacing w:line="360" w:lineRule="auto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1.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eastAsia="zh-CN"/>
              </w:rPr>
              <w:t>电路状况：电路、开关、插座状况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          正常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 xml:space="preserve">□   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eastAsia="zh-CN"/>
              </w:rPr>
              <w:t>异常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□</w:t>
            </w:r>
          </w:p>
          <w:p>
            <w:pPr>
              <w:spacing w:line="360" w:lineRule="auto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2.防盗状况：门、窗状况                    正常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 xml:space="preserve">□   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eastAsia="zh-CN"/>
              </w:rPr>
              <w:t>异常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□</w:t>
            </w:r>
          </w:p>
          <w:p>
            <w:pPr>
              <w:spacing w:line="360" w:lineRule="auto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3.消防设施状况：消防器材(灭火器)状况      正常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 xml:space="preserve">□   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eastAsia="zh-CN"/>
              </w:rPr>
              <w:t>异常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□</w:t>
            </w:r>
          </w:p>
          <w:p>
            <w:pPr>
              <w:spacing w:line="360" w:lineRule="auto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4.仪器设备现场运行状况：                  正常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 xml:space="preserve">□   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eastAsia="zh-CN"/>
              </w:rPr>
              <w:t>异常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□</w:t>
            </w:r>
          </w:p>
          <w:p>
            <w:pPr>
              <w:spacing w:line="36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5.仪器设备安全使用状况：                  正常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 xml:space="preserve">□   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eastAsia="zh-CN"/>
              </w:rPr>
              <w:t>异常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0" w:hRule="atLeast"/>
        </w:trPr>
        <w:tc>
          <w:tcPr>
            <w:tcW w:w="960" w:type="dxa"/>
          </w:tcPr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确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认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意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见</w:t>
            </w:r>
          </w:p>
        </w:tc>
        <w:tc>
          <w:tcPr>
            <w:tcW w:w="7350" w:type="dxa"/>
            <w:gridSpan w:val="4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办公室主任：                                     年    月    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E76B9E"/>
    <w:rsid w:val="0F8023CE"/>
    <w:rsid w:val="19E76B9E"/>
    <w:rsid w:val="2FB04665"/>
    <w:rsid w:val="68E4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2018-03-12T09:56:00Z</dcterms:created>
  <dc:creator>Mrs.silence</dc:creator>
  <cp:lastModifiedBy>Mrs.silence</cp:lastModifiedBy>
  <dcterms:modified xsi:type="dcterms:W3CDTF">2018-03-12T10:46:28Z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