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F3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jc w:val="left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 xml:space="preserve">1.目的 </w:t>
      </w:r>
    </w:p>
    <w:p w14:paraId="0A62B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采取有效的改进、纠正和预防措施、实施质量管理体系的持续改进，向本公司和客户提供更多的利益。</w:t>
      </w:r>
    </w:p>
    <w:p w14:paraId="2E80B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20" w:firstLineChars="200"/>
        <w:textAlignment w:val="auto"/>
        <w:rPr>
          <w:color w:val="auto"/>
        </w:rPr>
      </w:pPr>
    </w:p>
    <w:p w14:paraId="43077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2.范围</w:t>
      </w:r>
    </w:p>
    <w:p w14:paraId="040C5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适用于改进纠正和预防措施的制定实施与验证。</w:t>
      </w:r>
    </w:p>
    <w:p w14:paraId="24FC0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firstLine="480" w:firstLineChars="2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</w:p>
    <w:p w14:paraId="28F1C3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职责</w:t>
      </w:r>
    </w:p>
    <w:p w14:paraId="60552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3.1 实验室主任应：</w:t>
      </w:r>
    </w:p>
    <w:p w14:paraId="0D8C4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3.1.1 负责改进、纠正和预防措施的审批。</w:t>
      </w:r>
    </w:p>
    <w:p w14:paraId="23445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3.2 质量负责人应:</w:t>
      </w:r>
    </w:p>
    <w:p w14:paraId="7EA5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3.2.1 负责组织对质量管理体系、检测服务持续改进的策划，监督、协调措施的实施，并跟踪验证实施成果。</w:t>
      </w:r>
    </w:p>
    <w:p w14:paraId="19A1D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3.3 监督员应：</w:t>
      </w:r>
    </w:p>
    <w:p w14:paraId="2E56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3.3.1 负责监督跟踪验证实施效果。</w:t>
      </w:r>
    </w:p>
    <w:p w14:paraId="31B5C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3.4 各部门应：</w:t>
      </w:r>
    </w:p>
    <w:p w14:paraId="3D304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3.4.1 参与质量改进策划并负责实施与其相关的改进、纠正和预防措施。</w:t>
      </w:r>
    </w:p>
    <w:p w14:paraId="0FEAC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rPr>
          <w:rFonts w:asciiTheme="minorEastAsia" w:hAnsiTheme="minorEastAsia" w:eastAsiaTheme="minorEastAsia" w:cstheme="minorEastAsia"/>
          <w:color w:val="auto"/>
          <w:sz w:val="28"/>
          <w:szCs w:val="28"/>
        </w:rPr>
      </w:pPr>
    </w:p>
    <w:p w14:paraId="58025F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工作程序</w:t>
      </w:r>
    </w:p>
    <w:p w14:paraId="17C41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4.1 持续改进的策划</w:t>
      </w:r>
    </w:p>
    <w:p w14:paraId="2273A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4.1.1 本公司要达到持续改进的目的，就必须不断提高质量管理体系的有效性和效率，在实现质量方针和目标的活动中，持续追求对质量管理体系个过程的改进；</w:t>
      </w:r>
    </w:p>
    <w:p w14:paraId="40569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4.1.2 日常的改进活动：对是成改进活动的策划和管理可以使用纠正和预防措施；</w:t>
      </w:r>
    </w:p>
    <w:p w14:paraId="06E66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4.1.3 较大的改进项目：涉及对现有过程的更改及资源需求变化，在策划进行时就应考虑：</w:t>
      </w:r>
    </w:p>
    <w:p w14:paraId="3AD18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4.1.3.1 改进项目的目标和总体要求；</w:t>
      </w:r>
    </w:p>
    <w:p w14:paraId="0D352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4.1.3.2 分析现有过程的状况和确定改进方案；</w:t>
      </w:r>
    </w:p>
    <w:p w14:paraId="0511E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eastAsiaTheme="minorEastAsia" w:cstheme="minorEastAsia"/>
          <w:b/>
          <w:bCs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</w:rPr>
        <w:t>4.2 实施改进并评价改进结果</w:t>
      </w:r>
    </w:p>
    <w:p w14:paraId="4EC1F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4.2.1 办公室通过质量方针和目标的贯彻过程、审核结果、客户满意度调查、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数据分析、纠正和预防措施的实施、管理评审的结果，寻找体系持续改进的机会，确认体系需要改进的方面（如检测服务质量、资源配置等），各部门进行策划，制定改进计划报质量负责人审核，实验室主任批准后予以实施。</w:t>
      </w:r>
    </w:p>
    <w:p w14:paraId="2EC46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31D1BA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843" w:hanging="843" w:hangingChars="300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相关文件</w:t>
      </w:r>
    </w:p>
    <w:p w14:paraId="57B3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《文件控制程序》                       XZTC/CX-08-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2022</w:t>
      </w:r>
    </w:p>
    <w:p w14:paraId="229D7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《记录控制程序》                       XZTC/CX-19-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2022</w:t>
      </w:r>
    </w:p>
    <w:p w14:paraId="7AA9A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《内部管理体系审核程序》               XZTC/CX-20-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2022</w:t>
      </w:r>
    </w:p>
    <w:p w14:paraId="156EF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《管理评审程序》                       XZTC/CX-21-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  <w:t>2022</w:t>
      </w:r>
    </w:p>
    <w:p w14:paraId="0E3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lang w:eastAsia="zh-CN"/>
        </w:rPr>
      </w:pPr>
    </w:p>
    <w:p w14:paraId="4BBB8C7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843" w:hanging="843" w:hangingChars="300"/>
        <w:textAlignment w:val="auto"/>
        <w:outlineLvl w:val="0"/>
        <w:rPr>
          <w:rFonts w:asciiTheme="minorEastAsia" w:hAnsiTheme="minorEastAsia" w:eastAsiaTheme="minorEastAsia" w:cstheme="minorEastAsia"/>
          <w:b/>
          <w:bCs/>
          <w:color w:val="auto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</w:rPr>
        <w:t>记录</w:t>
      </w:r>
    </w:p>
    <w:p w14:paraId="7073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《实施纠正措施记录表》                 XZTC/BG-16-01</w:t>
      </w:r>
    </w:p>
    <w:p w14:paraId="2590C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t>《实施预防措施记录表》                 XZTC/BG-17-01</w:t>
      </w:r>
    </w:p>
    <w:p w14:paraId="46333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68788">
    <w:pPr>
      <w:pStyle w:val="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80095F4">
                <w:pPr>
                  <w:pStyle w:val="2"/>
                  <w:rPr>
                    <w:rFonts w:hint="default"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 xml:space="preserve"> / 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NUMPAGES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2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CB664">
    <w:pPr>
      <w:jc w:val="center"/>
      <w:rPr>
        <w:rFonts w:asciiTheme="majorEastAsia" w:hAnsiTheme="majorEastAsia" w:eastAsiaTheme="majorEastAsia" w:cstheme="majorEastAsia"/>
        <w:b/>
        <w:bCs/>
        <w:sz w:val="36"/>
        <w:szCs w:val="36"/>
      </w:rPr>
    </w:pPr>
    <w:r>
      <w:rPr>
        <w:rFonts w:hint="eastAsia" w:asciiTheme="majorEastAsia" w:hAnsiTheme="majorEastAsia" w:eastAsiaTheme="majorEastAsia" w:cstheme="majorEastAsia"/>
        <w:b/>
        <w:bCs/>
        <w:sz w:val="36"/>
        <w:szCs w:val="36"/>
      </w:rPr>
      <w:t>改进控制程序</w:t>
    </w:r>
  </w:p>
  <w:p w14:paraId="053AF349">
    <w:pPr>
      <w:pStyle w:val="3"/>
      <w:rPr>
        <w:u w:val="none"/>
      </w:rPr>
    </w:pPr>
    <w:r>
      <w:rPr>
        <w:rFonts w:hint="eastAsia" w:ascii="黑体" w:hAnsi="黑体" w:eastAsia="黑体" w:cs="黑体"/>
        <w:sz w:val="24"/>
        <w:szCs w:val="24"/>
        <w:u w:val="none"/>
      </w:rPr>
      <w:t xml:space="preserve">程序文件 </w:t>
    </w:r>
    <w:r>
      <w:rPr>
        <w:rFonts w:hint="eastAsia" w:ascii="黑体" w:hAnsi="黑体" w:eastAsia="黑体" w:cs="黑体"/>
        <w:sz w:val="24"/>
        <w:szCs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szCs w:val="24"/>
        <w:u w:val="none"/>
      </w:rPr>
      <w:t xml:space="preserve">  编号：XZTC/CX-18-</w:t>
    </w:r>
    <w:r>
      <w:rPr>
        <w:rFonts w:hint="eastAsia" w:ascii="黑体" w:hAnsi="黑体" w:eastAsia="黑体" w:cs="黑体"/>
        <w:sz w:val="24"/>
        <w:szCs w:val="24"/>
        <w:u w:val="none"/>
        <w:lang w:eastAsia="zh-CN"/>
      </w:rPr>
      <w:t>2022</w:t>
    </w:r>
    <w:r>
      <w:rPr>
        <w:rFonts w:hint="eastAsia" w:ascii="黑体" w:hAnsi="黑体" w:eastAsia="黑体" w:cs="黑体"/>
        <w:sz w:val="24"/>
        <w:szCs w:val="24"/>
        <w:u w:val="none"/>
      </w:rPr>
      <w:t xml:space="preserve">         </w:t>
    </w:r>
    <w:r>
      <w:rPr>
        <w:rFonts w:hint="eastAsia" w:ascii="黑体" w:hAnsi="黑体" w:eastAsia="黑体" w:cs="黑体"/>
        <w:sz w:val="24"/>
        <w:szCs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szCs w:val="24"/>
        <w:u w:val="none"/>
      </w:rPr>
      <w:t xml:space="preserve"> 版本：</w:t>
    </w:r>
    <w:r>
      <w:rPr>
        <w:rFonts w:hint="eastAsia" w:ascii="黑体" w:hAnsi="黑体" w:eastAsia="黑体" w:cs="黑体"/>
        <w:sz w:val="24"/>
        <w:szCs w:val="24"/>
        <w:u w:val="none"/>
        <w:lang w:eastAsia="zh-CN"/>
      </w:rPr>
      <w:t>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1ED8F1"/>
    <w:multiLevelType w:val="singleLevel"/>
    <w:tmpl w:val="591ED8F1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10C85BD3"/>
    <w:rsid w:val="00223EEF"/>
    <w:rsid w:val="002D7C7B"/>
    <w:rsid w:val="006E3575"/>
    <w:rsid w:val="04FF732C"/>
    <w:rsid w:val="05B55152"/>
    <w:rsid w:val="07683D88"/>
    <w:rsid w:val="10C85BD3"/>
    <w:rsid w:val="24B64F14"/>
    <w:rsid w:val="2D3321C7"/>
    <w:rsid w:val="33BB05B9"/>
    <w:rsid w:val="44BD71F4"/>
    <w:rsid w:val="517D2ED1"/>
    <w:rsid w:val="57877442"/>
    <w:rsid w:val="5E43524C"/>
    <w:rsid w:val="64EB1996"/>
    <w:rsid w:val="67B314A3"/>
    <w:rsid w:val="73EC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663</Words>
  <Characters>833</Characters>
  <Lines>7</Lines>
  <Paragraphs>2</Paragraphs>
  <TotalTime>2</TotalTime>
  <ScaleCrop>false</ScaleCrop>
  <LinksUpToDate>false</LinksUpToDate>
  <CharactersWithSpaces>1000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2017-05-19T11:14:00Z</dcterms:created>
  <dc:creator>xjzhj</dc:creator>
  <cp:lastModifiedBy>陈建刚</cp:lastModifiedBy>
  <dcterms:modified xsi:type="dcterms:W3CDTF">2026-07-05T07:59:13Z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15A463C1D0C945F2B1DA32F67D0793F1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